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A5" w:rsidRDefault="00B30DA5" w:rsidP="00F73BFB"/>
    <w:p w:rsidR="00C3682B" w:rsidRDefault="00E51263" w:rsidP="00C3682B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3492458</wp:posOffset>
            </wp:positionH>
            <wp:positionV relativeFrom="margin">
              <wp:posOffset>-584426</wp:posOffset>
            </wp:positionV>
            <wp:extent cx="2005760" cy="732086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60" cy="7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BD0" w:rsidRPr="00965F8C" w:rsidRDefault="00BA0BD0" w:rsidP="00BA0B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RESENHA</w:t>
      </w:r>
      <w:r w:rsidRPr="00965F8C">
        <w:rPr>
          <w:b/>
          <w:sz w:val="28"/>
          <w:szCs w:val="28"/>
        </w:rPr>
        <w:t xml:space="preserve"> SEMANAL ABECE</w:t>
      </w: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Pr="00965F8C" w:rsidRDefault="00BA0BD0" w:rsidP="00BA0BD0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>Prezado Associado,</w:t>
      </w:r>
    </w:p>
    <w:p w:rsidR="00BA0BD0" w:rsidRPr="00965F8C" w:rsidRDefault="00BA0BD0" w:rsidP="00BA0BD0">
      <w:pPr>
        <w:spacing w:after="0" w:line="240" w:lineRule="auto"/>
        <w:rPr>
          <w:b/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 xml:space="preserve">Segue resumo das </w:t>
      </w:r>
      <w:r w:rsidR="00D97126">
        <w:rPr>
          <w:sz w:val="28"/>
          <w:szCs w:val="28"/>
        </w:rPr>
        <w:t xml:space="preserve">normas </w:t>
      </w:r>
      <w:r w:rsidRPr="00965F8C">
        <w:rPr>
          <w:sz w:val="28"/>
          <w:szCs w:val="28"/>
        </w:rPr>
        <w:t xml:space="preserve">que consideramos mais relevantes para os </w:t>
      </w:r>
      <w:r w:rsidR="00D97126">
        <w:rPr>
          <w:sz w:val="28"/>
          <w:szCs w:val="28"/>
        </w:rPr>
        <w:t>a</w:t>
      </w:r>
      <w:r>
        <w:rPr>
          <w:sz w:val="28"/>
          <w:szCs w:val="28"/>
        </w:rPr>
        <w:t>ssociados veiculadas n</w:t>
      </w:r>
      <w:r w:rsidR="009C67DB">
        <w:rPr>
          <w:sz w:val="28"/>
          <w:szCs w:val="28"/>
        </w:rPr>
        <w:t>a</w:t>
      </w:r>
      <w:r w:rsidR="009F096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C67DB">
        <w:rPr>
          <w:sz w:val="28"/>
          <w:szCs w:val="28"/>
        </w:rPr>
        <w:t>semana</w:t>
      </w:r>
      <w:r w:rsidR="009F096E">
        <w:rPr>
          <w:sz w:val="28"/>
          <w:szCs w:val="28"/>
        </w:rPr>
        <w:t>s</w:t>
      </w:r>
      <w:r w:rsidR="0090696A">
        <w:rPr>
          <w:sz w:val="28"/>
          <w:szCs w:val="28"/>
        </w:rPr>
        <w:t xml:space="preserve"> de </w:t>
      </w:r>
      <w:r w:rsidR="001F2F17">
        <w:rPr>
          <w:sz w:val="28"/>
          <w:szCs w:val="28"/>
        </w:rPr>
        <w:t>21</w:t>
      </w:r>
      <w:r w:rsidR="00953420">
        <w:rPr>
          <w:sz w:val="28"/>
          <w:szCs w:val="28"/>
        </w:rPr>
        <w:t xml:space="preserve"> a </w:t>
      </w:r>
      <w:r w:rsidR="001F2F17">
        <w:rPr>
          <w:sz w:val="28"/>
          <w:szCs w:val="28"/>
        </w:rPr>
        <w:t>25</w:t>
      </w:r>
      <w:r w:rsidR="008D23D8">
        <w:rPr>
          <w:sz w:val="28"/>
          <w:szCs w:val="28"/>
        </w:rPr>
        <w:t xml:space="preserve"> de novembro</w:t>
      </w:r>
      <w:r w:rsidR="003609C5">
        <w:rPr>
          <w:sz w:val="28"/>
          <w:szCs w:val="28"/>
        </w:rPr>
        <w:t>.</w:t>
      </w:r>
    </w:p>
    <w:p w:rsidR="00D97126" w:rsidRDefault="00D97126" w:rsidP="001816A5">
      <w:pPr>
        <w:spacing w:after="0" w:line="240" w:lineRule="auto"/>
        <w:rPr>
          <w:sz w:val="28"/>
          <w:szCs w:val="28"/>
        </w:rPr>
      </w:pPr>
    </w:p>
    <w:p w:rsidR="00D97126" w:rsidRDefault="00D97126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Trata-se de informação de caráter exclusivo para associados com divulgação restrita.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 cancelar o recebimento, solicitamos enviar mensagem neste </w:t>
      </w: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>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Atenciosamente</w:t>
      </w:r>
    </w:p>
    <w:p w:rsidR="001816A5" w:rsidRDefault="00B75C9D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Secretaria Executiva da ABECE</w:t>
      </w:r>
    </w:p>
    <w:p w:rsidR="00EA443D" w:rsidRDefault="00EA443D" w:rsidP="00EA443D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b/>
          <w:bCs/>
          <w:color w:val="FF0000"/>
          <w:sz w:val="24"/>
          <w:szCs w:val="24"/>
          <w:lang w:eastAsia="pt-BR"/>
        </w:rPr>
      </w:pPr>
    </w:p>
    <w:p w:rsidR="0055689F" w:rsidRDefault="009302B2" w:rsidP="00576776">
      <w:pPr>
        <w:pStyle w:val="NormalWeb"/>
        <w:spacing w:before="0" w:beforeAutospacing="0" w:after="135" w:afterAutospacing="0" w:line="270" w:lineRule="atLeast"/>
        <w:jc w:val="both"/>
        <w:rPr>
          <w:rFonts w:cs="Arial"/>
          <w:b/>
          <w:bCs/>
          <w:color w:val="FF0000"/>
        </w:rPr>
      </w:pPr>
      <w:r w:rsidRPr="00A22BFE">
        <w:rPr>
          <w:rFonts w:asciiTheme="minorHAnsi" w:hAnsiTheme="minorHAnsi" w:cs="Arial"/>
          <w:b/>
          <w:bCs/>
        </w:rPr>
        <w:t>NOTÍCIAS SISCOMEX IMPORTAÇÃO Nº 11</w:t>
      </w:r>
      <w:r>
        <w:rPr>
          <w:rFonts w:asciiTheme="minorHAnsi" w:hAnsiTheme="minorHAnsi" w:cs="Arial"/>
          <w:b/>
          <w:bCs/>
        </w:rPr>
        <w:t>4</w:t>
      </w:r>
      <w:r w:rsidRPr="00A22BFE">
        <w:rPr>
          <w:rFonts w:asciiTheme="minorHAnsi" w:hAnsiTheme="minorHAnsi" w:cs="Arial"/>
          <w:b/>
          <w:bCs/>
        </w:rPr>
        <w:t>, DE 2</w:t>
      </w:r>
      <w:r>
        <w:rPr>
          <w:rFonts w:asciiTheme="minorHAnsi" w:hAnsiTheme="minorHAnsi" w:cs="Arial"/>
          <w:b/>
          <w:bCs/>
        </w:rPr>
        <w:t>3</w:t>
      </w:r>
      <w:r w:rsidRPr="00A22BFE">
        <w:rPr>
          <w:rFonts w:asciiTheme="minorHAnsi" w:hAnsiTheme="minorHAnsi" w:cs="Arial"/>
          <w:b/>
          <w:bCs/>
        </w:rPr>
        <w:t xml:space="preserve"> DE NOVEMBRO DE 2016</w:t>
      </w:r>
    </w:p>
    <w:p w:rsidR="0083402B" w:rsidRDefault="0083402B" w:rsidP="0083402B">
      <w:pPr>
        <w:shd w:val="clear" w:color="auto" w:fill="FFFFFF"/>
        <w:spacing w:after="0" w:line="270" w:lineRule="atLeast"/>
        <w:textAlignment w:val="baseline"/>
        <w:rPr>
          <w:rFonts w:cs="Arial"/>
          <w:color w:val="003333"/>
          <w:sz w:val="24"/>
          <w:szCs w:val="24"/>
        </w:rPr>
      </w:pPr>
    </w:p>
    <w:p w:rsidR="00A22BFE" w:rsidRPr="00B92CDF" w:rsidRDefault="0083402B" w:rsidP="00576776">
      <w:pPr>
        <w:shd w:val="clear" w:color="auto" w:fill="FFFFFF"/>
        <w:spacing w:after="0" w:line="270" w:lineRule="atLeast"/>
        <w:textAlignment w:val="baseline"/>
        <w:rPr>
          <w:rFonts w:cs="Arial"/>
          <w:sz w:val="24"/>
          <w:szCs w:val="24"/>
        </w:rPr>
      </w:pP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>N</w:t>
      </w:r>
      <w:r w:rsidR="00DB59E3" w:rsidRPr="00BC4319">
        <w:rPr>
          <w:rFonts w:eastAsia="Times New Roman" w:cs="Arial"/>
          <w:b/>
          <w:bCs/>
          <w:sz w:val="24"/>
          <w:szCs w:val="24"/>
          <w:lang w:eastAsia="pt-BR"/>
        </w:rPr>
        <w:t>OTÍCIAS SISCOMEX IMPORTAÇÃO Nº 1</w:t>
      </w:r>
      <w:r w:rsidR="00BC4319" w:rsidRPr="00BC4319">
        <w:rPr>
          <w:rFonts w:eastAsia="Times New Roman" w:cs="Arial"/>
          <w:b/>
          <w:bCs/>
          <w:sz w:val="24"/>
          <w:szCs w:val="24"/>
          <w:lang w:eastAsia="pt-BR"/>
        </w:rPr>
        <w:t>1</w:t>
      </w:r>
      <w:r w:rsidR="00A22BFE">
        <w:rPr>
          <w:rFonts w:eastAsia="Times New Roman" w:cs="Arial"/>
          <w:b/>
          <w:bCs/>
          <w:sz w:val="24"/>
          <w:szCs w:val="24"/>
          <w:lang w:eastAsia="pt-BR"/>
        </w:rPr>
        <w:t>2</w:t>
      </w: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 xml:space="preserve">, DE </w:t>
      </w:r>
      <w:r w:rsidR="00A22BFE">
        <w:rPr>
          <w:rFonts w:eastAsia="Times New Roman" w:cs="Arial"/>
          <w:b/>
          <w:bCs/>
          <w:sz w:val="24"/>
          <w:szCs w:val="24"/>
          <w:lang w:eastAsia="pt-BR"/>
        </w:rPr>
        <w:t>2</w:t>
      </w:r>
      <w:r w:rsidR="00BC4319" w:rsidRPr="00BC4319">
        <w:rPr>
          <w:rFonts w:eastAsia="Times New Roman" w:cs="Arial"/>
          <w:b/>
          <w:bCs/>
          <w:sz w:val="24"/>
          <w:szCs w:val="24"/>
          <w:lang w:eastAsia="pt-BR"/>
        </w:rPr>
        <w:t>1</w:t>
      </w: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 xml:space="preserve"> DE </w:t>
      </w:r>
      <w:r w:rsidR="00DB59E3" w:rsidRPr="00BC4319">
        <w:rPr>
          <w:rFonts w:eastAsia="Times New Roman" w:cs="Arial"/>
          <w:b/>
          <w:bCs/>
          <w:sz w:val="24"/>
          <w:szCs w:val="24"/>
          <w:lang w:eastAsia="pt-BR"/>
        </w:rPr>
        <w:t>NOVEMBRO</w:t>
      </w: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 xml:space="preserve"> DE 2016</w:t>
      </w:r>
    </w:p>
    <w:p w:rsidR="00A22BFE" w:rsidRDefault="00A22BFE" w:rsidP="00A22BFE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275136" w:rsidRDefault="00A22BFE" w:rsidP="00576776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b/>
          <w:bCs/>
          <w:color w:val="FF0000"/>
          <w:sz w:val="24"/>
          <w:szCs w:val="24"/>
          <w:lang w:eastAsia="pt-BR"/>
        </w:rPr>
      </w:pP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>NOTÍCIAS SISCOMEX IMPORTAÇÃO Nº 11</w:t>
      </w:r>
      <w:r>
        <w:rPr>
          <w:rFonts w:eastAsia="Times New Roman" w:cs="Arial"/>
          <w:b/>
          <w:bCs/>
          <w:sz w:val="24"/>
          <w:szCs w:val="24"/>
          <w:lang w:eastAsia="pt-BR"/>
        </w:rPr>
        <w:t>3</w:t>
      </w: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 xml:space="preserve">, DE </w:t>
      </w:r>
      <w:r>
        <w:rPr>
          <w:rFonts w:eastAsia="Times New Roman" w:cs="Arial"/>
          <w:b/>
          <w:bCs/>
          <w:sz w:val="24"/>
          <w:szCs w:val="24"/>
          <w:lang w:eastAsia="pt-BR"/>
        </w:rPr>
        <w:t>2</w:t>
      </w:r>
      <w:r w:rsidRPr="00BC4319">
        <w:rPr>
          <w:rFonts w:eastAsia="Times New Roman" w:cs="Arial"/>
          <w:b/>
          <w:bCs/>
          <w:sz w:val="24"/>
          <w:szCs w:val="24"/>
          <w:lang w:eastAsia="pt-BR"/>
        </w:rPr>
        <w:t xml:space="preserve">1 DE NOVEMBRO DE 2016 </w:t>
      </w:r>
    </w:p>
    <w:p w:rsidR="00275136" w:rsidRDefault="00275136" w:rsidP="0098012A">
      <w:pPr>
        <w:textAlignment w:val="top"/>
        <w:rPr>
          <w:sz w:val="24"/>
          <w:szCs w:val="24"/>
        </w:rPr>
      </w:pPr>
    </w:p>
    <w:p w:rsidR="00432566" w:rsidRDefault="00275136" w:rsidP="00576776">
      <w:pPr>
        <w:pStyle w:val="NormalWeb"/>
        <w:jc w:val="both"/>
        <w:rPr>
          <w:rFonts w:cs="Arial"/>
          <w:b/>
          <w:bCs/>
          <w:color w:val="FF0000"/>
        </w:rPr>
      </w:pPr>
      <w:r w:rsidRPr="00275136">
        <w:rPr>
          <w:rFonts w:asciiTheme="minorHAnsi" w:hAnsiTheme="minorHAnsi"/>
          <w:b/>
        </w:rPr>
        <w:t>SOLUÇÃO DE CONSULTA Nº 14</w:t>
      </w:r>
      <w:r w:rsidR="00A22BFE">
        <w:rPr>
          <w:rFonts w:asciiTheme="minorHAnsi" w:hAnsiTheme="minorHAnsi"/>
          <w:b/>
        </w:rPr>
        <w:t>4</w:t>
      </w:r>
      <w:r w:rsidRPr="00275136">
        <w:rPr>
          <w:rFonts w:asciiTheme="minorHAnsi" w:hAnsiTheme="minorHAnsi"/>
          <w:b/>
        </w:rPr>
        <w:t>, D</w:t>
      </w:r>
      <w:r w:rsidR="00A22BFE">
        <w:rPr>
          <w:rFonts w:asciiTheme="minorHAnsi" w:hAnsiTheme="minorHAnsi"/>
          <w:b/>
        </w:rPr>
        <w:t>E 27 DE SETEMBRO DE 2016 (DOU 24</w:t>
      </w:r>
      <w:r w:rsidRPr="00275136">
        <w:rPr>
          <w:rFonts w:asciiTheme="minorHAnsi" w:hAnsiTheme="minorHAnsi"/>
          <w:b/>
        </w:rPr>
        <w:t>/11/2016)</w:t>
      </w:r>
    </w:p>
    <w:p w:rsidR="00432566" w:rsidRDefault="00432566" w:rsidP="00432566">
      <w:pPr>
        <w:textAlignment w:val="top"/>
        <w:rPr>
          <w:sz w:val="24"/>
          <w:szCs w:val="24"/>
        </w:rPr>
      </w:pPr>
    </w:p>
    <w:p w:rsidR="00B92CDF" w:rsidRDefault="00B92CDF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  <w:b/>
        </w:rPr>
        <w:t xml:space="preserve">INSTRUÇÃO NORMATIVA Nº 1.672, DE 23 DE NOVEMBRO DE 2016 (DOU 24/11/2016) </w:t>
      </w:r>
      <w:bookmarkStart w:id="0" w:name="_GoBack"/>
      <w:bookmarkEnd w:id="0"/>
    </w:p>
    <w:p w:rsidR="00561CB2" w:rsidRDefault="00561CB2" w:rsidP="004A408F">
      <w:pPr>
        <w:pStyle w:val="NormalWeb"/>
        <w:jc w:val="both"/>
        <w:rPr>
          <w:rFonts w:asciiTheme="minorHAnsi" w:hAnsiTheme="minorHAnsi"/>
        </w:rPr>
      </w:pPr>
    </w:p>
    <w:p w:rsidR="00AF1074" w:rsidRDefault="00BA0BD0" w:rsidP="00726405">
      <w:pPr>
        <w:pStyle w:val="NormalWeb"/>
        <w:jc w:val="center"/>
        <w:rPr>
          <w:rFonts w:asciiTheme="minorHAnsi" w:hAnsiTheme="minorHAnsi"/>
          <w:b/>
          <w:sz w:val="48"/>
          <w:szCs w:val="48"/>
        </w:rPr>
      </w:pPr>
      <w:r w:rsidRPr="009274E5">
        <w:rPr>
          <w:rFonts w:asciiTheme="minorHAnsi" w:hAnsiTheme="minorHAnsi"/>
          <w:b/>
          <w:sz w:val="48"/>
          <w:szCs w:val="48"/>
        </w:rPr>
        <w:t>ANEXO</w:t>
      </w:r>
    </w:p>
    <w:p w:rsidR="00A50658" w:rsidRDefault="00A50658" w:rsidP="00726405">
      <w:pPr>
        <w:pStyle w:val="NormalWeb"/>
        <w:jc w:val="center"/>
        <w:rPr>
          <w:rFonts w:asciiTheme="minorHAnsi" w:hAnsiTheme="minorHAnsi"/>
          <w:b/>
          <w:sz w:val="48"/>
          <w:szCs w:val="48"/>
        </w:rPr>
      </w:pPr>
    </w:p>
    <w:p w:rsidR="00B92CDF" w:rsidRPr="00B92CDF" w:rsidRDefault="00A50658" w:rsidP="00B92CDF">
      <w:pPr>
        <w:pStyle w:val="NormalWeb"/>
        <w:jc w:val="both"/>
        <w:rPr>
          <w:rFonts w:asciiTheme="minorHAnsi" w:hAnsiTheme="minorHAnsi"/>
          <w:b/>
        </w:rPr>
      </w:pPr>
      <w:r w:rsidRPr="00B92CDF">
        <w:rPr>
          <w:rFonts w:asciiTheme="minorHAnsi" w:hAnsiTheme="minorHAnsi"/>
          <w:b/>
        </w:rPr>
        <w:t>INSTRUÇÃO NORMATIVA Nº 1.672, DE 23 DE NOVEMBRO DE 2016</w:t>
      </w:r>
      <w:r w:rsidR="00300469" w:rsidRPr="00B92CDF">
        <w:rPr>
          <w:rFonts w:asciiTheme="minorHAnsi" w:hAnsiTheme="minorHAnsi"/>
          <w:b/>
        </w:rPr>
        <w:t xml:space="preserve"> (DOU 24/11/2016)</w:t>
      </w:r>
      <w:r w:rsidRPr="00B92CDF">
        <w:rPr>
          <w:rFonts w:asciiTheme="minorHAnsi" w:hAnsiTheme="minorHAnsi"/>
          <w:b/>
        </w:rPr>
        <w:t xml:space="preserve"> </w:t>
      </w:r>
    </w:p>
    <w:p w:rsidR="00B92CDF" w:rsidRDefault="00A50658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</w:rPr>
        <w:lastRenderedPageBreak/>
        <w:t xml:space="preserve">Estabelece critérios para o cumprimento da obrigação de escriturar o Livro Registro de Controle da Produção e do Estoque integrante da Escrituração Fiscal Digital (EFD) estabelecida pela Instrução Normativa RFB nº 1.652 de 20 de junho de 2016. O SECRETÁRIO DA RECEITA FEDERAL DO BRASIL, no uso da atribuição que lhe confere o inciso III do art. 280 do Regimento Interno da Secretaria da Receita Federal do Brasil, aprovado pela Portaria MF nº 203, de 14 de maio de 2012, resolve: </w:t>
      </w:r>
    </w:p>
    <w:p w:rsidR="00B92CDF" w:rsidRDefault="00A50658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</w:rPr>
        <w:t xml:space="preserve">Art.1º Esta Instrução Normativa estabelece critérios para o cumprimento da obrigação prevista no art. 1º da Instrução Normativa RFB nº 1.652, de 20 de junho de 2016, relativa à escrituração do Livro Registro de Controle da Produção e do Estoque integrante da Escrituração Fiscal Digital (EFD) utilizados pelos estabelecimentos industriais fabricantes de bebidas e dos fabricantes de produtos do fumo, para apuração do Imposto sobre Operações relativas à Circulação de Mercadorias e Prestação de Serviços de Transporte Interestadual e Intermunicipal e de Comunicação (ICMS) ou do Imposto sobre Produtos Industrializados (IPI). </w:t>
      </w:r>
    </w:p>
    <w:p w:rsidR="00B92CDF" w:rsidRDefault="00A50658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</w:rPr>
        <w:t xml:space="preserve">Art. 2º Para fins de cumprimento da obrigação relativa à escrituração do Livro Registro de Controle da Produção e do Estoque (Bloco K integrante da EFD) de que trata o art. 1º, serão observados os seguintes critérios: I - para fatos ocorridos entre 1º de dezembro de 2016 e 31 de dezembro de 2018, a escrituração do Bloco K da EFD fica restrita à informação dos saldos de estoques escriturados nos Registros K200 e K280; e II - para fatos ocorridos a partir de 1º de janeiro de 2019, a escrituração do Bloco K da EFD deverá ser completa. </w:t>
      </w:r>
    </w:p>
    <w:p w:rsidR="00B92CDF" w:rsidRDefault="00A50658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</w:rPr>
        <w:t xml:space="preserve">Art. 3º A obrigação a que se refere o caput do art. 2º independe de faixa de faturamento estabelecida na Cláusula Terceira do Ajuste </w:t>
      </w:r>
      <w:proofErr w:type="spellStart"/>
      <w:r w:rsidRPr="00B92CDF">
        <w:rPr>
          <w:rFonts w:asciiTheme="minorHAnsi" w:hAnsiTheme="minorHAnsi"/>
        </w:rPr>
        <w:t>Sinief</w:t>
      </w:r>
      <w:proofErr w:type="spellEnd"/>
      <w:r w:rsidRPr="00B92CDF">
        <w:rPr>
          <w:rFonts w:asciiTheme="minorHAnsi" w:hAnsiTheme="minorHAnsi"/>
        </w:rPr>
        <w:t xml:space="preserve"> nº 02, de 3 de abril de 2009. </w:t>
      </w:r>
    </w:p>
    <w:p w:rsidR="00A50658" w:rsidRDefault="00A50658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</w:rPr>
        <w:t>Art. 4º Esta Instrução Normativa entra em vigor na data de sua publicação no Diário Oficial da União. JORGE ANTONIO DEHER RACHID</w:t>
      </w:r>
    </w:p>
    <w:p w:rsidR="00B92CDF" w:rsidRDefault="00B92CDF" w:rsidP="00B92CDF">
      <w:pPr>
        <w:pStyle w:val="NormalWeb"/>
        <w:jc w:val="both"/>
        <w:rPr>
          <w:rFonts w:asciiTheme="minorHAnsi" w:hAnsiTheme="minorHAnsi"/>
        </w:rPr>
      </w:pPr>
    </w:p>
    <w:p w:rsidR="00B92CDF" w:rsidRPr="00B92CDF" w:rsidRDefault="00B92CDF" w:rsidP="00B92CDF">
      <w:pPr>
        <w:pStyle w:val="NormalWeb"/>
        <w:jc w:val="both"/>
        <w:rPr>
          <w:rFonts w:asciiTheme="minorHAnsi" w:hAnsiTheme="minorHAnsi"/>
        </w:rPr>
      </w:pPr>
    </w:p>
    <w:p w:rsidR="00A22BFE" w:rsidRPr="00A22BFE" w:rsidRDefault="008B5B61" w:rsidP="00B92CDF">
      <w:pPr>
        <w:pStyle w:val="NormalWeb"/>
        <w:jc w:val="both"/>
        <w:rPr>
          <w:rFonts w:asciiTheme="minorHAnsi" w:hAnsiTheme="minorHAnsi"/>
          <w:b/>
        </w:rPr>
      </w:pPr>
      <w:r w:rsidRPr="00A22BFE">
        <w:rPr>
          <w:rFonts w:asciiTheme="minorHAnsi" w:hAnsiTheme="minorHAnsi"/>
          <w:b/>
        </w:rPr>
        <w:t xml:space="preserve">SOLUÇÃO DE CONSULTA Nº 144, DE 27 DE SETEMBRO DE 2016 </w:t>
      </w:r>
      <w:r w:rsidR="00A22BFE" w:rsidRPr="00A22BFE">
        <w:rPr>
          <w:rFonts w:asciiTheme="minorHAnsi" w:hAnsiTheme="minorHAnsi"/>
          <w:b/>
        </w:rPr>
        <w:t>(DOU 24/11/2016)</w:t>
      </w:r>
    </w:p>
    <w:p w:rsidR="00A22BFE" w:rsidRDefault="008B5B61" w:rsidP="00B92CDF">
      <w:pPr>
        <w:pStyle w:val="NormalWeb"/>
        <w:jc w:val="both"/>
        <w:rPr>
          <w:rFonts w:asciiTheme="minorHAnsi" w:hAnsiTheme="minorHAnsi"/>
        </w:rPr>
      </w:pPr>
      <w:r w:rsidRPr="00B92CDF">
        <w:rPr>
          <w:rFonts w:asciiTheme="minorHAnsi" w:hAnsiTheme="minorHAnsi"/>
        </w:rPr>
        <w:t xml:space="preserve">ASSUNTO: OBRIGAÇÕES ACESSÓRIAS EMENTA: SISCOSERV. EMPRÉSTIMO. FINANCIAMENTO. REGISTRO. Nas operações de empréstimos e financiamentos (serviços de concessão de crédito), realizadas entre residentes ou domiciliados no Brasil e residentes ou domiciliados no exterior, o valor da operação a constar no </w:t>
      </w:r>
      <w:proofErr w:type="spellStart"/>
      <w:r w:rsidRPr="00B92CDF">
        <w:rPr>
          <w:rFonts w:asciiTheme="minorHAnsi" w:hAnsiTheme="minorHAnsi"/>
        </w:rPr>
        <w:t>Siscoserv</w:t>
      </w:r>
      <w:proofErr w:type="spellEnd"/>
      <w:r w:rsidRPr="00B92CDF">
        <w:rPr>
          <w:rFonts w:asciiTheme="minorHAnsi" w:hAnsiTheme="minorHAnsi"/>
        </w:rPr>
        <w:t xml:space="preserve"> constitui-se dos juros, adicionados de todos os custos necessários para a efetiva prestação do serviço, não se registrando o valor emprestado ou financiado. Nessas operações, considera-se como data de início da prestação do serviço a primeira data em que, por qualquer meio, ficar caracterizada a concessão do empréstimo ou financiamento. SISCOSERV. DESPESAS DE VIAGENS AO EXTERIOR. A pessoa jurídica deve registrar no </w:t>
      </w:r>
      <w:proofErr w:type="spellStart"/>
      <w:r w:rsidRPr="00B92CDF">
        <w:rPr>
          <w:rFonts w:asciiTheme="minorHAnsi" w:hAnsiTheme="minorHAnsi"/>
        </w:rPr>
        <w:t>Siscoserv</w:t>
      </w:r>
      <w:proofErr w:type="spellEnd"/>
      <w:r w:rsidRPr="00B92CDF">
        <w:rPr>
          <w:rFonts w:asciiTheme="minorHAnsi" w:hAnsiTheme="minorHAnsi"/>
        </w:rPr>
        <w:t xml:space="preserve"> as despesas de viagens ao exterior de gestores e técnicos quando se referirem a serviços por ela tomados, e em seu nome faturados, de residentes ou domiciliados no exterior, excepcionando-se os gastos pessoais diretamente contratados </w:t>
      </w:r>
      <w:r w:rsidRPr="00B92CDF">
        <w:rPr>
          <w:rFonts w:asciiTheme="minorHAnsi" w:hAnsiTheme="minorHAnsi"/>
        </w:rPr>
        <w:lastRenderedPageBreak/>
        <w:t xml:space="preserve">por seus representantes, como refeições, hospedagem e locomoção no exterior, os quais são considerados operações da pessoa física. SOLUÇÃO DE CONSULTA VINCULADA À SOLUÇÃO DE CONSULTA COSIT Nº 129, DE 1º DE JUNHO DE 2015. SISCOSERV. REGISTRO. TRANSPORTE INTERNACIONAL DE CARGA. AGENTE. A pessoa jurídica domiciliada no Brasil que contratar agente de carga residente no Brasil para operacionalizar transporte internacional de mercadoria a ser importada, realizado por transportador domiciliado no exterior, será responsável pelo registro do serviço de transporte no </w:t>
      </w:r>
      <w:proofErr w:type="spellStart"/>
      <w:r w:rsidRPr="00B92CDF">
        <w:rPr>
          <w:rFonts w:asciiTheme="minorHAnsi" w:hAnsiTheme="minorHAnsi"/>
        </w:rPr>
        <w:t>Siscoserv</w:t>
      </w:r>
      <w:proofErr w:type="spellEnd"/>
      <w:r w:rsidRPr="00B92CDF">
        <w:rPr>
          <w:rFonts w:asciiTheme="minorHAnsi" w:hAnsiTheme="minorHAnsi"/>
        </w:rPr>
        <w:t xml:space="preserve"> na hipótese de o agente de carga apenas representá-la perante o prestador de serviço domiciliado no exterior. Quando o agente de cargas contratar o serviço de transporte em seu próprio nome, caberá a ele o registro do serviço no </w:t>
      </w:r>
      <w:proofErr w:type="spellStart"/>
      <w:r w:rsidRPr="00B92CDF">
        <w:rPr>
          <w:rFonts w:asciiTheme="minorHAnsi" w:hAnsiTheme="minorHAnsi"/>
        </w:rPr>
        <w:t>Siscoserv</w:t>
      </w:r>
      <w:proofErr w:type="spellEnd"/>
      <w:r w:rsidRPr="00B92CDF">
        <w:rPr>
          <w:rFonts w:asciiTheme="minorHAnsi" w:hAnsiTheme="minorHAnsi"/>
        </w:rPr>
        <w:t xml:space="preserve">. SOLUÇÃO DE CONSULTA VINCULADA ÀS SOLU- ÇÕES DE CONSULTA COSIT Nº 257, DE 26 DE SETEMBRO DE 2014, E Nº 222, DE 27 DE OUTUBRO DE 2015. DISPOSITIVOS LEGAIS: Decreto-Lei nº 37, de 1966, art. 37, § 1º; Lei nº 10.406, de 2002 (Código Civil), </w:t>
      </w:r>
      <w:proofErr w:type="spellStart"/>
      <w:r w:rsidRPr="00B92CDF">
        <w:rPr>
          <w:rFonts w:asciiTheme="minorHAnsi" w:hAnsiTheme="minorHAnsi"/>
        </w:rPr>
        <w:t>arts</w:t>
      </w:r>
      <w:proofErr w:type="spellEnd"/>
      <w:r w:rsidRPr="00B92CDF">
        <w:rPr>
          <w:rFonts w:asciiTheme="minorHAnsi" w:hAnsiTheme="minorHAnsi"/>
        </w:rPr>
        <w:t xml:space="preserve">. 730 e 744; Lei nº 12.546, de 2011, art. 25; Decreto nº 7.708, de 2012; Portarias Conjuntas RFB/SCS nº 1.908, de 2012, nº 1.820, de 2013, nº 1.895, de 2013, nº 43, de 2015, e nº 219, de 2016; Instrução Normativa RFB nº 800, de 2007, </w:t>
      </w:r>
      <w:proofErr w:type="spellStart"/>
      <w:r w:rsidRPr="00B92CDF">
        <w:rPr>
          <w:rFonts w:asciiTheme="minorHAnsi" w:hAnsiTheme="minorHAnsi"/>
        </w:rPr>
        <w:t>arts</w:t>
      </w:r>
      <w:proofErr w:type="spellEnd"/>
      <w:r w:rsidRPr="00B92CDF">
        <w:rPr>
          <w:rFonts w:asciiTheme="minorHAnsi" w:hAnsiTheme="minorHAnsi"/>
        </w:rPr>
        <w:t xml:space="preserve">. 2º, II, e 3º; Instrução Normativa RFB nº 1.277, de 2012, art. 1º, caput e §§ 1º, II, 3º, 4º e 8º; e Instrução Normativa RFB nº 1.396, de 2013, art. 22. ASSUNTO: PROCESSO ADMINISTRATIVO FISCAL EMENTA: CONSULTA SOBRE INTERPRETAÇÃO DA LEGISLAÇÃO TRIBUTÁRIA. Não produz efeitos a consulta que não atender aos requisitos legais para a sua apresentação. DISPOSITIVOS LEGAIS: Decreto nº 70.235, de 1972, </w:t>
      </w:r>
      <w:proofErr w:type="spellStart"/>
      <w:r w:rsidRPr="00B92CDF">
        <w:rPr>
          <w:rFonts w:asciiTheme="minorHAnsi" w:hAnsiTheme="minorHAnsi"/>
        </w:rPr>
        <w:t>arts</w:t>
      </w:r>
      <w:proofErr w:type="spellEnd"/>
      <w:r w:rsidRPr="00B92CDF">
        <w:rPr>
          <w:rFonts w:asciiTheme="minorHAnsi" w:hAnsiTheme="minorHAnsi"/>
        </w:rPr>
        <w:t xml:space="preserve">. 46, caput, e 52, I e VIII; Instrução Normativa RFB nº 1.396, de 2013, </w:t>
      </w:r>
      <w:proofErr w:type="spellStart"/>
      <w:r w:rsidRPr="00B92CDF">
        <w:rPr>
          <w:rFonts w:asciiTheme="minorHAnsi" w:hAnsiTheme="minorHAnsi"/>
        </w:rPr>
        <w:t>arts</w:t>
      </w:r>
      <w:proofErr w:type="spellEnd"/>
      <w:r w:rsidRPr="00B92CDF">
        <w:rPr>
          <w:rFonts w:asciiTheme="minorHAnsi" w:hAnsiTheme="minorHAnsi"/>
        </w:rPr>
        <w:t xml:space="preserve">. 3º, § 2º, III, e 18, I e XI. FERNANDO MOMBELLI Coordenador-Geral da COSIT </w:t>
      </w:r>
    </w:p>
    <w:p w:rsidR="00A22BFE" w:rsidRDefault="00A22BFE" w:rsidP="00B92CDF">
      <w:pPr>
        <w:pStyle w:val="NormalWeb"/>
        <w:jc w:val="both"/>
        <w:rPr>
          <w:rFonts w:asciiTheme="minorHAnsi" w:hAnsiTheme="minorHAnsi"/>
        </w:rPr>
      </w:pPr>
    </w:p>
    <w:p w:rsidR="008753EA" w:rsidRPr="00B92CDF" w:rsidRDefault="008753EA" w:rsidP="00B92CDF">
      <w:pPr>
        <w:pStyle w:val="NormalWeb"/>
        <w:jc w:val="both"/>
        <w:rPr>
          <w:rFonts w:asciiTheme="minorHAnsi" w:hAnsiTheme="minorHAnsi"/>
        </w:rPr>
      </w:pPr>
    </w:p>
    <w:p w:rsidR="008753EA" w:rsidRPr="00B92CDF" w:rsidRDefault="008753EA" w:rsidP="00B92CDF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b/>
          <w:bCs/>
          <w:sz w:val="24"/>
          <w:szCs w:val="24"/>
        </w:rPr>
      </w:pPr>
      <w:r w:rsidRPr="00B92CDF">
        <w:rPr>
          <w:rFonts w:cs="Arial"/>
          <w:sz w:val="24"/>
          <w:szCs w:val="24"/>
        </w:rPr>
        <w:t>21/11/2016 - Notícia Siscomex Importação nº 112/2016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Com base na Lei n° 12.651/2012 e no Decreto 3.607/2000, informamos que, a partir do dia 25/11/2016, será alterado o tratamento administrativo da Posição 4407 e 4408, bem como das NCM 44079990; 44072990; 44079990; 44081010; 44081099; 44083910; 44083991; 44083999; 44089010 e 44089090, conforme abaixo: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  <w:b/>
          <w:bCs/>
        </w:rPr>
        <w:t>1)</w:t>
      </w:r>
      <w:r w:rsidRPr="00B92CDF">
        <w:rPr>
          <w:rStyle w:val="apple-converted-space"/>
          <w:rFonts w:asciiTheme="minorHAnsi" w:hAnsiTheme="minorHAnsi" w:cs="Arial"/>
          <w:b/>
          <w:bCs/>
        </w:rPr>
        <w:t> </w:t>
      </w:r>
      <w:r w:rsidRPr="00B92CDF">
        <w:rPr>
          <w:rFonts w:asciiTheme="minorHAnsi" w:hAnsiTheme="minorHAnsi" w:cs="Arial"/>
          <w:b/>
          <w:bCs/>
        </w:rPr>
        <w:t>Exclusão do Destaque de Mercadoria 001 das Posições 4407 e 4408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NCM: Posição 4407 - Destaque: 001 (Madeira serrada das espécies </w:t>
      </w:r>
      <w:proofErr w:type="spellStart"/>
      <w:r w:rsidRPr="00B92CDF">
        <w:rPr>
          <w:rFonts w:asciiTheme="minorHAnsi" w:hAnsiTheme="minorHAnsi" w:cs="Arial"/>
        </w:rPr>
        <w:t>Ramin</w:t>
      </w:r>
      <w:proofErr w:type="spellEnd"/>
      <w:r w:rsidRPr="00B92CDF">
        <w:rPr>
          <w:rFonts w:asciiTheme="minorHAnsi" w:hAnsiTheme="minorHAnsi" w:cs="Arial"/>
        </w:rPr>
        <w:t xml:space="preserve"> (</w:t>
      </w:r>
      <w:proofErr w:type="spellStart"/>
      <w:r w:rsidRPr="00B92CDF">
        <w:rPr>
          <w:rFonts w:asciiTheme="minorHAnsi" w:hAnsiTheme="minorHAnsi" w:cs="Arial"/>
        </w:rPr>
        <w:t>Gonsystylus</w:t>
      </w:r>
      <w:proofErr w:type="spellEnd"/>
      <w:r w:rsidRPr="00B92CDF">
        <w:rPr>
          <w:rFonts w:asciiTheme="minorHAnsi" w:hAnsiTheme="minorHAnsi" w:cs="Arial"/>
        </w:rPr>
        <w:t xml:space="preserve"> SPP) e </w:t>
      </w:r>
      <w:proofErr w:type="spellStart"/>
      <w:r w:rsidRPr="00B92CDF">
        <w:rPr>
          <w:rFonts w:asciiTheme="minorHAnsi" w:hAnsiTheme="minorHAnsi" w:cs="Arial"/>
        </w:rPr>
        <w:t>Prunus</w:t>
      </w:r>
      <w:proofErr w:type="spellEnd"/>
      <w:r w:rsidRPr="00B92CDF">
        <w:rPr>
          <w:rFonts w:asciiTheme="minorHAnsi" w:hAnsiTheme="minorHAnsi" w:cs="Arial"/>
        </w:rPr>
        <w:t xml:space="preserve"> Africana)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NCM: Posição 4408 - Destaque: 001 (Folhas de Outras Mad. Das Espécies </w:t>
      </w:r>
      <w:proofErr w:type="spellStart"/>
      <w:r w:rsidRPr="00B92CDF">
        <w:rPr>
          <w:rFonts w:asciiTheme="minorHAnsi" w:hAnsiTheme="minorHAnsi" w:cs="Arial"/>
        </w:rPr>
        <w:t>Ramin</w:t>
      </w:r>
      <w:proofErr w:type="spellEnd"/>
      <w:r w:rsidRPr="00B92CDF">
        <w:rPr>
          <w:rFonts w:asciiTheme="minorHAnsi" w:hAnsiTheme="minorHAnsi" w:cs="Arial"/>
        </w:rPr>
        <w:t xml:space="preserve"> (</w:t>
      </w:r>
      <w:proofErr w:type="spellStart"/>
      <w:r w:rsidRPr="00B92CDF">
        <w:rPr>
          <w:rFonts w:asciiTheme="minorHAnsi" w:hAnsiTheme="minorHAnsi" w:cs="Arial"/>
        </w:rPr>
        <w:t>Gonystykus</w:t>
      </w:r>
      <w:proofErr w:type="spellEnd"/>
      <w:r w:rsidRPr="00B92CDF">
        <w:rPr>
          <w:rFonts w:asciiTheme="minorHAnsi" w:hAnsiTheme="minorHAnsi" w:cs="Arial"/>
        </w:rPr>
        <w:t xml:space="preserve"> SPP) e </w:t>
      </w:r>
      <w:proofErr w:type="spellStart"/>
      <w:r w:rsidRPr="00B92CDF">
        <w:rPr>
          <w:rFonts w:asciiTheme="minorHAnsi" w:hAnsiTheme="minorHAnsi" w:cs="Arial"/>
        </w:rPr>
        <w:t>Prunus</w:t>
      </w:r>
      <w:proofErr w:type="spellEnd"/>
      <w:r w:rsidRPr="00B92CDF">
        <w:rPr>
          <w:rFonts w:asciiTheme="minorHAnsi" w:hAnsiTheme="minorHAnsi" w:cs="Arial"/>
        </w:rPr>
        <w:t xml:space="preserve"> AFR)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 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  <w:b/>
          <w:bCs/>
        </w:rPr>
        <w:t>2)</w:t>
      </w:r>
      <w:r w:rsidRPr="00B92CDF">
        <w:rPr>
          <w:rStyle w:val="apple-converted-space"/>
          <w:rFonts w:asciiTheme="minorHAnsi" w:hAnsiTheme="minorHAnsi" w:cs="Arial"/>
          <w:b/>
          <w:bCs/>
        </w:rPr>
        <w:t> </w:t>
      </w:r>
      <w:r w:rsidRPr="00B92CDF">
        <w:rPr>
          <w:rFonts w:asciiTheme="minorHAnsi" w:hAnsiTheme="minorHAnsi" w:cs="Arial"/>
          <w:b/>
          <w:bCs/>
        </w:rPr>
        <w:t>Exclusão dos Destaques de mercadoria 002 e 003 dos subitens da NCM 4407.99.90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NCM: 4407.99.90 (</w:t>
      </w:r>
      <w:proofErr w:type="spellStart"/>
      <w:r w:rsidRPr="00B92CDF">
        <w:rPr>
          <w:rFonts w:asciiTheme="minorHAnsi" w:hAnsiTheme="minorHAnsi" w:cs="Arial"/>
        </w:rPr>
        <w:t>Outs</w:t>
      </w:r>
      <w:proofErr w:type="spellEnd"/>
      <w:r w:rsidRPr="00B92CDF">
        <w:rPr>
          <w:rFonts w:asciiTheme="minorHAnsi" w:hAnsiTheme="minorHAnsi" w:cs="Arial"/>
        </w:rPr>
        <w:t xml:space="preserve">. Mad. Serradas Long. Fls. </w:t>
      </w:r>
      <w:proofErr w:type="spellStart"/>
      <w:r w:rsidRPr="00B92CDF">
        <w:rPr>
          <w:rFonts w:asciiTheme="minorHAnsi" w:hAnsiTheme="minorHAnsi" w:cs="Arial"/>
        </w:rPr>
        <w:t>Espess</w:t>
      </w:r>
      <w:proofErr w:type="spellEnd"/>
      <w:r w:rsidRPr="00B92CDF">
        <w:rPr>
          <w:rFonts w:asciiTheme="minorHAnsi" w:hAnsiTheme="minorHAnsi" w:cs="Arial"/>
        </w:rPr>
        <w:t>. &gt;6mm)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Destaque 002 - Madeiras da espécie </w:t>
      </w:r>
      <w:proofErr w:type="spellStart"/>
      <w:r w:rsidRPr="00B92CDF">
        <w:rPr>
          <w:rFonts w:asciiTheme="minorHAnsi" w:hAnsiTheme="minorHAnsi" w:cs="Arial"/>
        </w:rPr>
        <w:t>Palissandro</w:t>
      </w:r>
      <w:proofErr w:type="spellEnd"/>
      <w:r w:rsidRPr="00B92CDF">
        <w:rPr>
          <w:rFonts w:asciiTheme="minorHAnsi" w:hAnsiTheme="minorHAnsi" w:cs="Arial"/>
        </w:rPr>
        <w:t xml:space="preserve"> (</w:t>
      </w:r>
      <w:proofErr w:type="spellStart"/>
      <w:r w:rsidRPr="00B92CDF">
        <w:rPr>
          <w:rFonts w:asciiTheme="minorHAnsi" w:hAnsiTheme="minorHAnsi" w:cs="Arial"/>
        </w:rPr>
        <w:t>Pericopsis</w:t>
      </w:r>
      <w:proofErr w:type="spellEnd"/>
      <w:r w:rsidRPr="00B92CDF">
        <w:rPr>
          <w:rFonts w:asciiTheme="minorHAnsi" w:hAnsiTheme="minorHAnsi" w:cs="Arial"/>
        </w:rPr>
        <w:t xml:space="preserve"> </w:t>
      </w:r>
      <w:proofErr w:type="spellStart"/>
      <w:r w:rsidRPr="00B92CDF">
        <w:rPr>
          <w:rFonts w:asciiTheme="minorHAnsi" w:hAnsiTheme="minorHAnsi" w:cs="Arial"/>
        </w:rPr>
        <w:t>Elata</w:t>
      </w:r>
      <w:proofErr w:type="spellEnd"/>
      <w:r w:rsidRPr="00B92CDF">
        <w:rPr>
          <w:rFonts w:asciiTheme="minorHAnsi" w:hAnsiTheme="minorHAnsi" w:cs="Arial"/>
        </w:rPr>
        <w:t>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lastRenderedPageBreak/>
        <w:t>Destaque 003 - Madeiras da Espécie Madeira de Agar (</w:t>
      </w:r>
      <w:proofErr w:type="spellStart"/>
      <w:r w:rsidRPr="00B92CDF">
        <w:rPr>
          <w:rFonts w:asciiTheme="minorHAnsi" w:hAnsiTheme="minorHAnsi" w:cs="Arial"/>
        </w:rPr>
        <w:t>Aquilaria</w:t>
      </w:r>
      <w:proofErr w:type="spellEnd"/>
      <w:r w:rsidRPr="00B92CDF">
        <w:rPr>
          <w:rFonts w:asciiTheme="minorHAnsi" w:hAnsiTheme="minorHAnsi" w:cs="Arial"/>
        </w:rPr>
        <w:t xml:space="preserve"> SPP)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 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  <w:b/>
          <w:bCs/>
        </w:rPr>
        <w:t>3)</w:t>
      </w:r>
      <w:r w:rsidRPr="00B92CDF">
        <w:rPr>
          <w:rStyle w:val="apple-converted-space"/>
          <w:rFonts w:asciiTheme="minorHAnsi" w:hAnsiTheme="minorHAnsi" w:cs="Arial"/>
          <w:b/>
          <w:bCs/>
        </w:rPr>
        <w:t> </w:t>
      </w:r>
      <w:r w:rsidRPr="00B92CDF">
        <w:rPr>
          <w:rFonts w:asciiTheme="minorHAnsi" w:hAnsiTheme="minorHAnsi" w:cs="Arial"/>
          <w:b/>
          <w:bCs/>
        </w:rPr>
        <w:t>Inclusão de tratamento Destaque de Mercadoria para os subitens a seguir: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NCM: 4407.29.90 (Madeira Serrada ou fendida longitudinalmente, cortada transversalmente ou desenrolada, mesmo aplainada, lixada ou unida pelas extremidades, de espessura superior a 6mm. De madeiras tropicais mencionadas na Nota 2 de </w:t>
      </w:r>
      <w:proofErr w:type="spellStart"/>
      <w:r w:rsidRPr="00B92CDF">
        <w:rPr>
          <w:rFonts w:asciiTheme="minorHAnsi" w:hAnsiTheme="minorHAnsi" w:cs="Arial"/>
        </w:rPr>
        <w:t>subposições</w:t>
      </w:r>
      <w:proofErr w:type="spellEnd"/>
      <w:r w:rsidRPr="00B92CDF">
        <w:rPr>
          <w:rFonts w:asciiTheme="minorHAnsi" w:hAnsiTheme="minorHAnsi" w:cs="Arial"/>
        </w:rPr>
        <w:t xml:space="preserve"> do presente Capítulo – Outras).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Destaque: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4407.99.90 (Madeira Serrada ou fendida longitudinalmente, cortada transversalmente ou desenrolada, mesmo aplainada, lixada ou unida pelas extremidades, de espessura superior a 6mm – Outras)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Destaque: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4408.10.10 (Folhas para folhados (incluindo obtidas por corte de madeira estratificada), folhas para compensados ou para madeiras estratificadas semelhantes e outras madeiras, serradas longitudinalmente, cortadas transversalmente ou desenroladas, mesmo aplainadas, lixadas, unidas pelas bordas ou pelas extremidades, de espessura não superior a 6mm - De coníferas - Obtidas por corte de madeira estratificada)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Destaque: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4408.10.99 (Folhas para folhados (incluindo obtidas por corte de madeira estratificada), folhas para compensados ou para madeiras estratificadas semelhantes e outras madeiras, serradas longitudinalmente, cortadas transversalmente ou desenroladas, mesmo aplainadas, lixadas, unidas pelas bordas ou pelas extremidades, de espessura não superior a 6mm  - De coníferas –Outras)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Destaque: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4408.39.10 (Folhas para folhados (incluindo obtidas por corte de madeira estratificada), folhas para compensados ou para madeiras estratificadas semelhantes e outras madeiras, serradas longitudinalmente, cortadas transversalmente ou desenroladas, mesmo aplainadas, lixadas, unidas pelas bordas ou pelas extremidades, de espessura não superior a 6mm – Outras - Obtidas por corte de madeira estratificada).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Destaque: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4408.39.91 (Folhas para folhados (incluindo obtidas por corte de madeira estratificada), folhas para compensados ou para madeiras estratificadas semelhantes e outras madeiras, serradas longitudinalmente, cortadas transversalmente ou desenroladas, mesmo aplainadas, lixadas, unidas pelas bordas ou pelas extremidades, de espessura não superior a 6mm – Outras - De Cedro)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Destaque: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4408.39.99 (Folhas para folhados (incluindo obtidas por corte de madeira estratificada), folhas para compensados ou para madeiras estratificadas semelhantes e outras madeiras, serradas longitudinalmente, cortadas transversalmente ou desenroladas, </w:t>
      </w:r>
      <w:r w:rsidRPr="00B92CDF">
        <w:rPr>
          <w:rFonts w:asciiTheme="minorHAnsi" w:hAnsiTheme="minorHAnsi" w:cs="Arial"/>
        </w:rPr>
        <w:lastRenderedPageBreak/>
        <w:t>mesmo aplainadas, lixadas, unidas pelas bordas ou pelas extremidades, de espessura não superior a 6mm – Outras).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4408.90.10 (Folhas para folhados (incluindo obtidas por corte de madeira estratificada), folhas para compensados ou para madeiras estratificadas semelhantes e outras madeiras, serradas longitudinalmente, cortadas transversalmente ou desenroladas, mesmo aplainadas, lixadas, unidas pelas bordas ou pelas extremidades, de espessura não superior a 6mm – Outras - Obtidas por corte de madeira estratificada)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4408.90.90 (Folhas para folhados (incluindo obtidas por corte de madeira estratificada), folhas para compensados ou para madeiras estratificadas semelhantes e outras madeiras, serradas longitudinalmente, cortadas transversalmente ou desenroladas, mesmo aplainadas, lixadas, unidas pelas bordas ou pelas extremidades, de espessura não superior a 6mm  – Outras).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Destaque 002 – espécies constantes nos apêndices da CITES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Departamento de Operações de Comércio Exterior</w:t>
      </w:r>
    </w:p>
    <w:p w:rsidR="00A22BFE" w:rsidRDefault="00A22BFE" w:rsidP="00B92CDF">
      <w:pPr>
        <w:shd w:val="clear" w:color="auto" w:fill="FFFFFF"/>
        <w:rPr>
          <w:rFonts w:cs="Arial"/>
          <w:b/>
          <w:bCs/>
          <w:sz w:val="24"/>
          <w:szCs w:val="24"/>
        </w:rPr>
      </w:pPr>
    </w:p>
    <w:p w:rsidR="008753EA" w:rsidRPr="00B92CDF" w:rsidRDefault="008753EA" w:rsidP="00B92CDF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b/>
          <w:bCs/>
          <w:sz w:val="24"/>
          <w:szCs w:val="24"/>
        </w:rPr>
      </w:pPr>
      <w:r w:rsidRPr="00B92CDF">
        <w:rPr>
          <w:rFonts w:cs="Arial"/>
          <w:sz w:val="24"/>
          <w:szCs w:val="24"/>
        </w:rPr>
        <w:t>21/11/2016 - Notícia Siscomex Importação nº 113 /2016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Informamos que, a partir do dia 25/11/2016, as importações dos produtos classificados nas NCM 0904.22.00, 0905.20.00, 0907.20.00, 0908.12.00, 0908.22.00, 0908.32.00, 0909.22.00, 0909.32.00, 0909.62, 0909.62.10, 0909.62.20, 0909.62.90 e 0910.12.00 estarão dispensadas de anuência do MAPA.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Salientamos que, em virtude da alteração exposta acima, as </w:t>
      </w:r>
      <w:proofErr w:type="spellStart"/>
      <w:r w:rsidRPr="00B92CDF">
        <w:rPr>
          <w:rFonts w:asciiTheme="minorHAnsi" w:hAnsiTheme="minorHAnsi" w:cs="Arial"/>
        </w:rPr>
        <w:t>NCMs</w:t>
      </w:r>
      <w:proofErr w:type="spellEnd"/>
      <w:r w:rsidRPr="00B92CDF">
        <w:rPr>
          <w:rFonts w:asciiTheme="minorHAnsi" w:hAnsiTheme="minorHAnsi" w:cs="Arial"/>
        </w:rPr>
        <w:t xml:space="preserve"> 0904.22.00 e 0905.20.00 deixarão de ter o Destaque 001.</w:t>
      </w:r>
    </w:p>
    <w:p w:rsidR="008753EA" w:rsidRPr="00B92CDF" w:rsidRDefault="008753EA" w:rsidP="00B92CDF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Departamento de Operações de Comércio Exterior</w:t>
      </w:r>
    </w:p>
    <w:p w:rsidR="008753EA" w:rsidRPr="00B92CDF" w:rsidRDefault="008753EA" w:rsidP="00B92CDF">
      <w:pPr>
        <w:pStyle w:val="Ttulo1"/>
        <w:pBdr>
          <w:bottom w:val="single" w:sz="12" w:space="0" w:color="EBEDEB"/>
        </w:pBdr>
        <w:spacing w:before="0" w:after="300" w:line="540" w:lineRule="atLeast"/>
        <w:jc w:val="both"/>
        <w:rPr>
          <w:rFonts w:cs="Arial"/>
          <w:sz w:val="24"/>
          <w:szCs w:val="24"/>
        </w:rPr>
      </w:pPr>
      <w:r w:rsidRPr="00B92CDF">
        <w:rPr>
          <w:rFonts w:cs="Arial"/>
          <w:sz w:val="24"/>
          <w:szCs w:val="24"/>
        </w:rPr>
        <w:t>23/11/2016 - Notícia Siscomex Importação nº 114/2016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O 44º Seminário de Operações de Comércio Exterior será realizado nos dias 07 e 08 de dezembro de 2016 (ver programação abaixo). Além das palestras que serão apresentadas pelo DECEX, haverá a participação também de palestrantes da Secretaria da Receita Federal, ANVISA e VIGIAGRO.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Será possível também o agendamento Despacho Executivo (atendimento de casos específicos de operações de CONTROLE ADMINISTRATIVO NO COMÉRCIO EXTERIOR, LICENÇAS DE IMPORTAÇÃO, SIMILARIDADE/MATERIAL USADO e DRAWBACK com os técnicos do DECEX. Promovido pelo DECEX - Departamento de Operações de Comércio Exterior da Secretaria de Comércio Exterior (SECEX) do Ministério da Indústria, Comércio Exterior e Serviços (MDIC), o seminário é GRATUITO e ABERTO a todos os interessados. </w:t>
      </w:r>
      <w:r w:rsidRPr="00B92CDF">
        <w:rPr>
          <w:rFonts w:asciiTheme="minorHAnsi" w:hAnsiTheme="minorHAnsi" w:cs="Arial"/>
        </w:rPr>
        <w:lastRenderedPageBreak/>
        <w:t>As inscrições serão realizadas pela SECEX, no e-mail: </w:t>
      </w:r>
      <w:hyperlink r:id="rId6" w:history="1">
        <w:r w:rsidRPr="00B92CDF">
          <w:rPr>
            <w:rStyle w:val="Hyperlink"/>
            <w:rFonts w:asciiTheme="minorHAnsi" w:hAnsiTheme="minorHAnsi" w:cs="Arial"/>
            <w:color w:val="auto"/>
          </w:rPr>
          <w:t>www.seminario.com.ext@mdic.gov.br</w:t>
        </w:r>
      </w:hyperlink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Style w:val="Forte"/>
          <w:rFonts w:asciiTheme="minorHAnsi" w:hAnsiTheme="minorHAnsi" w:cs="Arial"/>
          <w:color w:val="auto"/>
        </w:rPr>
        <w:t>PROGRAMAÇÃO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Style w:val="Forte"/>
          <w:rFonts w:asciiTheme="minorHAnsi" w:hAnsiTheme="minorHAnsi" w:cs="Arial"/>
          <w:color w:val="auto"/>
        </w:rPr>
        <w:t>Data: 07/12/2016 – Quarta-Feira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Local: Secretaria de Comércio Exterior - SECEX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08h30    Credenciamento/</w:t>
      </w:r>
      <w:proofErr w:type="spellStart"/>
      <w:r w:rsidRPr="00B92CDF">
        <w:rPr>
          <w:rFonts w:asciiTheme="minorHAnsi" w:hAnsiTheme="minorHAnsi" w:cs="Arial"/>
        </w:rPr>
        <w:t>Welcome</w:t>
      </w:r>
      <w:proofErr w:type="spellEnd"/>
      <w:r w:rsidRPr="00B92CDF">
        <w:rPr>
          <w:rFonts w:asciiTheme="minorHAnsi" w:hAnsiTheme="minorHAnsi" w:cs="Arial"/>
        </w:rPr>
        <w:t xml:space="preserve"> </w:t>
      </w:r>
      <w:proofErr w:type="spellStart"/>
      <w:r w:rsidRPr="00B92CDF">
        <w:rPr>
          <w:rFonts w:asciiTheme="minorHAnsi" w:hAnsiTheme="minorHAnsi" w:cs="Arial"/>
        </w:rPr>
        <w:t>Coffee</w:t>
      </w:r>
      <w:proofErr w:type="spellEnd"/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08h45     ABERTURA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Abrão Miguel Árabe Neto - Secretário de Comércio Exterior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Renato Agostinho da Silva - Diretor do DECEX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09h00 O PORTAL ÚNICO DE COMÉRCIO EXTERIOR E AS NOVAS FERRAMENTAS DISPONIBILIZADAS AOS OPERADORES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Renato Agostinho da Silva - Diretor do DECEX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10h00   CONTROLE ADMINISTRATIVO NO COMÉRCIO EXTERIOR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Juliana Maria de Almeida Barros - Analista de Comércio Exterior da CONAE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11h00   LICENÇAS DE IMPORTAÇÃO: Informações Gerais e    Contingenciamento. LI WEB. Anexação de Documentos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 xml:space="preserve">Maurício </w:t>
      </w:r>
      <w:proofErr w:type="spellStart"/>
      <w:r w:rsidRPr="00B92CDF">
        <w:rPr>
          <w:rFonts w:asciiTheme="minorHAnsi" w:hAnsiTheme="minorHAnsi" w:cs="Arial"/>
        </w:rPr>
        <w:t>Genta</w:t>
      </w:r>
      <w:proofErr w:type="spellEnd"/>
      <w:r w:rsidRPr="00B92CDF">
        <w:rPr>
          <w:rFonts w:asciiTheme="minorHAnsi" w:hAnsiTheme="minorHAnsi" w:cs="Arial"/>
        </w:rPr>
        <w:t xml:space="preserve"> </w:t>
      </w:r>
      <w:proofErr w:type="spellStart"/>
      <w:r w:rsidRPr="00B92CDF">
        <w:rPr>
          <w:rFonts w:asciiTheme="minorHAnsi" w:hAnsiTheme="minorHAnsi" w:cs="Arial"/>
        </w:rPr>
        <w:t>Maragni</w:t>
      </w:r>
      <w:proofErr w:type="spellEnd"/>
      <w:r w:rsidRPr="00B92CDF">
        <w:rPr>
          <w:rFonts w:asciiTheme="minorHAnsi" w:hAnsiTheme="minorHAnsi" w:cs="Arial"/>
        </w:rPr>
        <w:t xml:space="preserve"> - Coordenador-Geral da CGIM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12h30   HORÁRIO LIVRE PARA ALMOÇO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14h00   ANVISA - Controle Sanitário na Importação - Legislação e controles exercidos pela Agencia Nacional Vigilância Sanitária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Palestrante – a confirmar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15h30    Receita Federal do Brasil - Procedimentos Aduaneiros –Visão geral.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proofErr w:type="spellStart"/>
      <w:r w:rsidRPr="00B92CDF">
        <w:rPr>
          <w:rFonts w:asciiTheme="minorHAnsi" w:hAnsiTheme="minorHAnsi" w:cs="Arial"/>
        </w:rPr>
        <w:t>Julianelli</w:t>
      </w:r>
      <w:proofErr w:type="spellEnd"/>
      <w:r w:rsidRPr="00B92CDF">
        <w:rPr>
          <w:rFonts w:asciiTheme="minorHAnsi" w:hAnsiTheme="minorHAnsi" w:cs="Arial"/>
        </w:rPr>
        <w:t xml:space="preserve"> </w:t>
      </w:r>
      <w:proofErr w:type="spellStart"/>
      <w:r w:rsidRPr="00B92CDF">
        <w:rPr>
          <w:rFonts w:asciiTheme="minorHAnsi" w:hAnsiTheme="minorHAnsi" w:cs="Arial"/>
        </w:rPr>
        <w:t>Barrozo</w:t>
      </w:r>
      <w:proofErr w:type="spellEnd"/>
      <w:r w:rsidRPr="00B92CDF">
        <w:rPr>
          <w:rFonts w:asciiTheme="minorHAnsi" w:hAnsiTheme="minorHAnsi" w:cs="Arial"/>
        </w:rPr>
        <w:t xml:space="preserve"> - chefe da Divisão de Processamento Comercial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16h30     ENCERRAMENTO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Style w:val="Forte"/>
          <w:rFonts w:asciiTheme="minorHAnsi" w:hAnsiTheme="minorHAnsi" w:cs="Arial"/>
          <w:color w:val="auto"/>
        </w:rPr>
        <w:t>PROGRAMAÇÃO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Style w:val="Forte"/>
          <w:rFonts w:asciiTheme="minorHAnsi" w:hAnsiTheme="minorHAnsi" w:cs="Arial"/>
          <w:color w:val="auto"/>
        </w:rPr>
        <w:t>Data: 08/12/2016 - Quinta-Feira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Local: Secretaria de Comércio Exterior - SECEX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08h30    Credenciamento/</w:t>
      </w:r>
      <w:proofErr w:type="spellStart"/>
      <w:r w:rsidRPr="00B92CDF">
        <w:rPr>
          <w:rFonts w:asciiTheme="minorHAnsi" w:hAnsiTheme="minorHAnsi" w:cs="Arial"/>
        </w:rPr>
        <w:t>Welcome</w:t>
      </w:r>
      <w:proofErr w:type="spellEnd"/>
      <w:r w:rsidRPr="00B92CDF">
        <w:rPr>
          <w:rFonts w:asciiTheme="minorHAnsi" w:hAnsiTheme="minorHAnsi" w:cs="Arial"/>
        </w:rPr>
        <w:t xml:space="preserve"> </w:t>
      </w:r>
      <w:proofErr w:type="spellStart"/>
      <w:r w:rsidRPr="00B92CDF">
        <w:rPr>
          <w:rFonts w:asciiTheme="minorHAnsi" w:hAnsiTheme="minorHAnsi" w:cs="Arial"/>
        </w:rPr>
        <w:t>Coffee</w:t>
      </w:r>
      <w:proofErr w:type="spellEnd"/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08h45    ABERTURA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Renato Agostinho da Silva - Diretor do DECEX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09h00   LICENÇAS DE IMPORTAÇÃO: Material Usado e Similaridade. Anexação de Documentos.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Hamilton Clovis Miranda de Souza – Chefe da Divisão de Operações de Similaridade e de Material Usado - DISIM/CGIM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lastRenderedPageBreak/>
        <w:t>10h00      DRAWBACK: Drawback integrado nas modalidades de Suspensão e        Isenção - Esclarecimentos gerais.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Marcelo Landau - Analista de Comércio Exterior da CGEX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12h00     ALMOÇO LIVRE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14h00    MAPA - Procedimentos e exigências fitossanitárias no Comércio Exterior – Legislação e controles exercidos pelo Sistema de Vigilância Agropecuária Internacional (</w:t>
      </w:r>
      <w:proofErr w:type="spellStart"/>
      <w:r w:rsidRPr="00B92CDF">
        <w:rPr>
          <w:rFonts w:asciiTheme="minorHAnsi" w:hAnsiTheme="minorHAnsi" w:cs="Arial"/>
        </w:rPr>
        <w:t>Vigiagro</w:t>
      </w:r>
      <w:proofErr w:type="spellEnd"/>
      <w:r w:rsidRPr="00B92CDF">
        <w:rPr>
          <w:rFonts w:asciiTheme="minorHAnsi" w:hAnsiTheme="minorHAnsi" w:cs="Arial"/>
        </w:rPr>
        <w:t>)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Palestrante – a confirmar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15h30    ENCERRAMENTO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Haverá atendimentos em Despachos Executivos pelo DECEX, limitados 05 (cinco) por assunto, respeitada a ordem de inscrição. Cada Despacho Executivo levará, no máximo, 30 minutos.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SERVIÇO: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Local: Secretaria de Comércio Exterior - SECEX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Endereço: EQN 102/103, Lote 01, Asa Norte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Horário: 08:30 às 12:30 - 14:00 às 17:00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PARA SOLICITAR A INSCRIÇÃO, INFORME: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NOME COMPLETO: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CARGO/FUNÇÃO: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EMPRESA: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TELEFONE/FAX: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E-MAIL: PARA SOLICITAR DESPACHO EXECUTIVO, INFORME: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EXPORTAÇÃO Nº do AC ou do RE: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NCM de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Exportação (preponderante):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Número protocolo MDIC (se houver):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Descrição completa e detalhada do problema a ser tratado: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IMPORTAÇÃO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Nº da LI: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NCM de Importação (preponderante):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Número protocolo MDIC (se houver):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Descrição completa e detalhada do problema a ser tratado: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CONTROLE ADMINISTRATIVO NO COMEX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Número protocolo MDIC (se houver):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lastRenderedPageBreak/>
        <w:t>Descrição completa e detalhada do problema a ser tratado: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  <w:b/>
          <w:bCs/>
        </w:rPr>
        <w:t>Aguardar confirmação da inscrição.  Caso não seja possível o comparecimento, favor solicitar o cancelamento da inscrição.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Para maiores informações, acesse o site: http://www.mdic.gov.br/comercio-exterior/seminarios-de-comercio-exterior.</w:t>
      </w:r>
    </w:p>
    <w:p w:rsidR="008753EA" w:rsidRPr="00B92CDF" w:rsidRDefault="008753EA" w:rsidP="00B92CDF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B92CDF">
        <w:rPr>
          <w:rFonts w:asciiTheme="minorHAnsi" w:hAnsiTheme="minorHAnsi" w:cs="Arial"/>
        </w:rPr>
        <w:t>Departamento de Operações de Comércio Exterior.</w:t>
      </w:r>
    </w:p>
    <w:p w:rsidR="008753EA" w:rsidRPr="00B92CDF" w:rsidRDefault="008753EA" w:rsidP="00B92CDF">
      <w:pPr>
        <w:pStyle w:val="NormalWeb"/>
        <w:jc w:val="both"/>
        <w:rPr>
          <w:rFonts w:asciiTheme="minorHAnsi" w:hAnsiTheme="minorHAnsi"/>
          <w:b/>
        </w:rPr>
      </w:pPr>
    </w:p>
    <w:sectPr w:rsidR="008753EA" w:rsidRPr="00B92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37B"/>
    <w:multiLevelType w:val="multilevel"/>
    <w:tmpl w:val="D4F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89F"/>
    <w:multiLevelType w:val="multilevel"/>
    <w:tmpl w:val="A4D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E09FA"/>
    <w:multiLevelType w:val="multilevel"/>
    <w:tmpl w:val="C1B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009DA"/>
    <w:multiLevelType w:val="multilevel"/>
    <w:tmpl w:val="48C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124DC"/>
    <w:multiLevelType w:val="multilevel"/>
    <w:tmpl w:val="6D5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F1AC1"/>
    <w:multiLevelType w:val="multilevel"/>
    <w:tmpl w:val="25F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55254"/>
    <w:multiLevelType w:val="hybridMultilevel"/>
    <w:tmpl w:val="08B20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6DC9"/>
    <w:multiLevelType w:val="multilevel"/>
    <w:tmpl w:val="22F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952A2D"/>
    <w:multiLevelType w:val="multilevel"/>
    <w:tmpl w:val="6892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266D6F"/>
    <w:multiLevelType w:val="multilevel"/>
    <w:tmpl w:val="1A4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B0476C"/>
    <w:multiLevelType w:val="multilevel"/>
    <w:tmpl w:val="6E9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1A64EA"/>
    <w:multiLevelType w:val="multilevel"/>
    <w:tmpl w:val="57A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533D7"/>
    <w:multiLevelType w:val="multilevel"/>
    <w:tmpl w:val="FE7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F64965"/>
    <w:multiLevelType w:val="multilevel"/>
    <w:tmpl w:val="B80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40608"/>
    <w:multiLevelType w:val="multilevel"/>
    <w:tmpl w:val="31F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4740AC"/>
    <w:multiLevelType w:val="multilevel"/>
    <w:tmpl w:val="947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60646"/>
    <w:multiLevelType w:val="multilevel"/>
    <w:tmpl w:val="A7C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341D5"/>
    <w:multiLevelType w:val="multilevel"/>
    <w:tmpl w:val="AF7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947E75"/>
    <w:multiLevelType w:val="multilevel"/>
    <w:tmpl w:val="30D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486FE4"/>
    <w:multiLevelType w:val="multilevel"/>
    <w:tmpl w:val="BFA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20410E"/>
    <w:multiLevelType w:val="multilevel"/>
    <w:tmpl w:val="0F6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3E4E02"/>
    <w:multiLevelType w:val="multilevel"/>
    <w:tmpl w:val="D15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59633B"/>
    <w:multiLevelType w:val="multilevel"/>
    <w:tmpl w:val="3D1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BE4BAE"/>
    <w:multiLevelType w:val="multilevel"/>
    <w:tmpl w:val="264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847344"/>
    <w:multiLevelType w:val="hybridMultilevel"/>
    <w:tmpl w:val="8BB08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2945"/>
    <w:multiLevelType w:val="multilevel"/>
    <w:tmpl w:val="D3D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3B4FAB"/>
    <w:multiLevelType w:val="hybridMultilevel"/>
    <w:tmpl w:val="F730B5EC"/>
    <w:lvl w:ilvl="0" w:tplc="00C26108">
      <w:start w:val="1"/>
      <w:numFmt w:val="upp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A7207"/>
    <w:multiLevelType w:val="hybridMultilevel"/>
    <w:tmpl w:val="CE4A7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54862"/>
    <w:multiLevelType w:val="multilevel"/>
    <w:tmpl w:val="179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5F5A38"/>
    <w:multiLevelType w:val="multilevel"/>
    <w:tmpl w:val="AFE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369EF"/>
    <w:multiLevelType w:val="multilevel"/>
    <w:tmpl w:val="6C0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510A72"/>
    <w:multiLevelType w:val="multilevel"/>
    <w:tmpl w:val="D3A6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B0227D"/>
    <w:multiLevelType w:val="multilevel"/>
    <w:tmpl w:val="B1E6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EA7860"/>
    <w:multiLevelType w:val="multilevel"/>
    <w:tmpl w:val="835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7F454D"/>
    <w:multiLevelType w:val="multilevel"/>
    <w:tmpl w:val="C6D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F64719"/>
    <w:multiLevelType w:val="multilevel"/>
    <w:tmpl w:val="B58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F7409A"/>
    <w:multiLevelType w:val="multilevel"/>
    <w:tmpl w:val="2CC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4C6C15"/>
    <w:multiLevelType w:val="multilevel"/>
    <w:tmpl w:val="47F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462AD"/>
    <w:multiLevelType w:val="multilevel"/>
    <w:tmpl w:val="998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9F2C5D"/>
    <w:multiLevelType w:val="multilevel"/>
    <w:tmpl w:val="6FD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EA35CA"/>
    <w:multiLevelType w:val="multilevel"/>
    <w:tmpl w:val="9A0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D24ED1"/>
    <w:multiLevelType w:val="multilevel"/>
    <w:tmpl w:val="F38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4C7EF8"/>
    <w:multiLevelType w:val="multilevel"/>
    <w:tmpl w:val="A78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8C0363"/>
    <w:multiLevelType w:val="multilevel"/>
    <w:tmpl w:val="358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6D3B89"/>
    <w:multiLevelType w:val="multilevel"/>
    <w:tmpl w:val="7286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E442CA"/>
    <w:multiLevelType w:val="multilevel"/>
    <w:tmpl w:val="175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345AB8"/>
    <w:multiLevelType w:val="multilevel"/>
    <w:tmpl w:val="221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FB13BA"/>
    <w:multiLevelType w:val="hybridMultilevel"/>
    <w:tmpl w:val="24F06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15"/>
  </w:num>
  <w:num w:numId="4">
    <w:abstractNumId w:val="43"/>
  </w:num>
  <w:num w:numId="5">
    <w:abstractNumId w:val="45"/>
  </w:num>
  <w:num w:numId="6">
    <w:abstractNumId w:val="46"/>
  </w:num>
  <w:num w:numId="7">
    <w:abstractNumId w:val="18"/>
  </w:num>
  <w:num w:numId="8">
    <w:abstractNumId w:val="37"/>
  </w:num>
  <w:num w:numId="9">
    <w:abstractNumId w:val="31"/>
  </w:num>
  <w:num w:numId="10">
    <w:abstractNumId w:val="9"/>
  </w:num>
  <w:num w:numId="11">
    <w:abstractNumId w:val="28"/>
  </w:num>
  <w:num w:numId="12">
    <w:abstractNumId w:val="8"/>
  </w:num>
  <w:num w:numId="13">
    <w:abstractNumId w:val="32"/>
  </w:num>
  <w:num w:numId="14">
    <w:abstractNumId w:val="29"/>
  </w:num>
  <w:num w:numId="15">
    <w:abstractNumId w:val="26"/>
  </w:num>
  <w:num w:numId="16">
    <w:abstractNumId w:val="47"/>
  </w:num>
  <w:num w:numId="17">
    <w:abstractNumId w:val="13"/>
  </w:num>
  <w:num w:numId="18">
    <w:abstractNumId w:val="11"/>
  </w:num>
  <w:num w:numId="19">
    <w:abstractNumId w:val="10"/>
  </w:num>
  <w:num w:numId="20">
    <w:abstractNumId w:val="34"/>
  </w:num>
  <w:num w:numId="21">
    <w:abstractNumId w:val="25"/>
  </w:num>
  <w:num w:numId="22">
    <w:abstractNumId w:val="3"/>
  </w:num>
  <w:num w:numId="23">
    <w:abstractNumId w:val="35"/>
  </w:num>
  <w:num w:numId="24">
    <w:abstractNumId w:val="4"/>
  </w:num>
  <w:num w:numId="25">
    <w:abstractNumId w:val="2"/>
  </w:num>
  <w:num w:numId="26">
    <w:abstractNumId w:val="22"/>
  </w:num>
  <w:num w:numId="27">
    <w:abstractNumId w:val="38"/>
  </w:num>
  <w:num w:numId="28">
    <w:abstractNumId w:val="0"/>
  </w:num>
  <w:num w:numId="29">
    <w:abstractNumId w:val="1"/>
  </w:num>
  <w:num w:numId="30">
    <w:abstractNumId w:val="39"/>
  </w:num>
  <w:num w:numId="31">
    <w:abstractNumId w:val="41"/>
  </w:num>
  <w:num w:numId="32">
    <w:abstractNumId w:val="23"/>
  </w:num>
  <w:num w:numId="33">
    <w:abstractNumId w:val="14"/>
  </w:num>
  <w:num w:numId="34">
    <w:abstractNumId w:val="21"/>
  </w:num>
  <w:num w:numId="35">
    <w:abstractNumId w:val="44"/>
  </w:num>
  <w:num w:numId="36">
    <w:abstractNumId w:val="7"/>
  </w:num>
  <w:num w:numId="37">
    <w:abstractNumId w:val="36"/>
  </w:num>
  <w:num w:numId="38">
    <w:abstractNumId w:val="24"/>
  </w:num>
  <w:num w:numId="39">
    <w:abstractNumId w:val="6"/>
  </w:num>
  <w:num w:numId="40">
    <w:abstractNumId w:val="27"/>
  </w:num>
  <w:num w:numId="41">
    <w:abstractNumId w:val="33"/>
  </w:num>
  <w:num w:numId="42">
    <w:abstractNumId w:val="19"/>
  </w:num>
  <w:num w:numId="43">
    <w:abstractNumId w:val="17"/>
  </w:num>
  <w:num w:numId="44">
    <w:abstractNumId w:val="30"/>
  </w:num>
  <w:num w:numId="45">
    <w:abstractNumId w:val="12"/>
  </w:num>
  <w:num w:numId="46">
    <w:abstractNumId w:val="40"/>
  </w:num>
  <w:num w:numId="47">
    <w:abstractNumId w:val="20"/>
  </w:num>
  <w:num w:numId="4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MX" w:vendorID="64" w:dllVersion="0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BE7"/>
    <w:rsid w:val="00002A6F"/>
    <w:rsid w:val="00004B15"/>
    <w:rsid w:val="0000512F"/>
    <w:rsid w:val="00005B29"/>
    <w:rsid w:val="0001108A"/>
    <w:rsid w:val="0001251A"/>
    <w:rsid w:val="00012B21"/>
    <w:rsid w:val="00013811"/>
    <w:rsid w:val="00015C20"/>
    <w:rsid w:val="00016135"/>
    <w:rsid w:val="0001678C"/>
    <w:rsid w:val="00017BD3"/>
    <w:rsid w:val="00020866"/>
    <w:rsid w:val="00021331"/>
    <w:rsid w:val="00024F20"/>
    <w:rsid w:val="00025327"/>
    <w:rsid w:val="000279B6"/>
    <w:rsid w:val="00032A4E"/>
    <w:rsid w:val="00032D55"/>
    <w:rsid w:val="000337A1"/>
    <w:rsid w:val="00034693"/>
    <w:rsid w:val="0003514E"/>
    <w:rsid w:val="0003602A"/>
    <w:rsid w:val="00036369"/>
    <w:rsid w:val="00036AC2"/>
    <w:rsid w:val="00040EBB"/>
    <w:rsid w:val="000415A8"/>
    <w:rsid w:val="00041749"/>
    <w:rsid w:val="00044473"/>
    <w:rsid w:val="000448D8"/>
    <w:rsid w:val="00045A2C"/>
    <w:rsid w:val="00045A2D"/>
    <w:rsid w:val="0005055A"/>
    <w:rsid w:val="000506ED"/>
    <w:rsid w:val="00052CDE"/>
    <w:rsid w:val="00053AEB"/>
    <w:rsid w:val="000541B0"/>
    <w:rsid w:val="00054642"/>
    <w:rsid w:val="00055BC7"/>
    <w:rsid w:val="00057293"/>
    <w:rsid w:val="0006174F"/>
    <w:rsid w:val="00063E47"/>
    <w:rsid w:val="00064A50"/>
    <w:rsid w:val="000663F4"/>
    <w:rsid w:val="00067A26"/>
    <w:rsid w:val="000718DC"/>
    <w:rsid w:val="00071DA3"/>
    <w:rsid w:val="00072BA9"/>
    <w:rsid w:val="000734A7"/>
    <w:rsid w:val="00074D10"/>
    <w:rsid w:val="0007536D"/>
    <w:rsid w:val="0007602A"/>
    <w:rsid w:val="00076260"/>
    <w:rsid w:val="00077512"/>
    <w:rsid w:val="0008024D"/>
    <w:rsid w:val="00081751"/>
    <w:rsid w:val="000841D6"/>
    <w:rsid w:val="000845B0"/>
    <w:rsid w:val="0008464F"/>
    <w:rsid w:val="00084AC0"/>
    <w:rsid w:val="00084C63"/>
    <w:rsid w:val="000860BD"/>
    <w:rsid w:val="00086921"/>
    <w:rsid w:val="000870A4"/>
    <w:rsid w:val="00092806"/>
    <w:rsid w:val="00092914"/>
    <w:rsid w:val="00092AB0"/>
    <w:rsid w:val="00092E14"/>
    <w:rsid w:val="00096A85"/>
    <w:rsid w:val="000A04EC"/>
    <w:rsid w:val="000A2521"/>
    <w:rsid w:val="000A2C01"/>
    <w:rsid w:val="000A30E8"/>
    <w:rsid w:val="000A3E7D"/>
    <w:rsid w:val="000B0FA7"/>
    <w:rsid w:val="000B4CBB"/>
    <w:rsid w:val="000B4F81"/>
    <w:rsid w:val="000B5BC9"/>
    <w:rsid w:val="000B67C2"/>
    <w:rsid w:val="000B716C"/>
    <w:rsid w:val="000B7F42"/>
    <w:rsid w:val="000C0F3C"/>
    <w:rsid w:val="000C186B"/>
    <w:rsid w:val="000C1A71"/>
    <w:rsid w:val="000C5931"/>
    <w:rsid w:val="000C60C3"/>
    <w:rsid w:val="000C70CA"/>
    <w:rsid w:val="000C7A6B"/>
    <w:rsid w:val="000D0C75"/>
    <w:rsid w:val="000D0D83"/>
    <w:rsid w:val="000D187E"/>
    <w:rsid w:val="000D34EE"/>
    <w:rsid w:val="000D3884"/>
    <w:rsid w:val="000D3DD1"/>
    <w:rsid w:val="000D48AF"/>
    <w:rsid w:val="000D644C"/>
    <w:rsid w:val="000D703A"/>
    <w:rsid w:val="000E06A5"/>
    <w:rsid w:val="000E0ABC"/>
    <w:rsid w:val="000E10BA"/>
    <w:rsid w:val="000E1A13"/>
    <w:rsid w:val="000E54B7"/>
    <w:rsid w:val="000F0372"/>
    <w:rsid w:val="000F6DC7"/>
    <w:rsid w:val="000F7E0F"/>
    <w:rsid w:val="001004F6"/>
    <w:rsid w:val="00102F1F"/>
    <w:rsid w:val="00103657"/>
    <w:rsid w:val="00104306"/>
    <w:rsid w:val="001106FB"/>
    <w:rsid w:val="00110D23"/>
    <w:rsid w:val="0011215E"/>
    <w:rsid w:val="00112C0D"/>
    <w:rsid w:val="00115623"/>
    <w:rsid w:val="00115FC2"/>
    <w:rsid w:val="001163E7"/>
    <w:rsid w:val="00116ABE"/>
    <w:rsid w:val="0011735B"/>
    <w:rsid w:val="001231BD"/>
    <w:rsid w:val="00124BDC"/>
    <w:rsid w:val="00130430"/>
    <w:rsid w:val="00130B81"/>
    <w:rsid w:val="001310D7"/>
    <w:rsid w:val="001313B8"/>
    <w:rsid w:val="001316AC"/>
    <w:rsid w:val="00133293"/>
    <w:rsid w:val="00133F1F"/>
    <w:rsid w:val="00134720"/>
    <w:rsid w:val="00135242"/>
    <w:rsid w:val="00136685"/>
    <w:rsid w:val="0013735D"/>
    <w:rsid w:val="001379C5"/>
    <w:rsid w:val="00137CCE"/>
    <w:rsid w:val="00142624"/>
    <w:rsid w:val="001434D6"/>
    <w:rsid w:val="00146851"/>
    <w:rsid w:val="00147919"/>
    <w:rsid w:val="00151811"/>
    <w:rsid w:val="001544EE"/>
    <w:rsid w:val="00155681"/>
    <w:rsid w:val="0015568D"/>
    <w:rsid w:val="00156D41"/>
    <w:rsid w:val="00157345"/>
    <w:rsid w:val="0016014A"/>
    <w:rsid w:val="0016074C"/>
    <w:rsid w:val="0016093F"/>
    <w:rsid w:val="0016149B"/>
    <w:rsid w:val="00162BF3"/>
    <w:rsid w:val="00162E78"/>
    <w:rsid w:val="0016736F"/>
    <w:rsid w:val="00170787"/>
    <w:rsid w:val="00171255"/>
    <w:rsid w:val="00171629"/>
    <w:rsid w:val="00173125"/>
    <w:rsid w:val="001801FD"/>
    <w:rsid w:val="00180816"/>
    <w:rsid w:val="001816A5"/>
    <w:rsid w:val="00182DAA"/>
    <w:rsid w:val="0018381C"/>
    <w:rsid w:val="00184CCD"/>
    <w:rsid w:val="00185DD5"/>
    <w:rsid w:val="00186CE3"/>
    <w:rsid w:val="00190C12"/>
    <w:rsid w:val="00194327"/>
    <w:rsid w:val="001949CA"/>
    <w:rsid w:val="00196031"/>
    <w:rsid w:val="00197EB5"/>
    <w:rsid w:val="001A12AF"/>
    <w:rsid w:val="001A1E86"/>
    <w:rsid w:val="001A2ECA"/>
    <w:rsid w:val="001A3A9A"/>
    <w:rsid w:val="001A531B"/>
    <w:rsid w:val="001A59EA"/>
    <w:rsid w:val="001A5C8E"/>
    <w:rsid w:val="001A6EC5"/>
    <w:rsid w:val="001B0920"/>
    <w:rsid w:val="001B3167"/>
    <w:rsid w:val="001B4E18"/>
    <w:rsid w:val="001B682F"/>
    <w:rsid w:val="001C02A2"/>
    <w:rsid w:val="001C0DE4"/>
    <w:rsid w:val="001C15CD"/>
    <w:rsid w:val="001C1AD3"/>
    <w:rsid w:val="001C25F3"/>
    <w:rsid w:val="001C2EB2"/>
    <w:rsid w:val="001C4C10"/>
    <w:rsid w:val="001C54D1"/>
    <w:rsid w:val="001D0B33"/>
    <w:rsid w:val="001D1EB9"/>
    <w:rsid w:val="001D3981"/>
    <w:rsid w:val="001D4272"/>
    <w:rsid w:val="001D4324"/>
    <w:rsid w:val="001D4EBB"/>
    <w:rsid w:val="001D575E"/>
    <w:rsid w:val="001D7850"/>
    <w:rsid w:val="001E0B61"/>
    <w:rsid w:val="001E17C6"/>
    <w:rsid w:val="001E3D29"/>
    <w:rsid w:val="001E4B67"/>
    <w:rsid w:val="001E6F87"/>
    <w:rsid w:val="001E79CA"/>
    <w:rsid w:val="001E7CA4"/>
    <w:rsid w:val="001E7D99"/>
    <w:rsid w:val="001F2EFA"/>
    <w:rsid w:val="001F2F17"/>
    <w:rsid w:val="001F32C7"/>
    <w:rsid w:val="001F33AF"/>
    <w:rsid w:val="001F46D7"/>
    <w:rsid w:val="001F52DB"/>
    <w:rsid w:val="001F5813"/>
    <w:rsid w:val="001F583F"/>
    <w:rsid w:val="001F7895"/>
    <w:rsid w:val="001F7B61"/>
    <w:rsid w:val="0020033C"/>
    <w:rsid w:val="002006C0"/>
    <w:rsid w:val="00200EF5"/>
    <w:rsid w:val="0020241B"/>
    <w:rsid w:val="00203447"/>
    <w:rsid w:val="002040BF"/>
    <w:rsid w:val="002041D2"/>
    <w:rsid w:val="002043F1"/>
    <w:rsid w:val="00204463"/>
    <w:rsid w:val="0020471B"/>
    <w:rsid w:val="00206C80"/>
    <w:rsid w:val="002108C9"/>
    <w:rsid w:val="002109A4"/>
    <w:rsid w:val="00210E56"/>
    <w:rsid w:val="00210EAD"/>
    <w:rsid w:val="00211ACF"/>
    <w:rsid w:val="00212554"/>
    <w:rsid w:val="00212B40"/>
    <w:rsid w:val="00214E39"/>
    <w:rsid w:val="00214FA4"/>
    <w:rsid w:val="00217D34"/>
    <w:rsid w:val="002214EB"/>
    <w:rsid w:val="00221D25"/>
    <w:rsid w:val="00221E1C"/>
    <w:rsid w:val="00222AA1"/>
    <w:rsid w:val="00223FA9"/>
    <w:rsid w:val="00224EDF"/>
    <w:rsid w:val="00225884"/>
    <w:rsid w:val="0022604D"/>
    <w:rsid w:val="00226122"/>
    <w:rsid w:val="002305C1"/>
    <w:rsid w:val="002316E4"/>
    <w:rsid w:val="00233511"/>
    <w:rsid w:val="00234E59"/>
    <w:rsid w:val="002370CF"/>
    <w:rsid w:val="00240F16"/>
    <w:rsid w:val="0024504D"/>
    <w:rsid w:val="00245A55"/>
    <w:rsid w:val="0024649A"/>
    <w:rsid w:val="00246D01"/>
    <w:rsid w:val="00246E49"/>
    <w:rsid w:val="00250756"/>
    <w:rsid w:val="00250AB8"/>
    <w:rsid w:val="00251B08"/>
    <w:rsid w:val="00252835"/>
    <w:rsid w:val="002528C1"/>
    <w:rsid w:val="00253560"/>
    <w:rsid w:val="00253DA5"/>
    <w:rsid w:val="00253DB9"/>
    <w:rsid w:val="00262A23"/>
    <w:rsid w:val="00263F01"/>
    <w:rsid w:val="002648AB"/>
    <w:rsid w:val="002659FB"/>
    <w:rsid w:val="0026685B"/>
    <w:rsid w:val="00266F6D"/>
    <w:rsid w:val="002673B0"/>
    <w:rsid w:val="0027031D"/>
    <w:rsid w:val="00270634"/>
    <w:rsid w:val="00270DF3"/>
    <w:rsid w:val="00275136"/>
    <w:rsid w:val="00280099"/>
    <w:rsid w:val="00282507"/>
    <w:rsid w:val="00282704"/>
    <w:rsid w:val="00282BFC"/>
    <w:rsid w:val="00284FDA"/>
    <w:rsid w:val="00285C89"/>
    <w:rsid w:val="00286A80"/>
    <w:rsid w:val="002875DE"/>
    <w:rsid w:val="00287674"/>
    <w:rsid w:val="00290581"/>
    <w:rsid w:val="00290C88"/>
    <w:rsid w:val="00291E31"/>
    <w:rsid w:val="00293967"/>
    <w:rsid w:val="00294F87"/>
    <w:rsid w:val="002A0E40"/>
    <w:rsid w:val="002A6A9A"/>
    <w:rsid w:val="002A7750"/>
    <w:rsid w:val="002A7BD3"/>
    <w:rsid w:val="002B13E0"/>
    <w:rsid w:val="002B2F0B"/>
    <w:rsid w:val="002B3644"/>
    <w:rsid w:val="002B511C"/>
    <w:rsid w:val="002B5A98"/>
    <w:rsid w:val="002B5C1E"/>
    <w:rsid w:val="002B7D2F"/>
    <w:rsid w:val="002B7F96"/>
    <w:rsid w:val="002C028C"/>
    <w:rsid w:val="002C0597"/>
    <w:rsid w:val="002C20EC"/>
    <w:rsid w:val="002C219E"/>
    <w:rsid w:val="002C7361"/>
    <w:rsid w:val="002D0B1B"/>
    <w:rsid w:val="002D0EC6"/>
    <w:rsid w:val="002D32DB"/>
    <w:rsid w:val="002D344A"/>
    <w:rsid w:val="002D346F"/>
    <w:rsid w:val="002D4DF3"/>
    <w:rsid w:val="002D4E58"/>
    <w:rsid w:val="002D5E2D"/>
    <w:rsid w:val="002D6B66"/>
    <w:rsid w:val="002D6BED"/>
    <w:rsid w:val="002D7422"/>
    <w:rsid w:val="002D7D1B"/>
    <w:rsid w:val="002E2758"/>
    <w:rsid w:val="002E319E"/>
    <w:rsid w:val="002E4316"/>
    <w:rsid w:val="002E4968"/>
    <w:rsid w:val="002E4D1C"/>
    <w:rsid w:val="002E541E"/>
    <w:rsid w:val="002E594E"/>
    <w:rsid w:val="002E793A"/>
    <w:rsid w:val="002F03F9"/>
    <w:rsid w:val="002F2F70"/>
    <w:rsid w:val="002F3AC2"/>
    <w:rsid w:val="002F3D75"/>
    <w:rsid w:val="002F44DE"/>
    <w:rsid w:val="002F5214"/>
    <w:rsid w:val="002F605E"/>
    <w:rsid w:val="002F6528"/>
    <w:rsid w:val="00300469"/>
    <w:rsid w:val="00303BB0"/>
    <w:rsid w:val="003044A0"/>
    <w:rsid w:val="0030464F"/>
    <w:rsid w:val="0030563E"/>
    <w:rsid w:val="00305A00"/>
    <w:rsid w:val="00305C35"/>
    <w:rsid w:val="003063A7"/>
    <w:rsid w:val="00306A27"/>
    <w:rsid w:val="00307690"/>
    <w:rsid w:val="00307896"/>
    <w:rsid w:val="00307D10"/>
    <w:rsid w:val="00310D92"/>
    <w:rsid w:val="003122DB"/>
    <w:rsid w:val="00312351"/>
    <w:rsid w:val="0031567B"/>
    <w:rsid w:val="00316733"/>
    <w:rsid w:val="0031729D"/>
    <w:rsid w:val="00320083"/>
    <w:rsid w:val="00324B83"/>
    <w:rsid w:val="00324BE0"/>
    <w:rsid w:val="00326DB4"/>
    <w:rsid w:val="003311E0"/>
    <w:rsid w:val="00332016"/>
    <w:rsid w:val="003322DC"/>
    <w:rsid w:val="00332C50"/>
    <w:rsid w:val="00332E27"/>
    <w:rsid w:val="003336D2"/>
    <w:rsid w:val="00333F25"/>
    <w:rsid w:val="0033424E"/>
    <w:rsid w:val="00335839"/>
    <w:rsid w:val="00335CEA"/>
    <w:rsid w:val="003372B7"/>
    <w:rsid w:val="0034090F"/>
    <w:rsid w:val="00345886"/>
    <w:rsid w:val="00345D7F"/>
    <w:rsid w:val="003462F4"/>
    <w:rsid w:val="00346902"/>
    <w:rsid w:val="003478CA"/>
    <w:rsid w:val="00351728"/>
    <w:rsid w:val="00352036"/>
    <w:rsid w:val="0035562C"/>
    <w:rsid w:val="00355861"/>
    <w:rsid w:val="00356C2B"/>
    <w:rsid w:val="00357206"/>
    <w:rsid w:val="003609C5"/>
    <w:rsid w:val="003613AA"/>
    <w:rsid w:val="00364B89"/>
    <w:rsid w:val="00365AD8"/>
    <w:rsid w:val="003678E4"/>
    <w:rsid w:val="0037113A"/>
    <w:rsid w:val="00371B12"/>
    <w:rsid w:val="00380973"/>
    <w:rsid w:val="003810FE"/>
    <w:rsid w:val="00385658"/>
    <w:rsid w:val="003858D7"/>
    <w:rsid w:val="00385A7B"/>
    <w:rsid w:val="00385B74"/>
    <w:rsid w:val="00385F93"/>
    <w:rsid w:val="00386FAF"/>
    <w:rsid w:val="003905B0"/>
    <w:rsid w:val="00391E4C"/>
    <w:rsid w:val="00393A54"/>
    <w:rsid w:val="00396741"/>
    <w:rsid w:val="00396E6B"/>
    <w:rsid w:val="00397F80"/>
    <w:rsid w:val="003A0DA1"/>
    <w:rsid w:val="003A19EF"/>
    <w:rsid w:val="003A2FBE"/>
    <w:rsid w:val="003A5E2E"/>
    <w:rsid w:val="003A5F6A"/>
    <w:rsid w:val="003A6C68"/>
    <w:rsid w:val="003A7E6C"/>
    <w:rsid w:val="003B0282"/>
    <w:rsid w:val="003B12CF"/>
    <w:rsid w:val="003B2592"/>
    <w:rsid w:val="003B26A4"/>
    <w:rsid w:val="003B347A"/>
    <w:rsid w:val="003B53FC"/>
    <w:rsid w:val="003B6337"/>
    <w:rsid w:val="003B7376"/>
    <w:rsid w:val="003B7614"/>
    <w:rsid w:val="003C09B2"/>
    <w:rsid w:val="003C0C85"/>
    <w:rsid w:val="003C1F05"/>
    <w:rsid w:val="003C2147"/>
    <w:rsid w:val="003C5329"/>
    <w:rsid w:val="003C6BC1"/>
    <w:rsid w:val="003D10AB"/>
    <w:rsid w:val="003D1898"/>
    <w:rsid w:val="003D2400"/>
    <w:rsid w:val="003D6C40"/>
    <w:rsid w:val="003D6DF7"/>
    <w:rsid w:val="003E171C"/>
    <w:rsid w:val="003E1B94"/>
    <w:rsid w:val="003E3038"/>
    <w:rsid w:val="003E31B5"/>
    <w:rsid w:val="003E3436"/>
    <w:rsid w:val="003E3746"/>
    <w:rsid w:val="003E3C83"/>
    <w:rsid w:val="003E5006"/>
    <w:rsid w:val="003E6E8B"/>
    <w:rsid w:val="003F0583"/>
    <w:rsid w:val="003F0E20"/>
    <w:rsid w:val="003F1C00"/>
    <w:rsid w:val="003F30E5"/>
    <w:rsid w:val="003F3437"/>
    <w:rsid w:val="003F41B0"/>
    <w:rsid w:val="003F47C1"/>
    <w:rsid w:val="003F5A7B"/>
    <w:rsid w:val="003F6B0A"/>
    <w:rsid w:val="003F7E9F"/>
    <w:rsid w:val="004018E6"/>
    <w:rsid w:val="00402CDA"/>
    <w:rsid w:val="004036A4"/>
    <w:rsid w:val="004052EF"/>
    <w:rsid w:val="00407DE0"/>
    <w:rsid w:val="00411CC3"/>
    <w:rsid w:val="004144EC"/>
    <w:rsid w:val="004146C0"/>
    <w:rsid w:val="00415EBB"/>
    <w:rsid w:val="004177A5"/>
    <w:rsid w:val="00422937"/>
    <w:rsid w:val="004233E2"/>
    <w:rsid w:val="004237C9"/>
    <w:rsid w:val="004242AB"/>
    <w:rsid w:val="004248B5"/>
    <w:rsid w:val="0042493E"/>
    <w:rsid w:val="0042607E"/>
    <w:rsid w:val="00427821"/>
    <w:rsid w:val="004303DE"/>
    <w:rsid w:val="00431C52"/>
    <w:rsid w:val="004321CA"/>
    <w:rsid w:val="00432566"/>
    <w:rsid w:val="004343F9"/>
    <w:rsid w:val="00436335"/>
    <w:rsid w:val="0043640F"/>
    <w:rsid w:val="00442F34"/>
    <w:rsid w:val="00452AF7"/>
    <w:rsid w:val="00454548"/>
    <w:rsid w:val="004548EE"/>
    <w:rsid w:val="004553D1"/>
    <w:rsid w:val="00461130"/>
    <w:rsid w:val="00461362"/>
    <w:rsid w:val="00461A63"/>
    <w:rsid w:val="00461ABF"/>
    <w:rsid w:val="00461BC9"/>
    <w:rsid w:val="00464721"/>
    <w:rsid w:val="00465039"/>
    <w:rsid w:val="00465238"/>
    <w:rsid w:val="004653AB"/>
    <w:rsid w:val="00465B15"/>
    <w:rsid w:val="0047180A"/>
    <w:rsid w:val="00472305"/>
    <w:rsid w:val="004731AB"/>
    <w:rsid w:val="00473B3E"/>
    <w:rsid w:val="00475A52"/>
    <w:rsid w:val="004775E0"/>
    <w:rsid w:val="00480E92"/>
    <w:rsid w:val="00483B41"/>
    <w:rsid w:val="00485869"/>
    <w:rsid w:val="004904E9"/>
    <w:rsid w:val="0049295B"/>
    <w:rsid w:val="00492BC5"/>
    <w:rsid w:val="00492DE4"/>
    <w:rsid w:val="0049447C"/>
    <w:rsid w:val="00494C8F"/>
    <w:rsid w:val="004967BC"/>
    <w:rsid w:val="004976FD"/>
    <w:rsid w:val="004A1BB7"/>
    <w:rsid w:val="004A1F51"/>
    <w:rsid w:val="004A408F"/>
    <w:rsid w:val="004A410A"/>
    <w:rsid w:val="004A4745"/>
    <w:rsid w:val="004A5AE8"/>
    <w:rsid w:val="004A635E"/>
    <w:rsid w:val="004B01B8"/>
    <w:rsid w:val="004B196B"/>
    <w:rsid w:val="004B2D83"/>
    <w:rsid w:val="004C0E2E"/>
    <w:rsid w:val="004C27C8"/>
    <w:rsid w:val="004C2B45"/>
    <w:rsid w:val="004C3F67"/>
    <w:rsid w:val="004C4923"/>
    <w:rsid w:val="004C583E"/>
    <w:rsid w:val="004C6AB1"/>
    <w:rsid w:val="004C6D55"/>
    <w:rsid w:val="004D0D9E"/>
    <w:rsid w:val="004D1170"/>
    <w:rsid w:val="004D2B1B"/>
    <w:rsid w:val="004D3449"/>
    <w:rsid w:val="004D46E8"/>
    <w:rsid w:val="004D47BF"/>
    <w:rsid w:val="004D6C9F"/>
    <w:rsid w:val="004D70D8"/>
    <w:rsid w:val="004E064C"/>
    <w:rsid w:val="004E2BBA"/>
    <w:rsid w:val="004E5D1C"/>
    <w:rsid w:val="004E7C56"/>
    <w:rsid w:val="004F4F21"/>
    <w:rsid w:val="004F50DC"/>
    <w:rsid w:val="004F5EA7"/>
    <w:rsid w:val="004F7761"/>
    <w:rsid w:val="00502F12"/>
    <w:rsid w:val="0050310A"/>
    <w:rsid w:val="00503727"/>
    <w:rsid w:val="00505221"/>
    <w:rsid w:val="005057CA"/>
    <w:rsid w:val="00511509"/>
    <w:rsid w:val="0051211B"/>
    <w:rsid w:val="005126ED"/>
    <w:rsid w:val="00512A8C"/>
    <w:rsid w:val="005143BF"/>
    <w:rsid w:val="00515F36"/>
    <w:rsid w:val="00522A64"/>
    <w:rsid w:val="00525021"/>
    <w:rsid w:val="00525A0D"/>
    <w:rsid w:val="0052623F"/>
    <w:rsid w:val="005262D1"/>
    <w:rsid w:val="00527255"/>
    <w:rsid w:val="00531014"/>
    <w:rsid w:val="00532C1F"/>
    <w:rsid w:val="0053318C"/>
    <w:rsid w:val="00535B88"/>
    <w:rsid w:val="0053692C"/>
    <w:rsid w:val="0053731D"/>
    <w:rsid w:val="00537E6C"/>
    <w:rsid w:val="00540798"/>
    <w:rsid w:val="00541FA4"/>
    <w:rsid w:val="005426E5"/>
    <w:rsid w:val="005428A9"/>
    <w:rsid w:val="00545475"/>
    <w:rsid w:val="0054573D"/>
    <w:rsid w:val="005457A6"/>
    <w:rsid w:val="00546559"/>
    <w:rsid w:val="00551B07"/>
    <w:rsid w:val="00554710"/>
    <w:rsid w:val="0055689F"/>
    <w:rsid w:val="0055692E"/>
    <w:rsid w:val="00561CB2"/>
    <w:rsid w:val="005629A2"/>
    <w:rsid w:val="005642D9"/>
    <w:rsid w:val="00564567"/>
    <w:rsid w:val="00564C3C"/>
    <w:rsid w:val="005665E4"/>
    <w:rsid w:val="00567201"/>
    <w:rsid w:val="005679AF"/>
    <w:rsid w:val="00571392"/>
    <w:rsid w:val="00571646"/>
    <w:rsid w:val="0057272A"/>
    <w:rsid w:val="00574F37"/>
    <w:rsid w:val="005763E2"/>
    <w:rsid w:val="00576776"/>
    <w:rsid w:val="00576E56"/>
    <w:rsid w:val="005777BD"/>
    <w:rsid w:val="005779AF"/>
    <w:rsid w:val="00581D13"/>
    <w:rsid w:val="00582DD5"/>
    <w:rsid w:val="00586E43"/>
    <w:rsid w:val="0058732F"/>
    <w:rsid w:val="00587889"/>
    <w:rsid w:val="005901C4"/>
    <w:rsid w:val="00590A8D"/>
    <w:rsid w:val="00590FEC"/>
    <w:rsid w:val="00591083"/>
    <w:rsid w:val="00592AFA"/>
    <w:rsid w:val="005932D7"/>
    <w:rsid w:val="0059368D"/>
    <w:rsid w:val="0059580B"/>
    <w:rsid w:val="00595C70"/>
    <w:rsid w:val="005979FF"/>
    <w:rsid w:val="005A3EA5"/>
    <w:rsid w:val="005A7B62"/>
    <w:rsid w:val="005A7D2D"/>
    <w:rsid w:val="005B01A0"/>
    <w:rsid w:val="005B1EB5"/>
    <w:rsid w:val="005B51CE"/>
    <w:rsid w:val="005B5E30"/>
    <w:rsid w:val="005B66E0"/>
    <w:rsid w:val="005B67E4"/>
    <w:rsid w:val="005B77B1"/>
    <w:rsid w:val="005C0805"/>
    <w:rsid w:val="005C15B6"/>
    <w:rsid w:val="005C32E1"/>
    <w:rsid w:val="005C332A"/>
    <w:rsid w:val="005C35C2"/>
    <w:rsid w:val="005C3CEB"/>
    <w:rsid w:val="005C50AA"/>
    <w:rsid w:val="005C5167"/>
    <w:rsid w:val="005C5AF0"/>
    <w:rsid w:val="005C64AC"/>
    <w:rsid w:val="005C76DA"/>
    <w:rsid w:val="005D12FA"/>
    <w:rsid w:val="005D290B"/>
    <w:rsid w:val="005D47B9"/>
    <w:rsid w:val="005D5994"/>
    <w:rsid w:val="005D7239"/>
    <w:rsid w:val="005E010B"/>
    <w:rsid w:val="005E0825"/>
    <w:rsid w:val="005E0A2C"/>
    <w:rsid w:val="005E14EE"/>
    <w:rsid w:val="005E17E0"/>
    <w:rsid w:val="005E2FEB"/>
    <w:rsid w:val="005E32A8"/>
    <w:rsid w:val="005E567D"/>
    <w:rsid w:val="005E5B6C"/>
    <w:rsid w:val="005E6F69"/>
    <w:rsid w:val="005E7066"/>
    <w:rsid w:val="005E7F79"/>
    <w:rsid w:val="005F23C7"/>
    <w:rsid w:val="005F3C2E"/>
    <w:rsid w:val="005F3D17"/>
    <w:rsid w:val="005F42DF"/>
    <w:rsid w:val="00601485"/>
    <w:rsid w:val="006069CF"/>
    <w:rsid w:val="00606C6D"/>
    <w:rsid w:val="00607C54"/>
    <w:rsid w:val="006112C3"/>
    <w:rsid w:val="00614A69"/>
    <w:rsid w:val="00615543"/>
    <w:rsid w:val="00616D0E"/>
    <w:rsid w:val="006173C5"/>
    <w:rsid w:val="00617D40"/>
    <w:rsid w:val="00621609"/>
    <w:rsid w:val="006234D0"/>
    <w:rsid w:val="006235B3"/>
    <w:rsid w:val="00623B77"/>
    <w:rsid w:val="006313B9"/>
    <w:rsid w:val="00631B68"/>
    <w:rsid w:val="00631CC9"/>
    <w:rsid w:val="00632672"/>
    <w:rsid w:val="00633BDB"/>
    <w:rsid w:val="00635DFC"/>
    <w:rsid w:val="006427BA"/>
    <w:rsid w:val="00642862"/>
    <w:rsid w:val="00642FA0"/>
    <w:rsid w:val="00646220"/>
    <w:rsid w:val="0064640E"/>
    <w:rsid w:val="00647994"/>
    <w:rsid w:val="00652715"/>
    <w:rsid w:val="0065340F"/>
    <w:rsid w:val="006535AA"/>
    <w:rsid w:val="00653DCF"/>
    <w:rsid w:val="00654A76"/>
    <w:rsid w:val="0065684D"/>
    <w:rsid w:val="00657372"/>
    <w:rsid w:val="0066325C"/>
    <w:rsid w:val="00663669"/>
    <w:rsid w:val="00663FF8"/>
    <w:rsid w:val="00664BDE"/>
    <w:rsid w:val="00664D45"/>
    <w:rsid w:val="0066524E"/>
    <w:rsid w:val="0066599F"/>
    <w:rsid w:val="006659D8"/>
    <w:rsid w:val="0066628F"/>
    <w:rsid w:val="00666C74"/>
    <w:rsid w:val="00666D5C"/>
    <w:rsid w:val="00667741"/>
    <w:rsid w:val="00667BBB"/>
    <w:rsid w:val="0067059A"/>
    <w:rsid w:val="00670A32"/>
    <w:rsid w:val="00670AE7"/>
    <w:rsid w:val="0067338D"/>
    <w:rsid w:val="0067753F"/>
    <w:rsid w:val="00681746"/>
    <w:rsid w:val="00684974"/>
    <w:rsid w:val="006852B8"/>
    <w:rsid w:val="0068637E"/>
    <w:rsid w:val="00691E1A"/>
    <w:rsid w:val="00693422"/>
    <w:rsid w:val="00693B2A"/>
    <w:rsid w:val="00696D08"/>
    <w:rsid w:val="00697904"/>
    <w:rsid w:val="006A12F8"/>
    <w:rsid w:val="006A1A93"/>
    <w:rsid w:val="006A1DB2"/>
    <w:rsid w:val="006B00D8"/>
    <w:rsid w:val="006B553A"/>
    <w:rsid w:val="006B5FFC"/>
    <w:rsid w:val="006B699A"/>
    <w:rsid w:val="006B766D"/>
    <w:rsid w:val="006C04CF"/>
    <w:rsid w:val="006C191A"/>
    <w:rsid w:val="006C1A4A"/>
    <w:rsid w:val="006C3251"/>
    <w:rsid w:val="006C445D"/>
    <w:rsid w:val="006C46BD"/>
    <w:rsid w:val="006C4746"/>
    <w:rsid w:val="006C637E"/>
    <w:rsid w:val="006C6418"/>
    <w:rsid w:val="006C7E0C"/>
    <w:rsid w:val="006D1552"/>
    <w:rsid w:val="006D1B5F"/>
    <w:rsid w:val="006D2384"/>
    <w:rsid w:val="006D3904"/>
    <w:rsid w:val="006D4574"/>
    <w:rsid w:val="006D4806"/>
    <w:rsid w:val="006D4E8B"/>
    <w:rsid w:val="006D68E6"/>
    <w:rsid w:val="006D6D17"/>
    <w:rsid w:val="006D78C5"/>
    <w:rsid w:val="006E1A4E"/>
    <w:rsid w:val="006E1BC2"/>
    <w:rsid w:val="006E2102"/>
    <w:rsid w:val="006E2ADF"/>
    <w:rsid w:val="006E5082"/>
    <w:rsid w:val="006E5359"/>
    <w:rsid w:val="006F0F79"/>
    <w:rsid w:val="006F2BBF"/>
    <w:rsid w:val="006F4F3F"/>
    <w:rsid w:val="006F5C35"/>
    <w:rsid w:val="006F6166"/>
    <w:rsid w:val="006F7178"/>
    <w:rsid w:val="006F79B4"/>
    <w:rsid w:val="00703BA9"/>
    <w:rsid w:val="0070524A"/>
    <w:rsid w:val="007058C1"/>
    <w:rsid w:val="00705C63"/>
    <w:rsid w:val="00706D4F"/>
    <w:rsid w:val="007075FC"/>
    <w:rsid w:val="0070792F"/>
    <w:rsid w:val="00710D82"/>
    <w:rsid w:val="00711BD5"/>
    <w:rsid w:val="00713673"/>
    <w:rsid w:val="0072010E"/>
    <w:rsid w:val="007213C7"/>
    <w:rsid w:val="00721583"/>
    <w:rsid w:val="00723A12"/>
    <w:rsid w:val="00723CC9"/>
    <w:rsid w:val="00724CC6"/>
    <w:rsid w:val="00726405"/>
    <w:rsid w:val="0072642B"/>
    <w:rsid w:val="00726F92"/>
    <w:rsid w:val="00727B9E"/>
    <w:rsid w:val="00731FC1"/>
    <w:rsid w:val="007331B9"/>
    <w:rsid w:val="00735381"/>
    <w:rsid w:val="00735772"/>
    <w:rsid w:val="0073691A"/>
    <w:rsid w:val="007401BE"/>
    <w:rsid w:val="007425E7"/>
    <w:rsid w:val="00743926"/>
    <w:rsid w:val="0074493A"/>
    <w:rsid w:val="007453A7"/>
    <w:rsid w:val="007455A1"/>
    <w:rsid w:val="00750FCA"/>
    <w:rsid w:val="00751806"/>
    <w:rsid w:val="007519B5"/>
    <w:rsid w:val="00751B9A"/>
    <w:rsid w:val="007536D6"/>
    <w:rsid w:val="007569D4"/>
    <w:rsid w:val="00757DBF"/>
    <w:rsid w:val="007627AC"/>
    <w:rsid w:val="00762810"/>
    <w:rsid w:val="00763AA4"/>
    <w:rsid w:val="00763E2A"/>
    <w:rsid w:val="0076478B"/>
    <w:rsid w:val="0077079C"/>
    <w:rsid w:val="007737B9"/>
    <w:rsid w:val="00773A87"/>
    <w:rsid w:val="00774DB0"/>
    <w:rsid w:val="007751C8"/>
    <w:rsid w:val="0077531E"/>
    <w:rsid w:val="00776931"/>
    <w:rsid w:val="00777827"/>
    <w:rsid w:val="00782109"/>
    <w:rsid w:val="00782BDB"/>
    <w:rsid w:val="00782E52"/>
    <w:rsid w:val="0078701E"/>
    <w:rsid w:val="007874B1"/>
    <w:rsid w:val="007878CF"/>
    <w:rsid w:val="0079566D"/>
    <w:rsid w:val="0079647D"/>
    <w:rsid w:val="00796559"/>
    <w:rsid w:val="007A095C"/>
    <w:rsid w:val="007A0C28"/>
    <w:rsid w:val="007A13A6"/>
    <w:rsid w:val="007A16B7"/>
    <w:rsid w:val="007A2163"/>
    <w:rsid w:val="007A25B1"/>
    <w:rsid w:val="007A2B46"/>
    <w:rsid w:val="007A2FAD"/>
    <w:rsid w:val="007A3BE8"/>
    <w:rsid w:val="007A3D8C"/>
    <w:rsid w:val="007A47D9"/>
    <w:rsid w:val="007A653A"/>
    <w:rsid w:val="007B1867"/>
    <w:rsid w:val="007B2ED6"/>
    <w:rsid w:val="007B4142"/>
    <w:rsid w:val="007B42B4"/>
    <w:rsid w:val="007B4F46"/>
    <w:rsid w:val="007B58C9"/>
    <w:rsid w:val="007B5C6E"/>
    <w:rsid w:val="007C127E"/>
    <w:rsid w:val="007C14D1"/>
    <w:rsid w:val="007C5C10"/>
    <w:rsid w:val="007C6012"/>
    <w:rsid w:val="007D040B"/>
    <w:rsid w:val="007D08E5"/>
    <w:rsid w:val="007D2C5F"/>
    <w:rsid w:val="007D313B"/>
    <w:rsid w:val="007D5440"/>
    <w:rsid w:val="007D55D4"/>
    <w:rsid w:val="007D60B0"/>
    <w:rsid w:val="007E1867"/>
    <w:rsid w:val="007E18D1"/>
    <w:rsid w:val="007E38DD"/>
    <w:rsid w:val="007E402F"/>
    <w:rsid w:val="007E4A52"/>
    <w:rsid w:val="007E5023"/>
    <w:rsid w:val="007E541B"/>
    <w:rsid w:val="007E5AA8"/>
    <w:rsid w:val="007E6566"/>
    <w:rsid w:val="007E72CF"/>
    <w:rsid w:val="007E7B94"/>
    <w:rsid w:val="007F1576"/>
    <w:rsid w:val="007F1881"/>
    <w:rsid w:val="007F1C30"/>
    <w:rsid w:val="007F297E"/>
    <w:rsid w:val="007F2BDA"/>
    <w:rsid w:val="007F4714"/>
    <w:rsid w:val="007F513C"/>
    <w:rsid w:val="007F6C3F"/>
    <w:rsid w:val="007F7AF7"/>
    <w:rsid w:val="008004A2"/>
    <w:rsid w:val="00800BAB"/>
    <w:rsid w:val="0080277C"/>
    <w:rsid w:val="00802F16"/>
    <w:rsid w:val="00804ABE"/>
    <w:rsid w:val="00804C43"/>
    <w:rsid w:val="008059AD"/>
    <w:rsid w:val="00805F94"/>
    <w:rsid w:val="00810856"/>
    <w:rsid w:val="00812355"/>
    <w:rsid w:val="008145B1"/>
    <w:rsid w:val="0081468F"/>
    <w:rsid w:val="00815D2E"/>
    <w:rsid w:val="008202F6"/>
    <w:rsid w:val="00820642"/>
    <w:rsid w:val="008207A6"/>
    <w:rsid w:val="0082089F"/>
    <w:rsid w:val="00823069"/>
    <w:rsid w:val="0083071F"/>
    <w:rsid w:val="008335E2"/>
    <w:rsid w:val="0083402B"/>
    <w:rsid w:val="0083678F"/>
    <w:rsid w:val="00836B12"/>
    <w:rsid w:val="008400B8"/>
    <w:rsid w:val="008418E4"/>
    <w:rsid w:val="0084332D"/>
    <w:rsid w:val="00843D59"/>
    <w:rsid w:val="008458B2"/>
    <w:rsid w:val="00846994"/>
    <w:rsid w:val="00846B46"/>
    <w:rsid w:val="00852209"/>
    <w:rsid w:val="008530EA"/>
    <w:rsid w:val="00856C28"/>
    <w:rsid w:val="008576A5"/>
    <w:rsid w:val="008605BE"/>
    <w:rsid w:val="00860901"/>
    <w:rsid w:val="00864819"/>
    <w:rsid w:val="00864FF6"/>
    <w:rsid w:val="00865829"/>
    <w:rsid w:val="00865CA1"/>
    <w:rsid w:val="008712CE"/>
    <w:rsid w:val="0087317C"/>
    <w:rsid w:val="00874622"/>
    <w:rsid w:val="00874D91"/>
    <w:rsid w:val="00874E81"/>
    <w:rsid w:val="008753EA"/>
    <w:rsid w:val="008769BC"/>
    <w:rsid w:val="008769BF"/>
    <w:rsid w:val="008806CD"/>
    <w:rsid w:val="00883376"/>
    <w:rsid w:val="008841B6"/>
    <w:rsid w:val="008844AF"/>
    <w:rsid w:val="00884AEC"/>
    <w:rsid w:val="00884B91"/>
    <w:rsid w:val="0089122F"/>
    <w:rsid w:val="00893E9E"/>
    <w:rsid w:val="008941FF"/>
    <w:rsid w:val="00895147"/>
    <w:rsid w:val="00895192"/>
    <w:rsid w:val="008A0FCE"/>
    <w:rsid w:val="008A3366"/>
    <w:rsid w:val="008A3EF4"/>
    <w:rsid w:val="008B13DD"/>
    <w:rsid w:val="008B154D"/>
    <w:rsid w:val="008B4B6C"/>
    <w:rsid w:val="008B5B61"/>
    <w:rsid w:val="008B6C3D"/>
    <w:rsid w:val="008B782B"/>
    <w:rsid w:val="008B7D25"/>
    <w:rsid w:val="008C03A8"/>
    <w:rsid w:val="008C491F"/>
    <w:rsid w:val="008C56A8"/>
    <w:rsid w:val="008C56DE"/>
    <w:rsid w:val="008C6CFB"/>
    <w:rsid w:val="008C7E63"/>
    <w:rsid w:val="008D20E8"/>
    <w:rsid w:val="008D23D8"/>
    <w:rsid w:val="008D3E75"/>
    <w:rsid w:val="008D4C8B"/>
    <w:rsid w:val="008D5AD7"/>
    <w:rsid w:val="008D729B"/>
    <w:rsid w:val="008E04FA"/>
    <w:rsid w:val="008E2363"/>
    <w:rsid w:val="008E277D"/>
    <w:rsid w:val="008E3363"/>
    <w:rsid w:val="008E33C1"/>
    <w:rsid w:val="008E3473"/>
    <w:rsid w:val="008E4038"/>
    <w:rsid w:val="008E6C8F"/>
    <w:rsid w:val="008E78F6"/>
    <w:rsid w:val="008E7C08"/>
    <w:rsid w:val="008F011B"/>
    <w:rsid w:val="008F0708"/>
    <w:rsid w:val="008F3DC7"/>
    <w:rsid w:val="008F408A"/>
    <w:rsid w:val="008F61A5"/>
    <w:rsid w:val="008F6BCD"/>
    <w:rsid w:val="008F6EB0"/>
    <w:rsid w:val="00901E8F"/>
    <w:rsid w:val="00903991"/>
    <w:rsid w:val="00903F42"/>
    <w:rsid w:val="00905102"/>
    <w:rsid w:val="009068CE"/>
    <w:rsid w:val="0090696A"/>
    <w:rsid w:val="00906DC4"/>
    <w:rsid w:val="0091160F"/>
    <w:rsid w:val="00912514"/>
    <w:rsid w:val="0091293B"/>
    <w:rsid w:val="00913D4F"/>
    <w:rsid w:val="00914863"/>
    <w:rsid w:val="00915D49"/>
    <w:rsid w:val="0091691B"/>
    <w:rsid w:val="0091714E"/>
    <w:rsid w:val="00917EA7"/>
    <w:rsid w:val="009256D7"/>
    <w:rsid w:val="0092596D"/>
    <w:rsid w:val="009302B2"/>
    <w:rsid w:val="009303BD"/>
    <w:rsid w:val="009303D4"/>
    <w:rsid w:val="009314C0"/>
    <w:rsid w:val="00931DF4"/>
    <w:rsid w:val="00932875"/>
    <w:rsid w:val="00935293"/>
    <w:rsid w:val="00937773"/>
    <w:rsid w:val="00937EC3"/>
    <w:rsid w:val="00940C40"/>
    <w:rsid w:val="009418D7"/>
    <w:rsid w:val="0094402E"/>
    <w:rsid w:val="00945D20"/>
    <w:rsid w:val="00952474"/>
    <w:rsid w:val="00952D62"/>
    <w:rsid w:val="00953420"/>
    <w:rsid w:val="009542A1"/>
    <w:rsid w:val="009546F0"/>
    <w:rsid w:val="00954B7C"/>
    <w:rsid w:val="00954D3B"/>
    <w:rsid w:val="00956742"/>
    <w:rsid w:val="009620BB"/>
    <w:rsid w:val="00962B23"/>
    <w:rsid w:val="00964EA0"/>
    <w:rsid w:val="00966895"/>
    <w:rsid w:val="00977629"/>
    <w:rsid w:val="0098012A"/>
    <w:rsid w:val="00980640"/>
    <w:rsid w:val="009818C5"/>
    <w:rsid w:val="00983573"/>
    <w:rsid w:val="009838D4"/>
    <w:rsid w:val="00983BDE"/>
    <w:rsid w:val="009840B4"/>
    <w:rsid w:val="00984694"/>
    <w:rsid w:val="00984F1D"/>
    <w:rsid w:val="0098519A"/>
    <w:rsid w:val="00986121"/>
    <w:rsid w:val="0098757D"/>
    <w:rsid w:val="00991B7F"/>
    <w:rsid w:val="00993486"/>
    <w:rsid w:val="00993D08"/>
    <w:rsid w:val="00994880"/>
    <w:rsid w:val="00994A9C"/>
    <w:rsid w:val="009961D6"/>
    <w:rsid w:val="00997209"/>
    <w:rsid w:val="00997314"/>
    <w:rsid w:val="00997EB4"/>
    <w:rsid w:val="009A07DE"/>
    <w:rsid w:val="009A0990"/>
    <w:rsid w:val="009A1843"/>
    <w:rsid w:val="009A1973"/>
    <w:rsid w:val="009A2213"/>
    <w:rsid w:val="009A4990"/>
    <w:rsid w:val="009A553D"/>
    <w:rsid w:val="009A7DFA"/>
    <w:rsid w:val="009B0585"/>
    <w:rsid w:val="009B1762"/>
    <w:rsid w:val="009B28B0"/>
    <w:rsid w:val="009B34BE"/>
    <w:rsid w:val="009B41A2"/>
    <w:rsid w:val="009B65ED"/>
    <w:rsid w:val="009B6DBA"/>
    <w:rsid w:val="009C0245"/>
    <w:rsid w:val="009C0E49"/>
    <w:rsid w:val="009C255D"/>
    <w:rsid w:val="009C40FC"/>
    <w:rsid w:val="009C5527"/>
    <w:rsid w:val="009C62C8"/>
    <w:rsid w:val="009C67D9"/>
    <w:rsid w:val="009C67DB"/>
    <w:rsid w:val="009D0A58"/>
    <w:rsid w:val="009D0C71"/>
    <w:rsid w:val="009D1B4A"/>
    <w:rsid w:val="009D5826"/>
    <w:rsid w:val="009D61F2"/>
    <w:rsid w:val="009D695E"/>
    <w:rsid w:val="009D72FF"/>
    <w:rsid w:val="009E262D"/>
    <w:rsid w:val="009E415A"/>
    <w:rsid w:val="009E6BB0"/>
    <w:rsid w:val="009F096E"/>
    <w:rsid w:val="009F135C"/>
    <w:rsid w:val="009F1C4F"/>
    <w:rsid w:val="00A032A7"/>
    <w:rsid w:val="00A04A43"/>
    <w:rsid w:val="00A06A6D"/>
    <w:rsid w:val="00A0782B"/>
    <w:rsid w:val="00A07DC1"/>
    <w:rsid w:val="00A10ED5"/>
    <w:rsid w:val="00A11270"/>
    <w:rsid w:val="00A114A6"/>
    <w:rsid w:val="00A11700"/>
    <w:rsid w:val="00A11E8B"/>
    <w:rsid w:val="00A126AF"/>
    <w:rsid w:val="00A12A36"/>
    <w:rsid w:val="00A13B3B"/>
    <w:rsid w:val="00A13F28"/>
    <w:rsid w:val="00A15853"/>
    <w:rsid w:val="00A176AC"/>
    <w:rsid w:val="00A20B7B"/>
    <w:rsid w:val="00A21219"/>
    <w:rsid w:val="00A219CB"/>
    <w:rsid w:val="00A22BFE"/>
    <w:rsid w:val="00A236D8"/>
    <w:rsid w:val="00A23AC0"/>
    <w:rsid w:val="00A24135"/>
    <w:rsid w:val="00A2483B"/>
    <w:rsid w:val="00A2715B"/>
    <w:rsid w:val="00A3007D"/>
    <w:rsid w:val="00A308F1"/>
    <w:rsid w:val="00A316CD"/>
    <w:rsid w:val="00A330D0"/>
    <w:rsid w:val="00A338F3"/>
    <w:rsid w:val="00A34604"/>
    <w:rsid w:val="00A35073"/>
    <w:rsid w:val="00A35445"/>
    <w:rsid w:val="00A3648D"/>
    <w:rsid w:val="00A37664"/>
    <w:rsid w:val="00A40910"/>
    <w:rsid w:val="00A410A3"/>
    <w:rsid w:val="00A44BD0"/>
    <w:rsid w:val="00A45060"/>
    <w:rsid w:val="00A45991"/>
    <w:rsid w:val="00A50658"/>
    <w:rsid w:val="00A52BD0"/>
    <w:rsid w:val="00A52F85"/>
    <w:rsid w:val="00A534F3"/>
    <w:rsid w:val="00A538D3"/>
    <w:rsid w:val="00A5429C"/>
    <w:rsid w:val="00A604F2"/>
    <w:rsid w:val="00A6168C"/>
    <w:rsid w:val="00A61CE6"/>
    <w:rsid w:val="00A63BD8"/>
    <w:rsid w:val="00A64BB8"/>
    <w:rsid w:val="00A64C41"/>
    <w:rsid w:val="00A66682"/>
    <w:rsid w:val="00A669CE"/>
    <w:rsid w:val="00A66AD4"/>
    <w:rsid w:val="00A708D0"/>
    <w:rsid w:val="00A72342"/>
    <w:rsid w:val="00A72C88"/>
    <w:rsid w:val="00A73C77"/>
    <w:rsid w:val="00A7554D"/>
    <w:rsid w:val="00A75EDC"/>
    <w:rsid w:val="00A76FF1"/>
    <w:rsid w:val="00A8022F"/>
    <w:rsid w:val="00A80CE9"/>
    <w:rsid w:val="00A90886"/>
    <w:rsid w:val="00A93727"/>
    <w:rsid w:val="00A962A2"/>
    <w:rsid w:val="00AA2271"/>
    <w:rsid w:val="00AA4D4E"/>
    <w:rsid w:val="00AB1E9E"/>
    <w:rsid w:val="00AB315F"/>
    <w:rsid w:val="00AB4553"/>
    <w:rsid w:val="00AB6538"/>
    <w:rsid w:val="00AB740D"/>
    <w:rsid w:val="00AB77C7"/>
    <w:rsid w:val="00AB7985"/>
    <w:rsid w:val="00AC287E"/>
    <w:rsid w:val="00AC3752"/>
    <w:rsid w:val="00AC43CE"/>
    <w:rsid w:val="00AC5A79"/>
    <w:rsid w:val="00AC6A84"/>
    <w:rsid w:val="00AC6AF9"/>
    <w:rsid w:val="00AD12D5"/>
    <w:rsid w:val="00AD1CD8"/>
    <w:rsid w:val="00AD341F"/>
    <w:rsid w:val="00AD35D5"/>
    <w:rsid w:val="00AD3DC4"/>
    <w:rsid w:val="00AD453F"/>
    <w:rsid w:val="00AD6262"/>
    <w:rsid w:val="00AD77CC"/>
    <w:rsid w:val="00AE009C"/>
    <w:rsid w:val="00AE2493"/>
    <w:rsid w:val="00AE2AC1"/>
    <w:rsid w:val="00AE2EB5"/>
    <w:rsid w:val="00AE3162"/>
    <w:rsid w:val="00AE72A2"/>
    <w:rsid w:val="00AF05FD"/>
    <w:rsid w:val="00AF1074"/>
    <w:rsid w:val="00AF3E8D"/>
    <w:rsid w:val="00AF43E7"/>
    <w:rsid w:val="00AF4ADB"/>
    <w:rsid w:val="00AF54B7"/>
    <w:rsid w:val="00AF749A"/>
    <w:rsid w:val="00AF7A69"/>
    <w:rsid w:val="00AF7FDB"/>
    <w:rsid w:val="00B00C43"/>
    <w:rsid w:val="00B016E9"/>
    <w:rsid w:val="00B01F39"/>
    <w:rsid w:val="00B04979"/>
    <w:rsid w:val="00B04BB9"/>
    <w:rsid w:val="00B05885"/>
    <w:rsid w:val="00B06839"/>
    <w:rsid w:val="00B06CC0"/>
    <w:rsid w:val="00B10879"/>
    <w:rsid w:val="00B10A20"/>
    <w:rsid w:val="00B12E17"/>
    <w:rsid w:val="00B1389B"/>
    <w:rsid w:val="00B143E8"/>
    <w:rsid w:val="00B1464B"/>
    <w:rsid w:val="00B15B38"/>
    <w:rsid w:val="00B202C2"/>
    <w:rsid w:val="00B20476"/>
    <w:rsid w:val="00B21AA2"/>
    <w:rsid w:val="00B23353"/>
    <w:rsid w:val="00B256F3"/>
    <w:rsid w:val="00B26451"/>
    <w:rsid w:val="00B26BA5"/>
    <w:rsid w:val="00B30DA5"/>
    <w:rsid w:val="00B32C18"/>
    <w:rsid w:val="00B33FC7"/>
    <w:rsid w:val="00B345E2"/>
    <w:rsid w:val="00B35CD3"/>
    <w:rsid w:val="00B36A30"/>
    <w:rsid w:val="00B36AA2"/>
    <w:rsid w:val="00B37AB9"/>
    <w:rsid w:val="00B40E44"/>
    <w:rsid w:val="00B43159"/>
    <w:rsid w:val="00B44365"/>
    <w:rsid w:val="00B447F5"/>
    <w:rsid w:val="00B44BD5"/>
    <w:rsid w:val="00B453A2"/>
    <w:rsid w:val="00B4576C"/>
    <w:rsid w:val="00B45ED0"/>
    <w:rsid w:val="00B479C2"/>
    <w:rsid w:val="00B508F6"/>
    <w:rsid w:val="00B50DD9"/>
    <w:rsid w:val="00B51354"/>
    <w:rsid w:val="00B5176B"/>
    <w:rsid w:val="00B5312B"/>
    <w:rsid w:val="00B56DF1"/>
    <w:rsid w:val="00B571BC"/>
    <w:rsid w:val="00B57FD0"/>
    <w:rsid w:val="00B6171A"/>
    <w:rsid w:val="00B66A85"/>
    <w:rsid w:val="00B7086C"/>
    <w:rsid w:val="00B70CFB"/>
    <w:rsid w:val="00B71336"/>
    <w:rsid w:val="00B729F9"/>
    <w:rsid w:val="00B73302"/>
    <w:rsid w:val="00B73974"/>
    <w:rsid w:val="00B754B9"/>
    <w:rsid w:val="00B75B66"/>
    <w:rsid w:val="00B75C9D"/>
    <w:rsid w:val="00B760B6"/>
    <w:rsid w:val="00B80647"/>
    <w:rsid w:val="00B81C65"/>
    <w:rsid w:val="00B831B9"/>
    <w:rsid w:val="00B85D16"/>
    <w:rsid w:val="00B8671B"/>
    <w:rsid w:val="00B9053A"/>
    <w:rsid w:val="00B90BFB"/>
    <w:rsid w:val="00B90E00"/>
    <w:rsid w:val="00B92063"/>
    <w:rsid w:val="00B92CDF"/>
    <w:rsid w:val="00B92D6C"/>
    <w:rsid w:val="00B94C68"/>
    <w:rsid w:val="00B95F50"/>
    <w:rsid w:val="00BA0BD0"/>
    <w:rsid w:val="00BA3FC5"/>
    <w:rsid w:val="00BA628A"/>
    <w:rsid w:val="00BA64DD"/>
    <w:rsid w:val="00BA6550"/>
    <w:rsid w:val="00BA7782"/>
    <w:rsid w:val="00BA7BFC"/>
    <w:rsid w:val="00BB0999"/>
    <w:rsid w:val="00BB3BDB"/>
    <w:rsid w:val="00BB48E0"/>
    <w:rsid w:val="00BB5E65"/>
    <w:rsid w:val="00BC063F"/>
    <w:rsid w:val="00BC15E8"/>
    <w:rsid w:val="00BC23E3"/>
    <w:rsid w:val="00BC2D55"/>
    <w:rsid w:val="00BC3844"/>
    <w:rsid w:val="00BC3D02"/>
    <w:rsid w:val="00BC4319"/>
    <w:rsid w:val="00BC4606"/>
    <w:rsid w:val="00BC4836"/>
    <w:rsid w:val="00BC4EF7"/>
    <w:rsid w:val="00BC56C5"/>
    <w:rsid w:val="00BC5EF4"/>
    <w:rsid w:val="00BD06D2"/>
    <w:rsid w:val="00BD094F"/>
    <w:rsid w:val="00BD295A"/>
    <w:rsid w:val="00BD2994"/>
    <w:rsid w:val="00BD3384"/>
    <w:rsid w:val="00BD56E0"/>
    <w:rsid w:val="00BD5840"/>
    <w:rsid w:val="00BD59AC"/>
    <w:rsid w:val="00BD7028"/>
    <w:rsid w:val="00BD768B"/>
    <w:rsid w:val="00BE0110"/>
    <w:rsid w:val="00BE2059"/>
    <w:rsid w:val="00BE2809"/>
    <w:rsid w:val="00BE44DC"/>
    <w:rsid w:val="00BE464C"/>
    <w:rsid w:val="00BE4C8B"/>
    <w:rsid w:val="00BE4FE9"/>
    <w:rsid w:val="00BE5457"/>
    <w:rsid w:val="00BE6A01"/>
    <w:rsid w:val="00BE7564"/>
    <w:rsid w:val="00BF21AB"/>
    <w:rsid w:val="00BF431B"/>
    <w:rsid w:val="00BF6E72"/>
    <w:rsid w:val="00BF71CB"/>
    <w:rsid w:val="00BF73E8"/>
    <w:rsid w:val="00BF77DE"/>
    <w:rsid w:val="00C00DDE"/>
    <w:rsid w:val="00C00DFB"/>
    <w:rsid w:val="00C03382"/>
    <w:rsid w:val="00C03C57"/>
    <w:rsid w:val="00C04BB2"/>
    <w:rsid w:val="00C04DAE"/>
    <w:rsid w:val="00C05317"/>
    <w:rsid w:val="00C054E0"/>
    <w:rsid w:val="00C10020"/>
    <w:rsid w:val="00C103F9"/>
    <w:rsid w:val="00C10883"/>
    <w:rsid w:val="00C11FAD"/>
    <w:rsid w:val="00C1260C"/>
    <w:rsid w:val="00C12D17"/>
    <w:rsid w:val="00C133E1"/>
    <w:rsid w:val="00C135BA"/>
    <w:rsid w:val="00C13752"/>
    <w:rsid w:val="00C14BA8"/>
    <w:rsid w:val="00C14BFE"/>
    <w:rsid w:val="00C17E5C"/>
    <w:rsid w:val="00C21EFF"/>
    <w:rsid w:val="00C246B8"/>
    <w:rsid w:val="00C26DD2"/>
    <w:rsid w:val="00C321D8"/>
    <w:rsid w:val="00C32754"/>
    <w:rsid w:val="00C32CA2"/>
    <w:rsid w:val="00C32CB5"/>
    <w:rsid w:val="00C34492"/>
    <w:rsid w:val="00C34887"/>
    <w:rsid w:val="00C3518B"/>
    <w:rsid w:val="00C362E4"/>
    <w:rsid w:val="00C3682B"/>
    <w:rsid w:val="00C36B7A"/>
    <w:rsid w:val="00C36D38"/>
    <w:rsid w:val="00C40BDB"/>
    <w:rsid w:val="00C421BF"/>
    <w:rsid w:val="00C42520"/>
    <w:rsid w:val="00C43826"/>
    <w:rsid w:val="00C45C48"/>
    <w:rsid w:val="00C469DD"/>
    <w:rsid w:val="00C46C89"/>
    <w:rsid w:val="00C47030"/>
    <w:rsid w:val="00C501B9"/>
    <w:rsid w:val="00C50541"/>
    <w:rsid w:val="00C50E3D"/>
    <w:rsid w:val="00C5262A"/>
    <w:rsid w:val="00C5269C"/>
    <w:rsid w:val="00C52E26"/>
    <w:rsid w:val="00C533E3"/>
    <w:rsid w:val="00C539E8"/>
    <w:rsid w:val="00C54A70"/>
    <w:rsid w:val="00C54E89"/>
    <w:rsid w:val="00C56640"/>
    <w:rsid w:val="00C5666E"/>
    <w:rsid w:val="00C57DD2"/>
    <w:rsid w:val="00C60728"/>
    <w:rsid w:val="00C60E9D"/>
    <w:rsid w:val="00C6200E"/>
    <w:rsid w:val="00C6208B"/>
    <w:rsid w:val="00C6593A"/>
    <w:rsid w:val="00C71A87"/>
    <w:rsid w:val="00C74468"/>
    <w:rsid w:val="00C74592"/>
    <w:rsid w:val="00C76AFB"/>
    <w:rsid w:val="00C76DB1"/>
    <w:rsid w:val="00C77BE9"/>
    <w:rsid w:val="00C805CF"/>
    <w:rsid w:val="00C80663"/>
    <w:rsid w:val="00C81401"/>
    <w:rsid w:val="00C84A1C"/>
    <w:rsid w:val="00C8758E"/>
    <w:rsid w:val="00C90460"/>
    <w:rsid w:val="00C91C1C"/>
    <w:rsid w:val="00C93855"/>
    <w:rsid w:val="00C96CAD"/>
    <w:rsid w:val="00C97B42"/>
    <w:rsid w:val="00CA0E71"/>
    <w:rsid w:val="00CA113E"/>
    <w:rsid w:val="00CA2871"/>
    <w:rsid w:val="00CA6D93"/>
    <w:rsid w:val="00CA73B3"/>
    <w:rsid w:val="00CB0DA1"/>
    <w:rsid w:val="00CB114E"/>
    <w:rsid w:val="00CB1302"/>
    <w:rsid w:val="00CB2986"/>
    <w:rsid w:val="00CB2E55"/>
    <w:rsid w:val="00CB6C24"/>
    <w:rsid w:val="00CC38F0"/>
    <w:rsid w:val="00CC42A2"/>
    <w:rsid w:val="00CC59FA"/>
    <w:rsid w:val="00CD0BBF"/>
    <w:rsid w:val="00CD2043"/>
    <w:rsid w:val="00CD2423"/>
    <w:rsid w:val="00CD2F06"/>
    <w:rsid w:val="00CD306C"/>
    <w:rsid w:val="00CD4497"/>
    <w:rsid w:val="00CE0515"/>
    <w:rsid w:val="00CE080A"/>
    <w:rsid w:val="00CE11AC"/>
    <w:rsid w:val="00CE21D8"/>
    <w:rsid w:val="00CE3176"/>
    <w:rsid w:val="00CE401C"/>
    <w:rsid w:val="00CE5C84"/>
    <w:rsid w:val="00CE70FB"/>
    <w:rsid w:val="00CE7726"/>
    <w:rsid w:val="00CF03B4"/>
    <w:rsid w:val="00CF13F7"/>
    <w:rsid w:val="00CF16B2"/>
    <w:rsid w:val="00CF3786"/>
    <w:rsid w:val="00CF48FB"/>
    <w:rsid w:val="00CF5AF7"/>
    <w:rsid w:val="00D017F6"/>
    <w:rsid w:val="00D01BAC"/>
    <w:rsid w:val="00D02882"/>
    <w:rsid w:val="00D02E31"/>
    <w:rsid w:val="00D05E95"/>
    <w:rsid w:val="00D06D7A"/>
    <w:rsid w:val="00D06EBA"/>
    <w:rsid w:val="00D11BB4"/>
    <w:rsid w:val="00D17540"/>
    <w:rsid w:val="00D17D61"/>
    <w:rsid w:val="00D202B9"/>
    <w:rsid w:val="00D203A5"/>
    <w:rsid w:val="00D215F4"/>
    <w:rsid w:val="00D25894"/>
    <w:rsid w:val="00D265CC"/>
    <w:rsid w:val="00D2677B"/>
    <w:rsid w:val="00D26CCC"/>
    <w:rsid w:val="00D2725D"/>
    <w:rsid w:val="00D30618"/>
    <w:rsid w:val="00D324DB"/>
    <w:rsid w:val="00D33B65"/>
    <w:rsid w:val="00D36CB5"/>
    <w:rsid w:val="00D37714"/>
    <w:rsid w:val="00D42302"/>
    <w:rsid w:val="00D42522"/>
    <w:rsid w:val="00D437D6"/>
    <w:rsid w:val="00D43F84"/>
    <w:rsid w:val="00D451A1"/>
    <w:rsid w:val="00D4602D"/>
    <w:rsid w:val="00D460F2"/>
    <w:rsid w:val="00D46459"/>
    <w:rsid w:val="00D5017D"/>
    <w:rsid w:val="00D50BB6"/>
    <w:rsid w:val="00D50FD3"/>
    <w:rsid w:val="00D5130C"/>
    <w:rsid w:val="00D53D2D"/>
    <w:rsid w:val="00D54768"/>
    <w:rsid w:val="00D55D5C"/>
    <w:rsid w:val="00D5739C"/>
    <w:rsid w:val="00D57A1D"/>
    <w:rsid w:val="00D61A5C"/>
    <w:rsid w:val="00D61E09"/>
    <w:rsid w:val="00D623CA"/>
    <w:rsid w:val="00D633B9"/>
    <w:rsid w:val="00D63461"/>
    <w:rsid w:val="00D642BE"/>
    <w:rsid w:val="00D64B9D"/>
    <w:rsid w:val="00D65C39"/>
    <w:rsid w:val="00D67A5D"/>
    <w:rsid w:val="00D70EC6"/>
    <w:rsid w:val="00D730F5"/>
    <w:rsid w:val="00D74117"/>
    <w:rsid w:val="00D75525"/>
    <w:rsid w:val="00D75A1D"/>
    <w:rsid w:val="00D80047"/>
    <w:rsid w:val="00D808C9"/>
    <w:rsid w:val="00D81173"/>
    <w:rsid w:val="00D8183F"/>
    <w:rsid w:val="00D8295A"/>
    <w:rsid w:val="00D82E77"/>
    <w:rsid w:val="00D83C1E"/>
    <w:rsid w:val="00D84762"/>
    <w:rsid w:val="00D85165"/>
    <w:rsid w:val="00D87F2E"/>
    <w:rsid w:val="00D924E6"/>
    <w:rsid w:val="00D9450C"/>
    <w:rsid w:val="00D97126"/>
    <w:rsid w:val="00D97235"/>
    <w:rsid w:val="00D97D78"/>
    <w:rsid w:val="00DA078F"/>
    <w:rsid w:val="00DA0A87"/>
    <w:rsid w:val="00DA0DCF"/>
    <w:rsid w:val="00DA2213"/>
    <w:rsid w:val="00DA2B72"/>
    <w:rsid w:val="00DA3E11"/>
    <w:rsid w:val="00DA6294"/>
    <w:rsid w:val="00DA7B3B"/>
    <w:rsid w:val="00DB2743"/>
    <w:rsid w:val="00DB372D"/>
    <w:rsid w:val="00DB4225"/>
    <w:rsid w:val="00DB4256"/>
    <w:rsid w:val="00DB4B1D"/>
    <w:rsid w:val="00DB4F04"/>
    <w:rsid w:val="00DB5911"/>
    <w:rsid w:val="00DB59E3"/>
    <w:rsid w:val="00DB5ED2"/>
    <w:rsid w:val="00DB7F10"/>
    <w:rsid w:val="00DC04C4"/>
    <w:rsid w:val="00DC122C"/>
    <w:rsid w:val="00DC2AED"/>
    <w:rsid w:val="00DC4779"/>
    <w:rsid w:val="00DC508D"/>
    <w:rsid w:val="00DD084B"/>
    <w:rsid w:val="00DD3A7C"/>
    <w:rsid w:val="00DD3E71"/>
    <w:rsid w:val="00DD3F2B"/>
    <w:rsid w:val="00DD45AE"/>
    <w:rsid w:val="00DD48E8"/>
    <w:rsid w:val="00DD6C3C"/>
    <w:rsid w:val="00DD779C"/>
    <w:rsid w:val="00DE0317"/>
    <w:rsid w:val="00DE4052"/>
    <w:rsid w:val="00DE534B"/>
    <w:rsid w:val="00DF12A6"/>
    <w:rsid w:val="00DF1378"/>
    <w:rsid w:val="00DF3858"/>
    <w:rsid w:val="00DF4BE7"/>
    <w:rsid w:val="00DF59FC"/>
    <w:rsid w:val="00DF7EED"/>
    <w:rsid w:val="00E04944"/>
    <w:rsid w:val="00E1053E"/>
    <w:rsid w:val="00E1170F"/>
    <w:rsid w:val="00E130D7"/>
    <w:rsid w:val="00E15404"/>
    <w:rsid w:val="00E15674"/>
    <w:rsid w:val="00E169EA"/>
    <w:rsid w:val="00E17AB2"/>
    <w:rsid w:val="00E21657"/>
    <w:rsid w:val="00E22DE9"/>
    <w:rsid w:val="00E2360E"/>
    <w:rsid w:val="00E263EF"/>
    <w:rsid w:val="00E30AB2"/>
    <w:rsid w:val="00E31362"/>
    <w:rsid w:val="00E339C2"/>
    <w:rsid w:val="00E413E1"/>
    <w:rsid w:val="00E41AF5"/>
    <w:rsid w:val="00E41B80"/>
    <w:rsid w:val="00E423D0"/>
    <w:rsid w:val="00E45482"/>
    <w:rsid w:val="00E45FAD"/>
    <w:rsid w:val="00E47378"/>
    <w:rsid w:val="00E509BE"/>
    <w:rsid w:val="00E51263"/>
    <w:rsid w:val="00E51CE7"/>
    <w:rsid w:val="00E5214F"/>
    <w:rsid w:val="00E52AA9"/>
    <w:rsid w:val="00E5339E"/>
    <w:rsid w:val="00E564D9"/>
    <w:rsid w:val="00E567DC"/>
    <w:rsid w:val="00E579BA"/>
    <w:rsid w:val="00E607F3"/>
    <w:rsid w:val="00E61ECB"/>
    <w:rsid w:val="00E639AE"/>
    <w:rsid w:val="00E6459E"/>
    <w:rsid w:val="00E6598C"/>
    <w:rsid w:val="00E67034"/>
    <w:rsid w:val="00E677A2"/>
    <w:rsid w:val="00E67E6E"/>
    <w:rsid w:val="00E70C58"/>
    <w:rsid w:val="00E72CDC"/>
    <w:rsid w:val="00E72D1E"/>
    <w:rsid w:val="00E75DB8"/>
    <w:rsid w:val="00E761DE"/>
    <w:rsid w:val="00E82565"/>
    <w:rsid w:val="00E82DE0"/>
    <w:rsid w:val="00E83461"/>
    <w:rsid w:val="00E85ACF"/>
    <w:rsid w:val="00E9037C"/>
    <w:rsid w:val="00E92154"/>
    <w:rsid w:val="00E927FC"/>
    <w:rsid w:val="00E93635"/>
    <w:rsid w:val="00E93B3D"/>
    <w:rsid w:val="00E93C25"/>
    <w:rsid w:val="00E95685"/>
    <w:rsid w:val="00E95895"/>
    <w:rsid w:val="00E95AC9"/>
    <w:rsid w:val="00E97584"/>
    <w:rsid w:val="00EA1059"/>
    <w:rsid w:val="00EA18D3"/>
    <w:rsid w:val="00EA1E06"/>
    <w:rsid w:val="00EA2955"/>
    <w:rsid w:val="00EA443D"/>
    <w:rsid w:val="00EA71EC"/>
    <w:rsid w:val="00EB208A"/>
    <w:rsid w:val="00EB4F6F"/>
    <w:rsid w:val="00EB56BB"/>
    <w:rsid w:val="00EB59D9"/>
    <w:rsid w:val="00EB6B91"/>
    <w:rsid w:val="00EB7812"/>
    <w:rsid w:val="00EC0D1D"/>
    <w:rsid w:val="00EC228A"/>
    <w:rsid w:val="00EC24BB"/>
    <w:rsid w:val="00EC6C34"/>
    <w:rsid w:val="00EC75BC"/>
    <w:rsid w:val="00ED11DD"/>
    <w:rsid w:val="00ED28A1"/>
    <w:rsid w:val="00ED35AF"/>
    <w:rsid w:val="00ED422A"/>
    <w:rsid w:val="00ED6BC4"/>
    <w:rsid w:val="00EE052C"/>
    <w:rsid w:val="00EE10FB"/>
    <w:rsid w:val="00EE1293"/>
    <w:rsid w:val="00EE189B"/>
    <w:rsid w:val="00EE2373"/>
    <w:rsid w:val="00EE286A"/>
    <w:rsid w:val="00EE2A7B"/>
    <w:rsid w:val="00EE2B2F"/>
    <w:rsid w:val="00EE2DE9"/>
    <w:rsid w:val="00EE34AE"/>
    <w:rsid w:val="00EE3FAF"/>
    <w:rsid w:val="00EE5DD7"/>
    <w:rsid w:val="00EF1A95"/>
    <w:rsid w:val="00EF3DD5"/>
    <w:rsid w:val="00EF621E"/>
    <w:rsid w:val="00F02824"/>
    <w:rsid w:val="00F061F4"/>
    <w:rsid w:val="00F118A8"/>
    <w:rsid w:val="00F146EE"/>
    <w:rsid w:val="00F16499"/>
    <w:rsid w:val="00F20F03"/>
    <w:rsid w:val="00F267D6"/>
    <w:rsid w:val="00F26F56"/>
    <w:rsid w:val="00F304E9"/>
    <w:rsid w:val="00F3219F"/>
    <w:rsid w:val="00F323FF"/>
    <w:rsid w:val="00F34C43"/>
    <w:rsid w:val="00F3671B"/>
    <w:rsid w:val="00F40FDF"/>
    <w:rsid w:val="00F42FD2"/>
    <w:rsid w:val="00F452D0"/>
    <w:rsid w:val="00F50D65"/>
    <w:rsid w:val="00F510D5"/>
    <w:rsid w:val="00F51308"/>
    <w:rsid w:val="00F52427"/>
    <w:rsid w:val="00F5256C"/>
    <w:rsid w:val="00F53FF3"/>
    <w:rsid w:val="00F54AB8"/>
    <w:rsid w:val="00F55656"/>
    <w:rsid w:val="00F56BF6"/>
    <w:rsid w:val="00F56C38"/>
    <w:rsid w:val="00F605E3"/>
    <w:rsid w:val="00F61831"/>
    <w:rsid w:val="00F62977"/>
    <w:rsid w:val="00F62EF2"/>
    <w:rsid w:val="00F641F2"/>
    <w:rsid w:val="00F64B34"/>
    <w:rsid w:val="00F656E3"/>
    <w:rsid w:val="00F704F3"/>
    <w:rsid w:val="00F70C89"/>
    <w:rsid w:val="00F71034"/>
    <w:rsid w:val="00F7371F"/>
    <w:rsid w:val="00F73BFB"/>
    <w:rsid w:val="00F74D5A"/>
    <w:rsid w:val="00F76C81"/>
    <w:rsid w:val="00F77154"/>
    <w:rsid w:val="00F8077A"/>
    <w:rsid w:val="00F82F1D"/>
    <w:rsid w:val="00F8354D"/>
    <w:rsid w:val="00F854EA"/>
    <w:rsid w:val="00F90BC3"/>
    <w:rsid w:val="00F91266"/>
    <w:rsid w:val="00F91A20"/>
    <w:rsid w:val="00F93352"/>
    <w:rsid w:val="00F93F93"/>
    <w:rsid w:val="00F95E55"/>
    <w:rsid w:val="00F9636E"/>
    <w:rsid w:val="00FA2DF0"/>
    <w:rsid w:val="00FA356D"/>
    <w:rsid w:val="00FA4066"/>
    <w:rsid w:val="00FA4900"/>
    <w:rsid w:val="00FA4AE7"/>
    <w:rsid w:val="00FA4BD6"/>
    <w:rsid w:val="00FA583B"/>
    <w:rsid w:val="00FA70F7"/>
    <w:rsid w:val="00FA7597"/>
    <w:rsid w:val="00FA7EBA"/>
    <w:rsid w:val="00FB02F5"/>
    <w:rsid w:val="00FB1225"/>
    <w:rsid w:val="00FB19B4"/>
    <w:rsid w:val="00FB2B9F"/>
    <w:rsid w:val="00FB4D04"/>
    <w:rsid w:val="00FB7420"/>
    <w:rsid w:val="00FB76DA"/>
    <w:rsid w:val="00FB7EF5"/>
    <w:rsid w:val="00FC10C8"/>
    <w:rsid w:val="00FC1711"/>
    <w:rsid w:val="00FC3C0B"/>
    <w:rsid w:val="00FC48D2"/>
    <w:rsid w:val="00FC552B"/>
    <w:rsid w:val="00FC5D95"/>
    <w:rsid w:val="00FC6341"/>
    <w:rsid w:val="00FC770B"/>
    <w:rsid w:val="00FD049D"/>
    <w:rsid w:val="00FD0516"/>
    <w:rsid w:val="00FD23F5"/>
    <w:rsid w:val="00FD4946"/>
    <w:rsid w:val="00FD6226"/>
    <w:rsid w:val="00FE1B0D"/>
    <w:rsid w:val="00FE2E6A"/>
    <w:rsid w:val="00FE5E06"/>
    <w:rsid w:val="00FE706C"/>
    <w:rsid w:val="00FF158B"/>
    <w:rsid w:val="00FF2C4A"/>
    <w:rsid w:val="00FF3A88"/>
    <w:rsid w:val="00FF3BC2"/>
    <w:rsid w:val="00FF7101"/>
    <w:rsid w:val="00FF79F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586"/>
  <w15:chartTrackingRefBased/>
  <w15:docId w15:val="{724B68BF-65B2-422A-A89C-A8BAFB09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PargrafodaLista">
    <w:name w:val="List Paragraph"/>
    <w:basedOn w:val="Normal"/>
    <w:uiPriority w:val="34"/>
    <w:qFormat/>
    <w:rsid w:val="00BA0BD0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A0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3D17"/>
    <w:rPr>
      <w:color w:val="0000FF"/>
      <w:u w:val="single"/>
    </w:rPr>
  </w:style>
  <w:style w:type="paragraph" w:customStyle="1" w:styleId="textbody">
    <w:name w:val="textbody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A4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ut">
    <w:name w:val="caput"/>
    <w:basedOn w:val="Normal"/>
    <w:rsid w:val="00AF54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ight">
    <w:name w:val="right"/>
    <w:basedOn w:val="Fontepargpadro"/>
    <w:rsid w:val="009B1762"/>
  </w:style>
  <w:style w:type="character" w:customStyle="1" w:styleId="left">
    <w:name w:val="left"/>
    <w:basedOn w:val="Fontepargpadro"/>
    <w:rsid w:val="009B1762"/>
  </w:style>
  <w:style w:type="paragraph" w:customStyle="1" w:styleId="ementa">
    <w:name w:val="ementa"/>
    <w:basedOn w:val="Normal"/>
    <w:rsid w:val="009B1762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integrareduzidosegmento1">
    <w:name w:val="textointegrareduzidosegmento1"/>
    <w:basedOn w:val="Fontepargpadro"/>
    <w:rsid w:val="009B1762"/>
    <w:rPr>
      <w:rFonts w:ascii="Arial" w:hAnsi="Arial" w:cs="Arial" w:hint="default"/>
      <w:caps/>
      <w:color w:val="FF0000"/>
      <w:sz w:val="18"/>
      <w:szCs w:val="18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B1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B1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cesso-info">
    <w:name w:val="acesso-info"/>
    <w:basedOn w:val="Fontepargpadro"/>
    <w:rsid w:val="0059580B"/>
  </w:style>
  <w:style w:type="character" w:customStyle="1" w:styleId="sf-sub-indicator">
    <w:name w:val="sf-sub-indicator"/>
    <w:basedOn w:val="Fontepargpadro"/>
    <w:rsid w:val="0059580B"/>
  </w:style>
  <w:style w:type="character" w:customStyle="1" w:styleId="breadcrumbseparator">
    <w:name w:val="breadcrumbseparator"/>
    <w:basedOn w:val="Fontepargpadro"/>
    <w:rsid w:val="0059580B"/>
  </w:style>
  <w:style w:type="character" w:customStyle="1" w:styleId="ttulo1car">
    <w:name w:val="ttulo1car"/>
    <w:basedOn w:val="Fontepargpadro"/>
    <w:rsid w:val="0059580B"/>
    <w:rPr>
      <w:rFonts w:ascii="Arial" w:hAnsi="Arial" w:cs="Arial" w:hint="default"/>
      <w:b/>
      <w:bCs/>
    </w:rPr>
  </w:style>
  <w:style w:type="character" w:customStyle="1" w:styleId="caracteresdenotaderodap">
    <w:name w:val="caracteresdenotaderodap"/>
    <w:basedOn w:val="Fontepargpadro"/>
    <w:rsid w:val="0059580B"/>
    <w:rPr>
      <w:vertAlign w:val="superscript"/>
    </w:rPr>
  </w:style>
  <w:style w:type="character" w:customStyle="1" w:styleId="ww-refdenotaderodap1234">
    <w:name w:val="ww-refdenotaderodap1234"/>
    <w:rsid w:val="0059580B"/>
    <w:rPr>
      <w:vertAlign w:val="superscript"/>
    </w:rPr>
  </w:style>
  <w:style w:type="character" w:customStyle="1" w:styleId="hiperlink">
    <w:name w:val="hiperlink"/>
    <w:rsid w:val="0059580B"/>
    <w:rPr>
      <w:color w:val="0000FF"/>
      <w:u w:val="single"/>
    </w:rPr>
  </w:style>
  <w:style w:type="character" w:customStyle="1" w:styleId="txtterm1">
    <w:name w:val="txtterm1"/>
    <w:basedOn w:val="Fontepargpadro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internetlink">
    <w:name w:val="internetlink"/>
    <w:rsid w:val="0059580B"/>
    <w:rPr>
      <w:color w:val="000080"/>
      <w:u w:val="single" w:color="000000"/>
    </w:rPr>
  </w:style>
  <w:style w:type="character" w:customStyle="1" w:styleId="font0020style31char">
    <w:name w:val="font0020style3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0char">
    <w:name w:val="style10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centralizadochar">
    <w:name w:val="centralizad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exto0020normalchar">
    <w:name w:val="texto0020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normalchar">
    <w:name w:val="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estilochar">
    <w:name w:val="estil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21char">
    <w:name w:val="style2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8char">
    <w:name w:val="style18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5char">
    <w:name w:val="style15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ield1">
    <w:name w:val="field1"/>
    <w:rsid w:val="0059580B"/>
    <w:rPr>
      <w:rFonts w:ascii="Verdana" w:hAnsi="Verdana" w:hint="default"/>
      <w:color w:val="000000"/>
      <w:bdr w:val="single" w:sz="8" w:space="0" w:color="auto" w:frame="1"/>
      <w:shd w:val="clear" w:color="auto" w:fill="FFFFFF"/>
    </w:rPr>
  </w:style>
  <w:style w:type="character" w:customStyle="1" w:styleId="hps">
    <w:name w:val="hps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hemebody">
    <w:name w:val="themebody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ootnotesymbol">
    <w:name w:val="footnotesymbol"/>
    <w:basedOn w:val="Fontepargpadro"/>
    <w:rsid w:val="0059580B"/>
    <w:rPr>
      <w:rFonts w:ascii="Times New Roman" w:hAnsi="Times New Roman" w:cs="Times New Roman" w:hint="default"/>
      <w:vertAlign w:val="superscript"/>
    </w:rPr>
  </w:style>
  <w:style w:type="character" w:customStyle="1" w:styleId="nfase1">
    <w:name w:val="nfase1"/>
    <w:rsid w:val="0059580B"/>
    <w:rPr>
      <w:rFonts w:ascii="Times New Roman" w:hAnsi="Times New Roman" w:cs="Times New Roman" w:hint="default"/>
      <w:color w:val="000000"/>
    </w:rPr>
  </w:style>
  <w:style w:type="character" w:customStyle="1" w:styleId="forte1">
    <w:name w:val="forte1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texto8">
    <w:name w:val="texto8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bumpedfont15">
    <w:name w:val="bumpedfont15"/>
    <w:rsid w:val="0059580B"/>
    <w:rPr>
      <w:color w:val="000000"/>
    </w:rPr>
  </w:style>
  <w:style w:type="character" w:customStyle="1" w:styleId="heading4char">
    <w:name w:val="heading4char"/>
    <w:rsid w:val="0059580B"/>
    <w:rPr>
      <w:rFonts w:ascii="Verdana" w:hAnsi="Verdana" w:hint="default"/>
      <w:b/>
      <w:bCs/>
    </w:rPr>
  </w:style>
  <w:style w:type="character" w:customStyle="1" w:styleId="atn">
    <w:name w:val="atn"/>
    <w:rsid w:val="0059580B"/>
    <w:rPr>
      <w:rFonts w:ascii="Times New Roman" w:hAnsi="Times New Roman" w:cs="Times New Roman" w:hint="default"/>
    </w:rPr>
  </w:style>
  <w:style w:type="character" w:customStyle="1" w:styleId="longtext">
    <w:name w:val="longtext"/>
    <w:rsid w:val="0059580B"/>
    <w:rPr>
      <w:rFonts w:ascii="Times New Roman" w:hAnsi="Times New Roman" w:cs="Times New Roman" w:hint="default"/>
    </w:rPr>
  </w:style>
  <w:style w:type="character" w:customStyle="1" w:styleId="ttulo1char0">
    <w:name w:val="ttulo1char"/>
    <w:basedOn w:val="Fontepargpadro"/>
    <w:rsid w:val="0059580B"/>
    <w:rPr>
      <w:rFonts w:ascii="Cambria" w:hAnsi="Cambria" w:hint="default"/>
      <w:b/>
      <w:bCs/>
    </w:rPr>
  </w:style>
  <w:style w:type="character" w:customStyle="1" w:styleId="doltraduztrad">
    <w:name w:val="doltraduztrad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mquinadeescribirhtml">
    <w:name w:val="mquinadeescribirhtml"/>
    <w:rsid w:val="0059580B"/>
    <w:rPr>
      <w:rFonts w:ascii="Courier New" w:hAnsi="Courier New" w:cs="Courier New" w:hint="default"/>
    </w:rPr>
  </w:style>
  <w:style w:type="character" w:customStyle="1" w:styleId="nfasesutil1">
    <w:name w:val="nfasesutil1"/>
    <w:rsid w:val="0059580B"/>
    <w:rPr>
      <w:i/>
      <w:iCs/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C50541"/>
    <w:rPr>
      <w:vertAlign w:val="superscript"/>
    </w:rPr>
  </w:style>
  <w:style w:type="character" w:customStyle="1" w:styleId="ft">
    <w:name w:val="ft"/>
    <w:rsid w:val="00C50541"/>
    <w:rPr>
      <w:rFonts w:ascii="Times New Roman" w:hAnsi="Times New Roman" w:cs="Times New Roman" w:hint="default"/>
    </w:rPr>
  </w:style>
  <w:style w:type="character" w:customStyle="1" w:styleId="assinaturachar">
    <w:name w:val="assinaturachar"/>
    <w:rsid w:val="00C50541"/>
    <w:rPr>
      <w:rFonts w:ascii="Courier New" w:hAnsi="Courier New" w:cs="Courier New" w:hint="default"/>
    </w:rPr>
  </w:style>
  <w:style w:type="character" w:styleId="HiperlinkVisitado">
    <w:name w:val="FollowedHyperlink"/>
    <w:basedOn w:val="Fontepargpadro"/>
    <w:uiPriority w:val="99"/>
    <w:semiHidden/>
    <w:unhideWhenUsed/>
    <w:rsid w:val="00C50541"/>
    <w:rPr>
      <w:color w:val="800080"/>
      <w:u w:val="single"/>
    </w:rPr>
  </w:style>
  <w:style w:type="character" w:customStyle="1" w:styleId="artigo0">
    <w:name w:val="artigo0"/>
    <w:basedOn w:val="Fontepargpadro"/>
    <w:rsid w:val="00C50541"/>
  </w:style>
  <w:style w:type="character" w:customStyle="1" w:styleId="apple-converted-space">
    <w:name w:val="apple-converted-space"/>
    <w:basedOn w:val="Fontepargpadro"/>
    <w:rsid w:val="008712CE"/>
  </w:style>
  <w:style w:type="paragraph" w:customStyle="1" w:styleId="18prembuloal">
    <w:name w:val="18prembuloal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externo">
    <w:name w:val="linkexterno"/>
    <w:basedOn w:val="Fontepargpadro"/>
    <w:rsid w:val="00284FDA"/>
  </w:style>
  <w:style w:type="paragraph" w:customStyle="1" w:styleId="western">
    <w:name w:val="western"/>
    <w:basedOn w:val="Normal"/>
    <w:rsid w:val="004177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pargpadro1"/>
    <w:basedOn w:val="Fontepargpadro"/>
    <w:rsid w:val="00B06CC0"/>
  </w:style>
  <w:style w:type="paragraph" w:customStyle="1" w:styleId="Textbody0">
    <w:name w:val="Text body"/>
    <w:basedOn w:val="Normal"/>
    <w:rsid w:val="00B06CC0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"/>
    <w:rsid w:val="004944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7ementaal">
    <w:name w:val="17ementa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9prembulo-ordemdeexecuo-al">
    <w:name w:val="19prembulo-ordemdeexecuo-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alterao">
    <w:name w:val="06alterao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0fechoal">
    <w:name w:val="20fecho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5B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readcrumbs">
    <w:name w:val="breadcrumbs"/>
    <w:basedOn w:val="Fontepargpadro"/>
    <w:rsid w:val="00E41B80"/>
  </w:style>
  <w:style w:type="paragraph" w:customStyle="1" w:styleId="texto2">
    <w:name w:val="texto2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3">
    <w:name w:val="texto3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79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79B4"/>
  </w:style>
  <w:style w:type="paragraph" w:customStyle="1" w:styleId="blockquote">
    <w:name w:val="blockquote"/>
    <w:basedOn w:val="Normal"/>
    <w:rsid w:val="006F7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F79B4"/>
  </w:style>
  <w:style w:type="paragraph" w:customStyle="1" w:styleId="legislacao-do">
    <w:name w:val="legislacao-do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32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oconvnio">
    <w:name w:val="textodoconvnio"/>
    <w:basedOn w:val="Normal"/>
    <w:rsid w:val="0048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7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7F42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7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7F42"/>
  </w:style>
  <w:style w:type="paragraph" w:customStyle="1" w:styleId="tituloacordo">
    <w:name w:val="titul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o">
    <w:name w:val="datapublica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ordotipo">
    <w:name w:val="acordotip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subtitulo">
    <w:name w:val="tabelasubtitul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justificado">
    <w:name w:val="tabelajustifica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8F011B"/>
  </w:style>
  <w:style w:type="character" w:customStyle="1" w:styleId="documentmodified">
    <w:name w:val="documentmodified"/>
    <w:basedOn w:val="Fontepargpadro"/>
    <w:rsid w:val="008F011B"/>
  </w:style>
  <w:style w:type="paragraph" w:customStyle="1" w:styleId="artigo">
    <w:name w:val="artigo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ant">
    <w:name w:val="remiss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nt">
    <w:name w:val="reda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33B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33B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D67A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71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55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401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4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1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1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02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87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0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78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8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3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601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3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19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426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0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8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2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2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0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71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5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1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48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0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31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364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71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7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11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8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325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3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7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85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37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17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39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0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0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811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2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1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29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681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7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6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35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7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70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32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019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6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00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5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749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49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928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943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315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4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6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9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47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50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8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54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838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0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5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3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4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8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1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45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6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685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97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463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42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3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8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22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74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3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96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1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13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49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31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40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1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69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483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6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2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44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00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53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624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564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5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32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4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26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61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88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29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7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62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7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242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24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0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5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1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9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6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1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1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8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0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7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0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7DCD8"/>
                    <w:right w:val="none" w:sz="0" w:space="0" w:color="auto"/>
                  </w:divBdr>
                </w:div>
                <w:div w:id="227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43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6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5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287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68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6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8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3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1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87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71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2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6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1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46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2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7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58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6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01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5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53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5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33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3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84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4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1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0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0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9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3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5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7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4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56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56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0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93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6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8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seminario.com.ext@mdi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dcterms:created xsi:type="dcterms:W3CDTF">2016-11-25T20:21:00Z</dcterms:created>
  <dcterms:modified xsi:type="dcterms:W3CDTF">2016-11-25T20:21:00Z</dcterms:modified>
</cp:coreProperties>
</file>