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A5" w:rsidRDefault="003C6AD6" w:rsidP="00F73BF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82B" w:rsidRDefault="00C3682B" w:rsidP="00C3682B"/>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67086">
        <w:rPr>
          <w:sz w:val="28"/>
          <w:szCs w:val="28"/>
        </w:rPr>
        <w:t>s</w:t>
      </w:r>
      <w:r>
        <w:rPr>
          <w:sz w:val="28"/>
          <w:szCs w:val="28"/>
        </w:rPr>
        <w:t xml:space="preserve"> </w:t>
      </w:r>
      <w:r w:rsidR="009C67DB">
        <w:rPr>
          <w:sz w:val="28"/>
          <w:szCs w:val="28"/>
        </w:rPr>
        <w:t>semana</w:t>
      </w:r>
      <w:r w:rsidR="00967086">
        <w:rPr>
          <w:sz w:val="28"/>
          <w:szCs w:val="28"/>
        </w:rPr>
        <w:t>s</w:t>
      </w:r>
      <w:r w:rsidR="0090696A">
        <w:rPr>
          <w:sz w:val="28"/>
          <w:szCs w:val="28"/>
        </w:rPr>
        <w:t xml:space="preserve"> de </w:t>
      </w:r>
      <w:r w:rsidR="00F93627">
        <w:rPr>
          <w:sz w:val="28"/>
          <w:szCs w:val="28"/>
        </w:rPr>
        <w:t>15</w:t>
      </w:r>
      <w:r w:rsidR="00351605">
        <w:rPr>
          <w:sz w:val="28"/>
          <w:szCs w:val="28"/>
        </w:rPr>
        <w:t xml:space="preserve"> a</w:t>
      </w:r>
      <w:r w:rsidR="0062155C">
        <w:rPr>
          <w:sz w:val="28"/>
          <w:szCs w:val="28"/>
        </w:rPr>
        <w:t xml:space="preserve"> </w:t>
      </w:r>
      <w:r w:rsidR="006E35BE">
        <w:rPr>
          <w:sz w:val="28"/>
          <w:szCs w:val="28"/>
        </w:rPr>
        <w:t>1</w:t>
      </w:r>
      <w:r w:rsidR="00F93627">
        <w:rPr>
          <w:sz w:val="28"/>
          <w:szCs w:val="28"/>
        </w:rPr>
        <w:t>9</w:t>
      </w:r>
      <w:r w:rsidR="0062155C">
        <w:rPr>
          <w:sz w:val="28"/>
          <w:szCs w:val="28"/>
        </w:rPr>
        <w:t xml:space="preserve"> de </w:t>
      </w:r>
      <w:r w:rsidR="005149AA">
        <w:rPr>
          <w:sz w:val="28"/>
          <w:szCs w:val="28"/>
        </w:rPr>
        <w:t>outubro</w:t>
      </w:r>
      <w:r w:rsidR="0005219D">
        <w:rPr>
          <w:sz w:val="28"/>
          <w:szCs w:val="28"/>
        </w:rPr>
        <w:t xml:space="preserve"> </w:t>
      </w:r>
      <w:r w:rsidR="00D0697B">
        <w:rPr>
          <w:sz w:val="28"/>
          <w:szCs w:val="28"/>
        </w:rPr>
        <w:t>de</w:t>
      </w:r>
      <w:r w:rsidR="00D37BBA">
        <w:rPr>
          <w:sz w:val="28"/>
          <w:szCs w:val="28"/>
        </w:rPr>
        <w:t xml:space="preserve"> 2018.</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 xml:space="preserve">Para cancelar o recebimento, solicitamos enviar mensagem neste </w:t>
      </w:r>
      <w:proofErr w:type="spellStart"/>
      <w:proofErr w:type="gramStart"/>
      <w:r>
        <w:rPr>
          <w:sz w:val="28"/>
          <w:szCs w:val="28"/>
        </w:rPr>
        <w:t>e.mail</w:t>
      </w:r>
      <w:proofErr w:type="spellEnd"/>
      <w:proofErr w:type="gramEnd"/>
      <w:r>
        <w:rPr>
          <w:sz w:val="28"/>
          <w:szCs w:val="28"/>
        </w:rPr>
        <w:t>.</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59090B" w:rsidRDefault="001816A5" w:rsidP="00EF2DFD">
      <w:pPr>
        <w:spacing w:after="0" w:line="240" w:lineRule="auto"/>
        <w:rPr>
          <w:sz w:val="28"/>
          <w:szCs w:val="28"/>
        </w:rPr>
      </w:pPr>
      <w:r>
        <w:rPr>
          <w:sz w:val="28"/>
          <w:szCs w:val="28"/>
        </w:rPr>
        <w:t>Secretaria Executiva da ABECE</w:t>
      </w:r>
    </w:p>
    <w:p w:rsidR="00273324" w:rsidRDefault="00273324" w:rsidP="00EF2DFD">
      <w:pPr>
        <w:spacing w:after="0" w:line="240" w:lineRule="auto"/>
        <w:rPr>
          <w:sz w:val="28"/>
          <w:szCs w:val="28"/>
        </w:rPr>
      </w:pPr>
    </w:p>
    <w:p w:rsidR="00273324" w:rsidRDefault="00273324" w:rsidP="00EF2DFD">
      <w:pPr>
        <w:spacing w:after="0" w:line="240" w:lineRule="auto"/>
        <w:rPr>
          <w:sz w:val="28"/>
          <w:szCs w:val="28"/>
        </w:rPr>
      </w:pPr>
    </w:p>
    <w:p w:rsidR="00273324" w:rsidRDefault="00273324" w:rsidP="00EF2DFD">
      <w:pPr>
        <w:spacing w:after="0" w:line="240" w:lineRule="auto"/>
        <w:rPr>
          <w:sz w:val="28"/>
          <w:szCs w:val="28"/>
        </w:rPr>
      </w:pPr>
    </w:p>
    <w:p w:rsidR="0064299B" w:rsidRDefault="0064299B" w:rsidP="002C79F5">
      <w:pPr>
        <w:spacing w:after="0" w:line="240" w:lineRule="auto"/>
        <w:rPr>
          <w:rFonts w:eastAsia="Times New Roman" w:cs="Arial"/>
          <w:caps/>
          <w:color w:val="162937"/>
          <w:sz w:val="24"/>
          <w:szCs w:val="24"/>
          <w:lang w:eastAsia="pt-BR"/>
        </w:rPr>
      </w:pPr>
    </w:p>
    <w:p w:rsidR="00421932" w:rsidRDefault="003F2487" w:rsidP="004652B8">
      <w:pPr>
        <w:pStyle w:val="NormalWeb"/>
        <w:jc w:val="both"/>
        <w:rPr>
          <w:rFonts w:cs="Arial"/>
          <w:caps/>
          <w:color w:val="162937"/>
        </w:rPr>
      </w:pPr>
      <w:r>
        <w:rPr>
          <w:rFonts w:asciiTheme="minorHAnsi" w:hAnsiTheme="minorHAnsi"/>
          <w:b/>
        </w:rPr>
        <w:t>DECRETO</w:t>
      </w:r>
      <w:r w:rsidR="0047327F" w:rsidRPr="006E35BE">
        <w:rPr>
          <w:rFonts w:asciiTheme="minorHAnsi" w:hAnsiTheme="minorHAnsi"/>
          <w:b/>
        </w:rPr>
        <w:t xml:space="preserve"> Nº </w:t>
      </w:r>
      <w:r>
        <w:rPr>
          <w:rFonts w:asciiTheme="minorHAnsi" w:hAnsiTheme="minorHAnsi"/>
          <w:b/>
        </w:rPr>
        <w:t>9.525</w:t>
      </w:r>
      <w:r w:rsidR="0047327F" w:rsidRPr="006E35BE">
        <w:rPr>
          <w:rFonts w:asciiTheme="minorHAnsi" w:hAnsiTheme="minorHAnsi"/>
          <w:b/>
        </w:rPr>
        <w:t xml:space="preserve">, DE </w:t>
      </w:r>
      <w:r>
        <w:rPr>
          <w:rFonts w:asciiTheme="minorHAnsi" w:hAnsiTheme="minorHAnsi"/>
          <w:b/>
        </w:rPr>
        <w:t>15</w:t>
      </w:r>
      <w:r w:rsidR="0047327F" w:rsidRPr="006E35BE">
        <w:rPr>
          <w:rFonts w:asciiTheme="minorHAnsi" w:hAnsiTheme="minorHAnsi"/>
          <w:b/>
        </w:rPr>
        <w:t xml:space="preserve"> DE OUTUBRO DE 2018 (DOU </w:t>
      </w:r>
      <w:r>
        <w:rPr>
          <w:rFonts w:asciiTheme="minorHAnsi" w:hAnsiTheme="minorHAnsi"/>
          <w:b/>
        </w:rPr>
        <w:t>16</w:t>
      </w:r>
      <w:r w:rsidR="0047327F" w:rsidRPr="006E35BE">
        <w:rPr>
          <w:rFonts w:asciiTheme="minorHAnsi" w:hAnsiTheme="minorHAnsi"/>
          <w:b/>
        </w:rPr>
        <w:t>/10/2018)</w:t>
      </w:r>
      <w:r w:rsidR="0047327F">
        <w:rPr>
          <w:rFonts w:asciiTheme="minorHAnsi" w:hAnsiTheme="minorHAnsi"/>
          <w:b/>
        </w:rPr>
        <w:t xml:space="preserve"> </w:t>
      </w:r>
    </w:p>
    <w:p w:rsidR="00E97DC7" w:rsidRDefault="00421932" w:rsidP="00C23620">
      <w:pPr>
        <w:pStyle w:val="NormalWeb"/>
        <w:jc w:val="both"/>
        <w:rPr>
          <w:rFonts w:ascii="Calibri" w:hAnsi="Calibri"/>
          <w:color w:val="222222"/>
        </w:rPr>
      </w:pPr>
      <w:r w:rsidRPr="00421932">
        <w:rPr>
          <w:rFonts w:asciiTheme="minorHAnsi" w:hAnsiTheme="minorHAnsi"/>
          <w:b/>
        </w:rPr>
        <w:t>PARECER NORMATIVO</w:t>
      </w:r>
      <w:r w:rsidR="003F2487" w:rsidRPr="00421932">
        <w:rPr>
          <w:rFonts w:asciiTheme="minorHAnsi" w:hAnsiTheme="minorHAnsi"/>
          <w:b/>
        </w:rPr>
        <w:t xml:space="preserve"> Nº </w:t>
      </w:r>
      <w:r w:rsidRPr="00421932">
        <w:rPr>
          <w:rFonts w:asciiTheme="minorHAnsi" w:hAnsiTheme="minorHAnsi"/>
          <w:b/>
        </w:rPr>
        <w:t>1</w:t>
      </w:r>
      <w:r w:rsidR="003F2487" w:rsidRPr="00421932">
        <w:rPr>
          <w:rFonts w:asciiTheme="minorHAnsi" w:hAnsiTheme="minorHAnsi"/>
          <w:b/>
        </w:rPr>
        <w:t>, DE 1</w:t>
      </w:r>
      <w:r w:rsidRPr="00421932">
        <w:rPr>
          <w:rFonts w:asciiTheme="minorHAnsi" w:hAnsiTheme="minorHAnsi"/>
          <w:b/>
        </w:rPr>
        <w:t>1</w:t>
      </w:r>
      <w:r w:rsidR="003F2487" w:rsidRPr="00421932">
        <w:rPr>
          <w:rFonts w:asciiTheme="minorHAnsi" w:hAnsiTheme="minorHAnsi"/>
          <w:b/>
        </w:rPr>
        <w:t xml:space="preserve"> DE OUTUBRO DE 2018 (DOU 16/10/2018) </w:t>
      </w:r>
    </w:p>
    <w:p w:rsidR="00E97DC7" w:rsidRPr="004A62EF" w:rsidRDefault="00E97DC7" w:rsidP="00E97DC7">
      <w:pPr>
        <w:shd w:val="clear" w:color="auto" w:fill="FFFFFF"/>
        <w:spacing w:after="0" w:line="240" w:lineRule="auto"/>
        <w:rPr>
          <w:rFonts w:ascii="Calibri" w:eastAsia="Times New Roman" w:hAnsi="Calibri" w:cs="Times New Roman"/>
          <w:color w:val="222222"/>
          <w:lang w:eastAsia="pt-BR"/>
        </w:rPr>
      </w:pPr>
      <w:r w:rsidRPr="004A62EF">
        <w:rPr>
          <w:rFonts w:ascii="Calibri" w:eastAsia="Times New Roman" w:hAnsi="Calibri" w:cs="Times New Roman"/>
          <w:color w:val="222222"/>
          <w:sz w:val="24"/>
          <w:szCs w:val="24"/>
          <w:lang w:eastAsia="pt-BR"/>
        </w:rPr>
        <w:t> </w:t>
      </w:r>
    </w:p>
    <w:p w:rsidR="00C0138A" w:rsidRDefault="00E97DC7" w:rsidP="00C23620">
      <w:pPr>
        <w:shd w:val="clear" w:color="auto" w:fill="FFFFFF"/>
        <w:spacing w:after="135" w:line="270" w:lineRule="atLeast"/>
        <w:rPr>
          <w:rFonts w:ascii="Calibri" w:eastAsia="Times New Roman" w:hAnsi="Calibri" w:cs="Times New Roman"/>
          <w:color w:val="222222"/>
          <w:sz w:val="24"/>
          <w:szCs w:val="24"/>
          <w:lang w:eastAsia="pt-BR"/>
        </w:rPr>
      </w:pPr>
      <w:r>
        <w:rPr>
          <w:rFonts w:ascii="Calibri" w:eastAsia="Times New Roman" w:hAnsi="Calibri" w:cs="Times New Roman"/>
          <w:b/>
          <w:bCs/>
          <w:color w:val="222222"/>
          <w:sz w:val="24"/>
          <w:szCs w:val="24"/>
          <w:lang w:eastAsia="pt-BR"/>
        </w:rPr>
        <w:t xml:space="preserve">RESOLUÇÃO CAMEX Nº 75, DE 15 DE OUTUBRO DE 2018 (DOU 16/10/2018) E </w:t>
      </w:r>
      <w:r>
        <w:rPr>
          <w:rFonts w:ascii="Calibri" w:eastAsia="Times New Roman" w:hAnsi="Calibri" w:cs="Times New Roman"/>
          <w:b/>
          <w:bCs/>
          <w:color w:val="222222"/>
          <w:sz w:val="24"/>
          <w:szCs w:val="24"/>
          <w:lang w:eastAsia="pt-BR"/>
        </w:rPr>
        <w:t xml:space="preserve">PORTARIAS SECEX </w:t>
      </w:r>
      <w:proofErr w:type="spellStart"/>
      <w:r>
        <w:rPr>
          <w:rFonts w:ascii="Calibri" w:eastAsia="Times New Roman" w:hAnsi="Calibri" w:cs="Times New Roman"/>
          <w:b/>
          <w:bCs/>
          <w:color w:val="222222"/>
          <w:sz w:val="24"/>
          <w:szCs w:val="24"/>
          <w:lang w:eastAsia="pt-BR"/>
        </w:rPr>
        <w:t>NºS</w:t>
      </w:r>
      <w:proofErr w:type="spellEnd"/>
      <w:r>
        <w:rPr>
          <w:rFonts w:ascii="Calibri" w:eastAsia="Times New Roman" w:hAnsi="Calibri" w:cs="Times New Roman"/>
          <w:b/>
          <w:bCs/>
          <w:color w:val="222222"/>
          <w:sz w:val="24"/>
          <w:szCs w:val="24"/>
          <w:lang w:eastAsia="pt-BR"/>
        </w:rPr>
        <w:t xml:space="preserve"> </w:t>
      </w:r>
      <w:r>
        <w:rPr>
          <w:rFonts w:ascii="Calibri" w:eastAsia="Times New Roman" w:hAnsi="Calibri" w:cs="Times New Roman"/>
          <w:b/>
          <w:bCs/>
          <w:color w:val="222222"/>
          <w:sz w:val="24"/>
          <w:szCs w:val="24"/>
          <w:lang w:eastAsia="pt-BR"/>
        </w:rPr>
        <w:t>54</w:t>
      </w:r>
      <w:r>
        <w:rPr>
          <w:rFonts w:ascii="Calibri" w:eastAsia="Times New Roman" w:hAnsi="Calibri" w:cs="Times New Roman"/>
          <w:b/>
          <w:bCs/>
          <w:color w:val="222222"/>
          <w:sz w:val="24"/>
          <w:szCs w:val="24"/>
          <w:lang w:eastAsia="pt-BR"/>
        </w:rPr>
        <w:t xml:space="preserve"> E </w:t>
      </w:r>
      <w:r>
        <w:rPr>
          <w:rFonts w:ascii="Calibri" w:eastAsia="Times New Roman" w:hAnsi="Calibri" w:cs="Times New Roman"/>
          <w:b/>
          <w:bCs/>
          <w:color w:val="222222"/>
          <w:sz w:val="24"/>
          <w:szCs w:val="24"/>
          <w:lang w:eastAsia="pt-BR"/>
        </w:rPr>
        <w:t>55</w:t>
      </w:r>
      <w:r>
        <w:rPr>
          <w:rFonts w:ascii="Calibri" w:eastAsia="Times New Roman" w:hAnsi="Calibri" w:cs="Times New Roman"/>
          <w:b/>
          <w:bCs/>
          <w:color w:val="222222"/>
          <w:sz w:val="24"/>
          <w:szCs w:val="24"/>
          <w:lang w:eastAsia="pt-BR"/>
        </w:rPr>
        <w:t xml:space="preserve">, DE </w:t>
      </w:r>
      <w:r>
        <w:rPr>
          <w:rFonts w:ascii="Calibri" w:eastAsia="Times New Roman" w:hAnsi="Calibri" w:cs="Times New Roman"/>
          <w:b/>
          <w:bCs/>
          <w:color w:val="222222"/>
          <w:sz w:val="24"/>
          <w:szCs w:val="24"/>
          <w:lang w:eastAsia="pt-BR"/>
        </w:rPr>
        <w:t xml:space="preserve">16 </w:t>
      </w:r>
      <w:r>
        <w:rPr>
          <w:rFonts w:ascii="Calibri" w:eastAsia="Times New Roman" w:hAnsi="Calibri" w:cs="Times New Roman"/>
          <w:b/>
          <w:bCs/>
          <w:color w:val="222222"/>
          <w:sz w:val="24"/>
          <w:szCs w:val="24"/>
          <w:lang w:eastAsia="pt-BR"/>
        </w:rPr>
        <w:t xml:space="preserve">DE </w:t>
      </w:r>
      <w:r>
        <w:rPr>
          <w:rFonts w:ascii="Calibri" w:eastAsia="Times New Roman" w:hAnsi="Calibri" w:cs="Times New Roman"/>
          <w:b/>
          <w:bCs/>
          <w:color w:val="222222"/>
          <w:sz w:val="24"/>
          <w:szCs w:val="24"/>
          <w:lang w:eastAsia="pt-BR"/>
        </w:rPr>
        <w:t>OUTUBRO</w:t>
      </w:r>
      <w:r>
        <w:rPr>
          <w:rFonts w:ascii="Calibri" w:eastAsia="Times New Roman" w:hAnsi="Calibri" w:cs="Times New Roman"/>
          <w:b/>
          <w:bCs/>
          <w:color w:val="222222"/>
          <w:sz w:val="24"/>
          <w:szCs w:val="24"/>
          <w:lang w:eastAsia="pt-BR"/>
        </w:rPr>
        <w:t xml:space="preserve"> DE 201</w:t>
      </w:r>
      <w:r>
        <w:rPr>
          <w:rFonts w:ascii="Calibri" w:eastAsia="Times New Roman" w:hAnsi="Calibri" w:cs="Times New Roman"/>
          <w:b/>
          <w:bCs/>
          <w:color w:val="222222"/>
          <w:sz w:val="24"/>
          <w:szCs w:val="24"/>
          <w:lang w:eastAsia="pt-BR"/>
        </w:rPr>
        <w:t>8</w:t>
      </w:r>
      <w:r>
        <w:rPr>
          <w:rFonts w:ascii="Calibri" w:eastAsia="Times New Roman" w:hAnsi="Calibri" w:cs="Times New Roman"/>
          <w:b/>
          <w:bCs/>
          <w:color w:val="222222"/>
          <w:sz w:val="24"/>
          <w:szCs w:val="24"/>
          <w:lang w:eastAsia="pt-BR"/>
        </w:rPr>
        <w:t xml:space="preserve"> (DOU </w:t>
      </w:r>
      <w:r>
        <w:rPr>
          <w:rFonts w:ascii="Calibri" w:eastAsia="Times New Roman" w:hAnsi="Calibri" w:cs="Times New Roman"/>
          <w:b/>
          <w:bCs/>
          <w:color w:val="222222"/>
          <w:sz w:val="24"/>
          <w:szCs w:val="24"/>
          <w:lang w:eastAsia="pt-BR"/>
        </w:rPr>
        <w:t>1</w:t>
      </w:r>
      <w:r>
        <w:rPr>
          <w:rFonts w:ascii="Calibri" w:eastAsia="Times New Roman" w:hAnsi="Calibri" w:cs="Times New Roman"/>
          <w:b/>
          <w:bCs/>
          <w:color w:val="222222"/>
          <w:sz w:val="24"/>
          <w:szCs w:val="24"/>
          <w:lang w:eastAsia="pt-BR"/>
        </w:rPr>
        <w:t xml:space="preserve">7 DE </w:t>
      </w:r>
      <w:r>
        <w:rPr>
          <w:rFonts w:ascii="Calibri" w:eastAsia="Times New Roman" w:hAnsi="Calibri" w:cs="Times New Roman"/>
          <w:b/>
          <w:bCs/>
          <w:color w:val="222222"/>
          <w:sz w:val="24"/>
          <w:szCs w:val="24"/>
          <w:lang w:eastAsia="pt-BR"/>
        </w:rPr>
        <w:t>OUTUBRO</w:t>
      </w:r>
      <w:r>
        <w:rPr>
          <w:rFonts w:ascii="Calibri" w:eastAsia="Times New Roman" w:hAnsi="Calibri" w:cs="Times New Roman"/>
          <w:b/>
          <w:bCs/>
          <w:color w:val="222222"/>
          <w:sz w:val="24"/>
          <w:szCs w:val="24"/>
          <w:lang w:eastAsia="pt-BR"/>
        </w:rPr>
        <w:t xml:space="preserve"> DE 2018)</w:t>
      </w:r>
    </w:p>
    <w:p w:rsidR="00C0138A" w:rsidRPr="004A62EF" w:rsidRDefault="00C0138A" w:rsidP="00C0138A">
      <w:pPr>
        <w:shd w:val="clear" w:color="auto" w:fill="FFFFFF"/>
        <w:spacing w:after="0" w:line="240" w:lineRule="auto"/>
        <w:rPr>
          <w:rFonts w:ascii="Calibri" w:eastAsia="Times New Roman" w:hAnsi="Calibri" w:cs="Times New Roman"/>
          <w:color w:val="222222"/>
          <w:lang w:eastAsia="pt-BR"/>
        </w:rPr>
      </w:pPr>
      <w:r w:rsidRPr="004A62EF">
        <w:rPr>
          <w:rFonts w:ascii="Calibri" w:eastAsia="Times New Roman" w:hAnsi="Calibri" w:cs="Times New Roman"/>
          <w:color w:val="222222"/>
          <w:sz w:val="24"/>
          <w:szCs w:val="24"/>
          <w:lang w:eastAsia="pt-BR"/>
        </w:rPr>
        <w:t> </w:t>
      </w:r>
    </w:p>
    <w:p w:rsidR="00032E6A" w:rsidRDefault="00C0138A" w:rsidP="00C23620">
      <w:pPr>
        <w:spacing w:after="0" w:line="240" w:lineRule="auto"/>
        <w:rPr>
          <w:b/>
        </w:rPr>
      </w:pPr>
      <w:r w:rsidRPr="00C0138A">
        <w:rPr>
          <w:rFonts w:eastAsia="Times New Roman" w:cs="Times New Roman"/>
          <w:b/>
          <w:bCs/>
          <w:color w:val="222222"/>
          <w:sz w:val="24"/>
          <w:szCs w:val="24"/>
          <w:lang w:eastAsia="pt-BR"/>
        </w:rPr>
        <w:t>RESOLUÇÃO CAMEX Nº 7</w:t>
      </w:r>
      <w:r w:rsidRPr="00C0138A">
        <w:rPr>
          <w:rFonts w:eastAsia="Times New Roman" w:cs="Times New Roman"/>
          <w:b/>
          <w:bCs/>
          <w:color w:val="222222"/>
          <w:sz w:val="24"/>
          <w:szCs w:val="24"/>
          <w:lang w:eastAsia="pt-BR"/>
        </w:rPr>
        <w:t>7</w:t>
      </w:r>
      <w:r w:rsidRPr="00C0138A">
        <w:rPr>
          <w:rFonts w:eastAsia="Times New Roman" w:cs="Times New Roman"/>
          <w:b/>
          <w:bCs/>
          <w:color w:val="222222"/>
          <w:sz w:val="24"/>
          <w:szCs w:val="24"/>
          <w:lang w:eastAsia="pt-BR"/>
        </w:rPr>
        <w:t>, DE 1</w:t>
      </w:r>
      <w:r w:rsidRPr="00C0138A">
        <w:rPr>
          <w:rFonts w:eastAsia="Times New Roman" w:cs="Times New Roman"/>
          <w:b/>
          <w:bCs/>
          <w:color w:val="222222"/>
          <w:sz w:val="24"/>
          <w:szCs w:val="24"/>
          <w:lang w:eastAsia="pt-BR"/>
        </w:rPr>
        <w:t>7</w:t>
      </w:r>
      <w:r w:rsidRPr="00C0138A">
        <w:rPr>
          <w:rFonts w:eastAsia="Times New Roman" w:cs="Times New Roman"/>
          <w:b/>
          <w:bCs/>
          <w:color w:val="222222"/>
          <w:sz w:val="24"/>
          <w:szCs w:val="24"/>
          <w:lang w:eastAsia="pt-BR"/>
        </w:rPr>
        <w:t xml:space="preserve"> DE OUTUBRO DE 2018 (DOU 1</w:t>
      </w:r>
      <w:r w:rsidRPr="00C0138A">
        <w:rPr>
          <w:rFonts w:eastAsia="Times New Roman" w:cs="Times New Roman"/>
          <w:b/>
          <w:bCs/>
          <w:color w:val="222222"/>
          <w:sz w:val="24"/>
          <w:szCs w:val="24"/>
          <w:lang w:eastAsia="pt-BR"/>
        </w:rPr>
        <w:t>8</w:t>
      </w:r>
      <w:r w:rsidRPr="00C0138A">
        <w:rPr>
          <w:rFonts w:eastAsia="Times New Roman" w:cs="Times New Roman"/>
          <w:b/>
          <w:bCs/>
          <w:color w:val="222222"/>
          <w:sz w:val="24"/>
          <w:szCs w:val="24"/>
          <w:lang w:eastAsia="pt-BR"/>
        </w:rPr>
        <w:t xml:space="preserve">/10/2018) </w:t>
      </w:r>
    </w:p>
    <w:p w:rsidR="0092158D" w:rsidRDefault="00675503" w:rsidP="0092158D">
      <w:pPr>
        <w:pStyle w:val="NormalWeb"/>
        <w:shd w:val="clear" w:color="auto" w:fill="FFFFFF"/>
        <w:spacing w:after="150"/>
        <w:jc w:val="both"/>
        <w:textAlignment w:val="baseline"/>
        <w:rPr>
          <w:rFonts w:asciiTheme="minorHAnsi" w:hAnsiTheme="minorHAnsi" w:cs="Arial"/>
          <w:sz w:val="22"/>
          <w:szCs w:val="22"/>
        </w:rPr>
      </w:pPr>
      <w:r w:rsidRPr="0092158D">
        <w:rPr>
          <w:rFonts w:asciiTheme="minorHAnsi" w:hAnsiTheme="minorHAnsi"/>
          <w:b/>
        </w:rPr>
        <w:t xml:space="preserve">NOTICIAS SISCOMEX </w:t>
      </w:r>
      <w:r w:rsidR="006E35BE" w:rsidRPr="0092158D">
        <w:rPr>
          <w:rFonts w:asciiTheme="minorHAnsi" w:hAnsiTheme="minorHAnsi"/>
          <w:b/>
        </w:rPr>
        <w:t>IM</w:t>
      </w:r>
      <w:r w:rsidRPr="0092158D">
        <w:rPr>
          <w:rFonts w:asciiTheme="minorHAnsi" w:hAnsiTheme="minorHAnsi"/>
          <w:b/>
        </w:rPr>
        <w:t xml:space="preserve">PORTAÇÃO Nº </w:t>
      </w:r>
      <w:r w:rsidR="003979ED" w:rsidRPr="0092158D">
        <w:rPr>
          <w:rFonts w:asciiTheme="minorHAnsi" w:hAnsiTheme="minorHAnsi"/>
          <w:b/>
        </w:rPr>
        <w:t>8</w:t>
      </w:r>
      <w:r w:rsidR="000421C6" w:rsidRPr="0092158D">
        <w:rPr>
          <w:rFonts w:asciiTheme="minorHAnsi" w:hAnsiTheme="minorHAnsi"/>
          <w:b/>
        </w:rPr>
        <w:t>3</w:t>
      </w:r>
      <w:r w:rsidRPr="0092158D">
        <w:rPr>
          <w:rFonts w:asciiTheme="minorHAnsi" w:hAnsiTheme="minorHAnsi"/>
          <w:b/>
        </w:rPr>
        <w:t xml:space="preserve">, DE </w:t>
      </w:r>
      <w:r w:rsidR="003979ED" w:rsidRPr="0092158D">
        <w:rPr>
          <w:rFonts w:asciiTheme="minorHAnsi" w:hAnsiTheme="minorHAnsi"/>
          <w:b/>
        </w:rPr>
        <w:t>1</w:t>
      </w:r>
      <w:r w:rsidR="000421C6" w:rsidRPr="0092158D">
        <w:rPr>
          <w:rFonts w:asciiTheme="minorHAnsi" w:hAnsiTheme="minorHAnsi"/>
          <w:b/>
        </w:rPr>
        <w:t>6</w:t>
      </w:r>
      <w:r w:rsidRPr="0092158D">
        <w:rPr>
          <w:rFonts w:asciiTheme="minorHAnsi" w:hAnsiTheme="minorHAnsi"/>
          <w:b/>
        </w:rPr>
        <w:t xml:space="preserve"> DE </w:t>
      </w:r>
      <w:r w:rsidR="003979ED" w:rsidRPr="0092158D">
        <w:rPr>
          <w:rFonts w:asciiTheme="minorHAnsi" w:hAnsiTheme="minorHAnsi"/>
          <w:b/>
        </w:rPr>
        <w:t>OUTUBRO</w:t>
      </w:r>
      <w:r w:rsidRPr="0092158D">
        <w:rPr>
          <w:rFonts w:asciiTheme="minorHAnsi" w:hAnsiTheme="minorHAnsi"/>
          <w:b/>
        </w:rPr>
        <w:t xml:space="preserve"> DE 2018</w:t>
      </w:r>
      <w:r w:rsidRPr="0092158D">
        <w:rPr>
          <w:rFonts w:asciiTheme="minorHAnsi" w:hAnsiTheme="minorHAnsi"/>
        </w:rPr>
        <w:t xml:space="preserve"> </w:t>
      </w:r>
    </w:p>
    <w:p w:rsidR="0092158D" w:rsidRDefault="0092158D" w:rsidP="0092158D">
      <w:pPr>
        <w:pStyle w:val="NormalWeb"/>
        <w:shd w:val="clear" w:color="auto" w:fill="FFFFFF"/>
        <w:spacing w:after="150"/>
        <w:jc w:val="both"/>
        <w:textAlignment w:val="baseline"/>
        <w:rPr>
          <w:rFonts w:asciiTheme="minorHAnsi" w:hAnsiTheme="minorHAnsi"/>
          <w:b/>
        </w:rPr>
      </w:pPr>
      <w:r w:rsidRPr="0092158D">
        <w:rPr>
          <w:rFonts w:asciiTheme="minorHAnsi" w:hAnsiTheme="minorHAnsi"/>
          <w:b/>
        </w:rPr>
        <w:t>NOTICIAS SISCOMEX IMPORTAÇÃO Nº 8</w:t>
      </w:r>
      <w:r w:rsidRPr="0092158D">
        <w:rPr>
          <w:rFonts w:asciiTheme="minorHAnsi" w:hAnsiTheme="minorHAnsi"/>
          <w:b/>
        </w:rPr>
        <w:t>6</w:t>
      </w:r>
      <w:r w:rsidRPr="0092158D">
        <w:rPr>
          <w:rFonts w:asciiTheme="minorHAnsi" w:hAnsiTheme="minorHAnsi"/>
          <w:b/>
        </w:rPr>
        <w:t>, DE 1</w:t>
      </w:r>
      <w:r w:rsidRPr="0092158D">
        <w:rPr>
          <w:rFonts w:asciiTheme="minorHAnsi" w:hAnsiTheme="minorHAnsi"/>
          <w:b/>
        </w:rPr>
        <w:t>7</w:t>
      </w:r>
      <w:r w:rsidRPr="0092158D">
        <w:rPr>
          <w:rFonts w:asciiTheme="minorHAnsi" w:hAnsiTheme="minorHAnsi"/>
          <w:b/>
        </w:rPr>
        <w:t xml:space="preserve"> DE OUTUBRO DE 2018</w:t>
      </w:r>
    </w:p>
    <w:p w:rsidR="0092158D" w:rsidRDefault="0092158D" w:rsidP="00C23620">
      <w:pPr>
        <w:pStyle w:val="NormalWeb"/>
        <w:shd w:val="clear" w:color="auto" w:fill="FFFFFF"/>
        <w:spacing w:after="150"/>
        <w:jc w:val="both"/>
        <w:textAlignment w:val="baseline"/>
        <w:rPr>
          <w:rFonts w:asciiTheme="minorHAnsi" w:hAnsiTheme="minorHAnsi" w:cs="Arial"/>
          <w:color w:val="003333"/>
          <w:sz w:val="22"/>
          <w:szCs w:val="22"/>
        </w:rPr>
      </w:pPr>
      <w:r w:rsidRPr="0092158D">
        <w:rPr>
          <w:rFonts w:asciiTheme="minorHAnsi" w:hAnsiTheme="minorHAnsi"/>
          <w:b/>
        </w:rPr>
        <w:t xml:space="preserve">NOTICIAS SISCOMEX </w:t>
      </w:r>
      <w:r w:rsidRPr="0092158D">
        <w:rPr>
          <w:rFonts w:asciiTheme="minorHAnsi" w:hAnsiTheme="minorHAnsi"/>
          <w:b/>
        </w:rPr>
        <w:t>EX</w:t>
      </w:r>
      <w:r w:rsidRPr="0092158D">
        <w:rPr>
          <w:rFonts w:asciiTheme="minorHAnsi" w:hAnsiTheme="minorHAnsi"/>
          <w:b/>
        </w:rPr>
        <w:t xml:space="preserve">PORTAÇÃO Nº </w:t>
      </w:r>
      <w:r w:rsidRPr="0092158D">
        <w:rPr>
          <w:rFonts w:asciiTheme="minorHAnsi" w:hAnsiTheme="minorHAnsi"/>
          <w:b/>
        </w:rPr>
        <w:t>91</w:t>
      </w:r>
      <w:r w:rsidRPr="0092158D">
        <w:rPr>
          <w:rFonts w:asciiTheme="minorHAnsi" w:hAnsiTheme="minorHAnsi"/>
          <w:b/>
        </w:rPr>
        <w:t>, DE 16 DE OUTUBRO DE 2018</w:t>
      </w:r>
      <w:r w:rsidRPr="0092158D">
        <w:rPr>
          <w:rFonts w:asciiTheme="minorHAnsi" w:hAnsiTheme="minorHAnsi"/>
        </w:rPr>
        <w:t xml:space="preserve"> </w:t>
      </w:r>
    </w:p>
    <w:p w:rsidR="0092158D" w:rsidRPr="0092158D" w:rsidRDefault="0092158D" w:rsidP="00C23620">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92158D">
        <w:rPr>
          <w:rFonts w:asciiTheme="minorHAnsi" w:hAnsiTheme="minorHAnsi"/>
          <w:b/>
        </w:rPr>
        <w:t>NOTICIAS SISCOMEX EXPORTAÇÃO Nº 9</w:t>
      </w:r>
      <w:r w:rsidRPr="0092158D">
        <w:rPr>
          <w:rFonts w:asciiTheme="minorHAnsi" w:hAnsiTheme="minorHAnsi"/>
          <w:b/>
        </w:rPr>
        <w:t>2</w:t>
      </w:r>
      <w:r w:rsidRPr="0092158D">
        <w:rPr>
          <w:rFonts w:asciiTheme="minorHAnsi" w:hAnsiTheme="minorHAnsi"/>
          <w:b/>
        </w:rPr>
        <w:t>, DE 1</w:t>
      </w:r>
      <w:r w:rsidRPr="0092158D">
        <w:rPr>
          <w:rFonts w:asciiTheme="minorHAnsi" w:hAnsiTheme="minorHAnsi"/>
          <w:b/>
        </w:rPr>
        <w:t>8</w:t>
      </w:r>
      <w:r w:rsidRPr="0092158D">
        <w:rPr>
          <w:rFonts w:asciiTheme="minorHAnsi" w:hAnsiTheme="minorHAnsi"/>
          <w:b/>
        </w:rPr>
        <w:t xml:space="preserve"> DE OUTUBRO DE 2018</w:t>
      </w:r>
      <w:r w:rsidRPr="0092158D">
        <w:rPr>
          <w:rFonts w:asciiTheme="minorHAnsi" w:hAnsiTheme="minorHAnsi"/>
        </w:rPr>
        <w:t xml:space="preserve"> </w:t>
      </w:r>
      <w:bookmarkStart w:id="0" w:name="_GoBack"/>
      <w:bookmarkEnd w:id="0"/>
    </w:p>
    <w:p w:rsidR="0092158D" w:rsidRDefault="0092158D" w:rsidP="0092158D">
      <w:pPr>
        <w:pStyle w:val="NormalWeb"/>
        <w:shd w:val="clear" w:color="auto" w:fill="FFFFFF"/>
        <w:spacing w:after="150"/>
        <w:jc w:val="both"/>
        <w:textAlignment w:val="baseline"/>
        <w:rPr>
          <w:rFonts w:asciiTheme="minorHAnsi" w:hAnsiTheme="minorHAnsi" w:cs="Arial"/>
        </w:rPr>
      </w:pPr>
    </w:p>
    <w:p w:rsidR="0092158D" w:rsidRDefault="0092158D" w:rsidP="0092158D">
      <w:pPr>
        <w:pStyle w:val="NormalWeb"/>
        <w:shd w:val="clear" w:color="auto" w:fill="FFFFFF"/>
        <w:spacing w:after="150"/>
        <w:jc w:val="both"/>
        <w:textAlignment w:val="baseline"/>
        <w:rPr>
          <w:rFonts w:asciiTheme="minorHAnsi" w:hAnsiTheme="minorHAnsi" w:cs="Arial"/>
        </w:rPr>
      </w:pPr>
    </w:p>
    <w:p w:rsidR="006E35BE" w:rsidRDefault="006E35BE" w:rsidP="007B66A3">
      <w:pPr>
        <w:pStyle w:val="NormalWeb"/>
        <w:shd w:val="clear" w:color="auto" w:fill="FFFFFF"/>
        <w:spacing w:after="150"/>
        <w:jc w:val="both"/>
        <w:textAlignment w:val="baseline"/>
        <w:rPr>
          <w:rFonts w:asciiTheme="minorHAnsi" w:hAnsiTheme="minorHAnsi" w:cs="Arial"/>
        </w:rPr>
      </w:pPr>
    </w:p>
    <w:p w:rsidR="006A602F" w:rsidRDefault="000423B4" w:rsidP="009A5C91">
      <w:pPr>
        <w:pStyle w:val="NormalWeb"/>
        <w:jc w:val="center"/>
        <w:rPr>
          <w:rFonts w:asciiTheme="minorHAnsi" w:hAnsiTheme="minorHAnsi"/>
          <w:b/>
          <w:sz w:val="44"/>
          <w:szCs w:val="44"/>
        </w:rPr>
      </w:pPr>
      <w:r w:rsidRPr="000423B4">
        <w:rPr>
          <w:rFonts w:asciiTheme="minorHAnsi" w:hAnsiTheme="minorHAnsi"/>
          <w:b/>
          <w:sz w:val="44"/>
          <w:szCs w:val="44"/>
        </w:rPr>
        <w:t>ANEXO</w:t>
      </w:r>
    </w:p>
    <w:p w:rsidR="006A1170" w:rsidRDefault="006A1170" w:rsidP="009A5C91">
      <w:pPr>
        <w:pStyle w:val="NormalWeb"/>
        <w:jc w:val="center"/>
        <w:rPr>
          <w:rFonts w:asciiTheme="minorHAnsi" w:hAnsiTheme="minorHAnsi"/>
          <w:b/>
          <w:sz w:val="44"/>
          <w:szCs w:val="44"/>
        </w:rPr>
      </w:pPr>
    </w:p>
    <w:p w:rsidR="006A1170" w:rsidRPr="003F2487" w:rsidRDefault="006A1170" w:rsidP="006A1170">
      <w:pPr>
        <w:pStyle w:val="identifica"/>
        <w:spacing w:before="0" w:beforeAutospacing="0" w:after="0" w:afterAutospacing="0"/>
        <w:jc w:val="center"/>
        <w:rPr>
          <w:rFonts w:asciiTheme="minorHAnsi" w:hAnsiTheme="minorHAnsi" w:cs="Arial"/>
          <w:b/>
          <w:bCs/>
          <w:caps/>
          <w:color w:val="172938"/>
          <w:sz w:val="22"/>
          <w:szCs w:val="22"/>
          <w:shd w:val="clear" w:color="auto" w:fill="FFFFFF"/>
        </w:rPr>
      </w:pPr>
      <w:r w:rsidRPr="003F2487">
        <w:rPr>
          <w:rFonts w:asciiTheme="minorHAnsi" w:hAnsiTheme="minorHAnsi" w:cs="Arial"/>
          <w:b/>
          <w:bCs/>
          <w:caps/>
          <w:color w:val="172938"/>
          <w:sz w:val="22"/>
          <w:szCs w:val="22"/>
          <w:shd w:val="clear" w:color="auto" w:fill="FFFFFF"/>
        </w:rPr>
        <w:t>DECRETO Nº 9.525, DE 15 DE OUTUBRO DE 2018</w:t>
      </w:r>
      <w:r w:rsidR="003F2487" w:rsidRPr="003F2487">
        <w:rPr>
          <w:rFonts w:asciiTheme="minorHAnsi" w:hAnsiTheme="minorHAnsi" w:cs="Arial"/>
          <w:b/>
          <w:bCs/>
          <w:caps/>
          <w:color w:val="172938"/>
          <w:sz w:val="22"/>
          <w:szCs w:val="22"/>
          <w:shd w:val="clear" w:color="auto" w:fill="FFFFFF"/>
        </w:rPr>
        <w:t xml:space="preserve"> (DOU 16/10/2018)</w:t>
      </w:r>
    </w:p>
    <w:p w:rsidR="006A1170" w:rsidRDefault="006A1170" w:rsidP="006A1170">
      <w:pPr>
        <w:pStyle w:val="ementa"/>
        <w:jc w:val="both"/>
        <w:rPr>
          <w:color w:val="162937"/>
          <w:sz w:val="21"/>
          <w:szCs w:val="21"/>
          <w:shd w:val="clear" w:color="auto" w:fill="FFFFFF"/>
        </w:rPr>
      </w:pPr>
      <w:r>
        <w:rPr>
          <w:color w:val="162937"/>
          <w:sz w:val="21"/>
          <w:szCs w:val="21"/>
          <w:shd w:val="clear" w:color="auto" w:fill="FFFFFF"/>
        </w:rPr>
        <w:t>Altera o </w:t>
      </w:r>
      <w:hyperlink r:id="rId8" w:tgtFrame="_blank" w:history="1">
        <w:r>
          <w:rPr>
            <w:rStyle w:val="Hyperlink"/>
            <w:color w:val="00AAFF"/>
            <w:sz w:val="21"/>
            <w:szCs w:val="21"/>
            <w:shd w:val="clear" w:color="auto" w:fill="FFFFFF"/>
          </w:rPr>
          <w:t>Decreto nº 6.956, de 9 de setembro de 2009</w:t>
        </w:r>
      </w:hyperlink>
      <w:r>
        <w:rPr>
          <w:color w:val="162937"/>
          <w:sz w:val="21"/>
          <w:szCs w:val="21"/>
          <w:shd w:val="clear" w:color="auto" w:fill="FFFFFF"/>
        </w:rPr>
        <w:t>, que regulamenta o disposto na Lei nº 11.898, de 8 de janeiro de 2009, que dispõe sobre o Regime de Tributação Unificada na importação, por via terrestre, de mercadorias procedentes do Paraguai.</w:t>
      </w:r>
    </w:p>
    <w:p w:rsidR="006A1170" w:rsidRDefault="006A1170" w:rsidP="006A1170">
      <w:pPr>
        <w:pStyle w:val="dou-paragraph"/>
        <w:spacing w:before="0" w:beforeAutospacing="0" w:after="0" w:afterAutospacing="0"/>
        <w:ind w:firstLine="1200"/>
        <w:jc w:val="both"/>
        <w:rPr>
          <w:rFonts w:ascii="Arial" w:hAnsi="Arial" w:cs="Arial"/>
          <w:color w:val="162937"/>
          <w:sz w:val="21"/>
          <w:szCs w:val="21"/>
          <w:shd w:val="clear" w:color="auto" w:fill="FFFFFF"/>
        </w:rPr>
      </w:pPr>
      <w:r>
        <w:rPr>
          <w:rStyle w:val="Forte"/>
          <w:rFonts w:ascii="Arial" w:hAnsi="Arial" w:cs="Arial"/>
          <w:color w:val="162937"/>
          <w:sz w:val="21"/>
          <w:szCs w:val="21"/>
          <w:shd w:val="clear" w:color="auto" w:fill="FFFFFF"/>
        </w:rPr>
        <w:t>O PRESIDENTE DA REPÚBLICA</w:t>
      </w:r>
      <w:r>
        <w:rPr>
          <w:rFonts w:ascii="Arial" w:hAnsi="Arial" w:cs="Arial"/>
          <w:color w:val="162937"/>
          <w:sz w:val="21"/>
          <w:szCs w:val="21"/>
          <w:shd w:val="clear" w:color="auto" w:fill="FFFFFF"/>
        </w:rPr>
        <w:t>, no uso da atribuição que lhe confere o </w:t>
      </w:r>
      <w:hyperlink r:id="rId9" w:tgtFrame="_blank" w:history="1">
        <w:r>
          <w:rPr>
            <w:rStyle w:val="Hyperlink"/>
            <w:rFonts w:ascii="Arial" w:hAnsi="Arial" w:cs="Arial"/>
            <w:color w:val="00AAFF"/>
            <w:sz w:val="21"/>
            <w:szCs w:val="21"/>
            <w:shd w:val="clear" w:color="auto" w:fill="FFFFFF"/>
          </w:rPr>
          <w:t>art. 84,</w:t>
        </w:r>
        <w:r>
          <w:rPr>
            <w:rStyle w:val="Forte"/>
            <w:rFonts w:ascii="Arial" w:hAnsi="Arial" w:cs="Arial"/>
            <w:color w:val="00AAFF"/>
            <w:sz w:val="21"/>
            <w:szCs w:val="21"/>
            <w:shd w:val="clear" w:color="auto" w:fill="FFFFFF"/>
          </w:rPr>
          <w:t>caput</w:t>
        </w:r>
        <w:r>
          <w:rPr>
            <w:rStyle w:val="Hyperlink"/>
            <w:rFonts w:ascii="Arial" w:hAnsi="Arial" w:cs="Arial"/>
            <w:color w:val="00AAFF"/>
            <w:sz w:val="21"/>
            <w:szCs w:val="21"/>
            <w:shd w:val="clear" w:color="auto" w:fill="FFFFFF"/>
          </w:rPr>
          <w:t>, inciso IV, da Constituição</w:t>
        </w:r>
      </w:hyperlink>
      <w:r>
        <w:rPr>
          <w:rFonts w:ascii="Arial" w:hAnsi="Arial" w:cs="Arial"/>
          <w:color w:val="162937"/>
          <w:sz w:val="21"/>
          <w:szCs w:val="21"/>
          <w:shd w:val="clear" w:color="auto" w:fill="FFFFFF"/>
        </w:rPr>
        <w:t>, e tendo em vista o disposto na Lei nº 11.898, de 8 de janeiro de 2009,</w:t>
      </w:r>
    </w:p>
    <w:p w:rsidR="006A1170" w:rsidRDefault="006A1170" w:rsidP="006A1170">
      <w:pPr>
        <w:pStyle w:val="dou-paragraph"/>
        <w:spacing w:before="0" w:beforeAutospacing="0" w:after="0" w:afterAutospacing="0"/>
        <w:ind w:firstLine="1200"/>
        <w:jc w:val="both"/>
        <w:rPr>
          <w:rFonts w:ascii="Arial" w:hAnsi="Arial" w:cs="Arial"/>
          <w:color w:val="162937"/>
          <w:sz w:val="21"/>
          <w:szCs w:val="21"/>
          <w:shd w:val="clear" w:color="auto" w:fill="FFFFFF"/>
        </w:rPr>
      </w:pPr>
      <w:r>
        <w:rPr>
          <w:rStyle w:val="Forte"/>
          <w:rFonts w:ascii="Arial" w:hAnsi="Arial" w:cs="Arial"/>
          <w:color w:val="162937"/>
          <w:sz w:val="21"/>
          <w:szCs w:val="21"/>
          <w:shd w:val="clear" w:color="auto" w:fill="FFFFFF"/>
        </w:rPr>
        <w:t>D E C R E T A</w:t>
      </w:r>
      <w:r>
        <w:rPr>
          <w:rFonts w:ascii="Arial" w:hAnsi="Arial" w:cs="Arial"/>
          <w:color w:val="162937"/>
          <w:sz w:val="21"/>
          <w:szCs w:val="21"/>
          <w:shd w:val="clear" w:color="auto" w:fill="FFFFFF"/>
        </w:rPr>
        <w:t>:</w:t>
      </w:r>
    </w:p>
    <w:p w:rsidR="006A1170" w:rsidRDefault="006A1170" w:rsidP="006A1170">
      <w:pPr>
        <w:pStyle w:val="dou-paragraph"/>
        <w:spacing w:before="0" w:beforeAutospacing="0" w:after="0" w:afterAutospacing="0"/>
        <w:ind w:firstLine="1200"/>
        <w:jc w:val="both"/>
        <w:rPr>
          <w:rFonts w:ascii="Arial" w:hAnsi="Arial" w:cs="Arial"/>
          <w:color w:val="162937"/>
          <w:sz w:val="21"/>
          <w:szCs w:val="21"/>
          <w:shd w:val="clear" w:color="auto" w:fill="FFFFFF"/>
        </w:rPr>
      </w:pPr>
      <w:r>
        <w:rPr>
          <w:rFonts w:ascii="Arial" w:hAnsi="Arial" w:cs="Arial"/>
          <w:color w:val="162937"/>
          <w:sz w:val="21"/>
          <w:szCs w:val="21"/>
          <w:shd w:val="clear" w:color="auto" w:fill="FFFFFF"/>
        </w:rPr>
        <w:t>Art. 1º O Anexo ao </w:t>
      </w:r>
      <w:hyperlink r:id="rId10" w:tgtFrame="_blank" w:history="1">
        <w:r>
          <w:rPr>
            <w:rStyle w:val="Hyperlink"/>
            <w:rFonts w:ascii="Arial" w:hAnsi="Arial" w:cs="Arial"/>
            <w:color w:val="00AAFF"/>
            <w:sz w:val="21"/>
            <w:szCs w:val="21"/>
            <w:shd w:val="clear" w:color="auto" w:fill="FFFFFF"/>
          </w:rPr>
          <w:t>Decreto nº 6.956, de 9 de setembro de 2009</w:t>
        </w:r>
      </w:hyperlink>
      <w:r>
        <w:rPr>
          <w:rFonts w:ascii="Arial" w:hAnsi="Arial" w:cs="Arial"/>
          <w:color w:val="162937"/>
          <w:sz w:val="21"/>
          <w:szCs w:val="21"/>
          <w:shd w:val="clear" w:color="auto" w:fill="FFFFFF"/>
        </w:rPr>
        <w:t>, passa a vigorar na forma do Anexo a este Decreto.</w:t>
      </w:r>
    </w:p>
    <w:p w:rsidR="006A1170" w:rsidRDefault="006A1170" w:rsidP="006A1170">
      <w:pPr>
        <w:pStyle w:val="dou-paragraph"/>
        <w:spacing w:before="0" w:beforeAutospacing="0" w:after="0" w:afterAutospacing="0"/>
        <w:ind w:firstLine="1200"/>
        <w:jc w:val="both"/>
        <w:rPr>
          <w:rFonts w:ascii="Arial" w:hAnsi="Arial" w:cs="Arial"/>
          <w:color w:val="162937"/>
          <w:sz w:val="21"/>
          <w:szCs w:val="21"/>
          <w:shd w:val="clear" w:color="auto" w:fill="FFFFFF"/>
        </w:rPr>
      </w:pPr>
      <w:r>
        <w:rPr>
          <w:rFonts w:ascii="Arial" w:hAnsi="Arial" w:cs="Arial"/>
          <w:color w:val="162937"/>
          <w:sz w:val="21"/>
          <w:szCs w:val="21"/>
          <w:shd w:val="clear" w:color="auto" w:fill="FFFFFF"/>
        </w:rPr>
        <w:t>Art. 2º Este Decreto entra em vigor na data de sua publicação.</w:t>
      </w:r>
    </w:p>
    <w:p w:rsidR="006A1170" w:rsidRDefault="006A1170" w:rsidP="006A1170">
      <w:pPr>
        <w:pStyle w:val="dou-paragraph"/>
        <w:spacing w:before="0" w:beforeAutospacing="0" w:after="0" w:afterAutospacing="0"/>
        <w:ind w:firstLine="1200"/>
        <w:jc w:val="both"/>
        <w:rPr>
          <w:rFonts w:ascii="Arial" w:hAnsi="Arial" w:cs="Arial"/>
          <w:color w:val="162937"/>
          <w:sz w:val="21"/>
          <w:szCs w:val="21"/>
          <w:shd w:val="clear" w:color="auto" w:fill="FFFFFF"/>
        </w:rPr>
      </w:pPr>
      <w:r>
        <w:rPr>
          <w:rFonts w:ascii="Arial" w:hAnsi="Arial" w:cs="Arial"/>
          <w:color w:val="162937"/>
          <w:sz w:val="21"/>
          <w:szCs w:val="21"/>
          <w:shd w:val="clear" w:color="auto" w:fill="FFFFFF"/>
        </w:rPr>
        <w:t>Brasília, 15 de outubro de 2018; 197º da Independência e 130º da República.</w:t>
      </w:r>
    </w:p>
    <w:p w:rsidR="006A1170" w:rsidRDefault="006A1170" w:rsidP="006A1170">
      <w:pPr>
        <w:pStyle w:val="assina"/>
        <w:spacing w:before="0" w:beforeAutospacing="0" w:after="0" w:afterAutospacing="0"/>
        <w:jc w:val="center"/>
        <w:rPr>
          <w:rFonts w:ascii="Arial" w:hAnsi="Arial" w:cs="Arial"/>
          <w:caps/>
          <w:color w:val="162937"/>
          <w:sz w:val="21"/>
          <w:szCs w:val="21"/>
          <w:shd w:val="clear" w:color="auto" w:fill="FFFFFF"/>
        </w:rPr>
      </w:pPr>
      <w:r>
        <w:rPr>
          <w:rFonts w:ascii="Arial" w:hAnsi="Arial" w:cs="Arial"/>
          <w:caps/>
          <w:color w:val="162937"/>
          <w:sz w:val="21"/>
          <w:szCs w:val="21"/>
          <w:shd w:val="clear" w:color="auto" w:fill="FFFFFF"/>
        </w:rPr>
        <w:t>MICHEL TEMER</w:t>
      </w:r>
    </w:p>
    <w:p w:rsidR="006A1170" w:rsidRDefault="006A1170" w:rsidP="006A1170">
      <w:pPr>
        <w:pStyle w:val="assina"/>
        <w:spacing w:before="0" w:beforeAutospacing="0" w:after="0" w:afterAutospacing="0"/>
        <w:jc w:val="center"/>
        <w:rPr>
          <w:rFonts w:ascii="Arial" w:hAnsi="Arial" w:cs="Arial"/>
          <w:caps/>
          <w:color w:val="162937"/>
          <w:sz w:val="21"/>
          <w:szCs w:val="21"/>
          <w:shd w:val="clear" w:color="auto" w:fill="FFFFFF"/>
        </w:rPr>
      </w:pPr>
      <w:r>
        <w:rPr>
          <w:rFonts w:ascii="Arial" w:hAnsi="Arial" w:cs="Arial"/>
          <w:caps/>
          <w:color w:val="162937"/>
          <w:sz w:val="21"/>
          <w:szCs w:val="21"/>
          <w:shd w:val="clear" w:color="auto" w:fill="FFFFFF"/>
        </w:rPr>
        <w:t>ALOYSIO NUNES FERREIRA FILHO</w:t>
      </w:r>
    </w:p>
    <w:p w:rsidR="006A1170" w:rsidRDefault="006A1170" w:rsidP="006A1170">
      <w:pPr>
        <w:pStyle w:val="assina"/>
        <w:spacing w:before="0" w:beforeAutospacing="0" w:after="0" w:afterAutospacing="0"/>
        <w:jc w:val="center"/>
        <w:rPr>
          <w:rFonts w:ascii="Arial" w:hAnsi="Arial" w:cs="Arial"/>
          <w:caps/>
          <w:color w:val="162937"/>
          <w:sz w:val="21"/>
          <w:szCs w:val="21"/>
          <w:shd w:val="clear" w:color="auto" w:fill="FFFFFF"/>
        </w:rPr>
      </w:pPr>
      <w:r>
        <w:rPr>
          <w:rFonts w:ascii="Arial" w:hAnsi="Arial" w:cs="Arial"/>
          <w:caps/>
          <w:color w:val="162937"/>
          <w:sz w:val="21"/>
          <w:szCs w:val="21"/>
          <w:shd w:val="clear" w:color="auto" w:fill="FFFFFF"/>
        </w:rPr>
        <w:t>ANA PAULA VITALI JANES VESCOVI</w:t>
      </w:r>
    </w:p>
    <w:p w:rsidR="006A1170" w:rsidRDefault="006A1170" w:rsidP="006A1170">
      <w:pPr>
        <w:pStyle w:val="assina"/>
        <w:spacing w:before="0" w:beforeAutospacing="0" w:after="0" w:afterAutospacing="0"/>
        <w:jc w:val="center"/>
        <w:rPr>
          <w:rFonts w:ascii="Arial" w:hAnsi="Arial" w:cs="Arial"/>
          <w:caps/>
          <w:color w:val="162937"/>
          <w:sz w:val="21"/>
          <w:szCs w:val="21"/>
          <w:shd w:val="clear" w:color="auto" w:fill="FFFFFF"/>
        </w:rPr>
      </w:pPr>
      <w:r>
        <w:rPr>
          <w:rFonts w:ascii="Arial" w:hAnsi="Arial" w:cs="Arial"/>
          <w:caps/>
          <w:color w:val="162937"/>
          <w:sz w:val="21"/>
          <w:szCs w:val="21"/>
          <w:shd w:val="clear" w:color="auto" w:fill="FFFFFF"/>
        </w:rPr>
        <w:t>MARCOS JORGE</w:t>
      </w:r>
    </w:p>
    <w:p w:rsidR="006A1170" w:rsidRDefault="006A1170" w:rsidP="006A1170">
      <w:pPr>
        <w:pStyle w:val="assina"/>
        <w:spacing w:before="0" w:beforeAutospacing="0" w:after="0" w:afterAutospacing="0"/>
        <w:jc w:val="center"/>
        <w:rPr>
          <w:rFonts w:ascii="Arial" w:hAnsi="Arial" w:cs="Arial"/>
          <w:caps/>
          <w:color w:val="162937"/>
          <w:sz w:val="21"/>
          <w:szCs w:val="21"/>
          <w:shd w:val="clear" w:color="auto" w:fill="FFFFFF"/>
        </w:rPr>
      </w:pPr>
      <w:r>
        <w:rPr>
          <w:rFonts w:ascii="Arial" w:hAnsi="Arial" w:cs="Arial"/>
          <w:caps/>
          <w:color w:val="162937"/>
          <w:sz w:val="21"/>
          <w:szCs w:val="21"/>
          <w:shd w:val="clear" w:color="auto" w:fill="FFFFFF"/>
        </w:rPr>
        <w:t>GILBERTO KASSAB</w:t>
      </w:r>
    </w:p>
    <w:p w:rsidR="006A1170" w:rsidRDefault="006A1170" w:rsidP="006A1170">
      <w:pPr>
        <w:pStyle w:val="subtitulo"/>
        <w:spacing w:before="0" w:beforeAutospacing="0" w:after="0" w:afterAutospacing="0"/>
        <w:jc w:val="center"/>
        <w:rPr>
          <w:rFonts w:ascii="Arial" w:hAnsi="Arial" w:cs="Arial"/>
          <w:caps/>
          <w:color w:val="172938"/>
          <w:sz w:val="25"/>
          <w:szCs w:val="25"/>
          <w:shd w:val="clear" w:color="auto" w:fill="FFFFFF"/>
        </w:rPr>
      </w:pPr>
      <w:r>
        <w:rPr>
          <w:rFonts w:ascii="Arial" w:hAnsi="Arial" w:cs="Arial"/>
          <w:caps/>
          <w:color w:val="172938"/>
          <w:sz w:val="25"/>
          <w:szCs w:val="25"/>
          <w:shd w:val="clear" w:color="auto" w:fill="FFFFFF"/>
        </w:rPr>
        <w:t>ANEXO</w:t>
      </w:r>
    </w:p>
    <w:p w:rsidR="006A1170" w:rsidRDefault="006A1170" w:rsidP="006A1170">
      <w:pPr>
        <w:pStyle w:val="subtitulo"/>
        <w:spacing w:before="0" w:beforeAutospacing="0" w:after="0" w:afterAutospacing="0"/>
        <w:jc w:val="center"/>
        <w:rPr>
          <w:rFonts w:ascii="Arial" w:hAnsi="Arial" w:cs="Arial"/>
          <w:caps/>
          <w:color w:val="172938"/>
          <w:sz w:val="25"/>
          <w:szCs w:val="25"/>
          <w:shd w:val="clear" w:color="auto" w:fill="FFFFFF"/>
        </w:rPr>
      </w:pPr>
      <w:r>
        <w:rPr>
          <w:rFonts w:ascii="Arial" w:hAnsi="Arial" w:cs="Arial"/>
          <w:caps/>
          <w:color w:val="172938"/>
          <w:sz w:val="25"/>
          <w:szCs w:val="25"/>
          <w:shd w:val="clear" w:color="auto" w:fill="FFFFFF"/>
        </w:rPr>
        <w:t>(ANEXO AO DECRETO 6.956, DE 9 DE SETEMBRO DE 2009)</w:t>
      </w:r>
    </w:p>
    <w:p w:rsidR="006A1170" w:rsidRDefault="006A1170" w:rsidP="006A1170">
      <w:pPr>
        <w:pStyle w:val="NormalWeb"/>
        <w:spacing w:before="0" w:beforeAutospacing="0" w:after="0" w:afterAutospacing="0"/>
        <w:rPr>
          <w:rFonts w:ascii="Arial" w:hAnsi="Arial" w:cs="Arial"/>
          <w:color w:val="162937"/>
          <w:sz w:val="21"/>
          <w:szCs w:val="21"/>
          <w:shd w:val="clear" w:color="auto" w:fill="FFFFFF"/>
        </w:rPr>
      </w:pPr>
      <w:r>
        <w:rPr>
          <w:rFonts w:ascii="Arial" w:hAnsi="Arial" w:cs="Arial"/>
          <w:color w:val="162937"/>
          <w:sz w:val="21"/>
          <w:szCs w:val="21"/>
          <w:shd w:val="clear" w:color="auto" w:fill="FFFFFF"/>
        </w:rPr>
        <w:t> </w:t>
      </w: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6A1170" w:rsidTr="006A1170">
        <w:trPr>
          <w:gridAfter w:val="1"/>
        </w:trPr>
        <w:tc>
          <w:tcPr>
            <w:tcW w:w="0" w:type="auto"/>
            <w:shd w:val="clear" w:color="auto" w:fill="auto"/>
            <w:vAlign w:val="center"/>
            <w:hideMark/>
          </w:tcPr>
          <w:p w:rsidR="006A1170" w:rsidRDefault="006A1170">
            <w:pPr>
              <w:rPr>
                <w:rFonts w:ascii="Arial" w:hAnsi="Arial" w:cs="Arial"/>
                <w:color w:val="162937"/>
                <w:sz w:val="21"/>
                <w:szCs w:val="21"/>
                <w:shd w:val="clear" w:color="auto" w:fill="FFFFFF"/>
              </w:rPr>
            </w:pP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NCM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Descrição</w:t>
            </w:r>
          </w:p>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(NCM/SH)</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32.13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Cores para pintura artística, atividades educativas, pintura de tabuletas, modificação de tonalidades, recreação e cores semelhantes, em pastilhas, tubos, potes, frascos, godês ou acondicionamentos semelhantes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3213.10.00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Cores em sortidos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3213.90.00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Outras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49.11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Outros impressos, incluindo as estampas, gravuras e fotografias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4911.91.00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Estampas, gravuras e fotografias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66.01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Guarda-chuvas, sombrinhas e guarda-sóis (incluindo as bengalas-guarda-chuvas e os guarda-sóis de jardim e semelhantes)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6601.91.10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Cobertos de tecido de seda ou de matérias têxteis sintéticas ou artificiais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69.11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Louça, outros artigos de uso doméstico e artigos de higiene ou de toucador, de porcelana</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6911.10.10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Conjunto (jogo ou aparelho) para jantar, café ou chá, apresentado em embalagem comum</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71.17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Bijuterias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7117.11.00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Abotoaduras e artefatos semelhantes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7117.19.00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lastRenderedPageBreak/>
              <w:t>83.01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Cadeados, fechaduras e ferrolhos (de chave, de segredo ou elétricos), de metais comuns; fechos e armações com fecho, com fechadura, de metais comuns; chaves para estes artigos, de metais comuns.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8301.10.00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Cadeados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84.14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Bombas de ar ou de vácuo, compressores de ar ou de outros gases e ventiladores; coifas aspirantes para extração ou reciclagem, com ventilador incorporado, mesmo filtrantes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8414.51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Ventiladores de mesa, de pé, de parede, de teto ou de janela, com motor elétrico incorporado de potência não superior a 125 W</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8414.51.10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De mesa</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8414.51,20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De teto</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8414.51.90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84.23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Aparelhos e instrumentos de pesagem, incluindo as básculas e balanças para verificar peças usinadas, excluindo as balanças sensíveis a pesos não superiores a 5 cg; pesos para quaisquer balanças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8423.10.00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Balanças para pessoas, incluindo as balanças para bebês; balanças para uso doméstico</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84.43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 xml:space="preserve">Máquinas e aparelhos de impressão por meio de blocos, cilindros e outros elementos de impressão da posição 84.42; outras impressoras, aparelhos de copiar e aparelhos de </w:t>
            </w:r>
            <w:proofErr w:type="spellStart"/>
            <w:r>
              <w:rPr>
                <w:rStyle w:val="Forte"/>
                <w:rFonts w:ascii="Arial" w:hAnsi="Arial" w:cs="Arial"/>
                <w:color w:val="162937"/>
                <w:sz w:val="21"/>
                <w:szCs w:val="21"/>
              </w:rPr>
              <w:t>telecopiar</w:t>
            </w:r>
            <w:proofErr w:type="spellEnd"/>
            <w:r>
              <w:rPr>
                <w:rStyle w:val="Forte"/>
                <w:rFonts w:ascii="Arial" w:hAnsi="Arial" w:cs="Arial"/>
                <w:color w:val="162937"/>
                <w:sz w:val="21"/>
                <w:szCs w:val="21"/>
              </w:rPr>
              <w:t xml:space="preserve"> (fax), mesmo combinados entre si; partes e acessórios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8443.3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 xml:space="preserve">Outras impressoras, aparelhos de copiar e aparelhos de </w:t>
            </w:r>
            <w:proofErr w:type="spellStart"/>
            <w:r>
              <w:rPr>
                <w:rStyle w:val="Forte"/>
                <w:rFonts w:ascii="Arial" w:hAnsi="Arial" w:cs="Arial"/>
                <w:color w:val="162937"/>
                <w:sz w:val="21"/>
                <w:szCs w:val="21"/>
              </w:rPr>
              <w:t>telecopiar</w:t>
            </w:r>
            <w:proofErr w:type="spellEnd"/>
            <w:r>
              <w:rPr>
                <w:rStyle w:val="Forte"/>
                <w:rFonts w:ascii="Arial" w:hAnsi="Arial" w:cs="Arial"/>
                <w:color w:val="162937"/>
                <w:sz w:val="21"/>
                <w:szCs w:val="21"/>
              </w:rPr>
              <w:t xml:space="preserve"> (fax), mesmo combinados entre si:</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8443.32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Outros, capazes de ser conectados a uma máquina automática para processamento de dados ou a uma rede</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8443.32.31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De jato de tinta líquida, com largura de impressão inferior ou igual a 420 mm</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8443.32.33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A laser, LED (diodos emissores de luz) ou LCS (sistema de cristal líquido), monocromáticas, com largura de impressão inferior a 280 mm</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84.70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Máquinas de calcular e máquinas de bolso que permitam gravar, reproduzir e visualizar informações, com função de cálculo incorporada; máquinas de contabilidade, máquinas de franquear, de emitir bilhetes e máquinas semelhantes, com dispositivo de cálculo incorporado; caixas registradoras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8470.10.00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Calculadoras eletrônicas capazes de funcionar sem fonte externa de energia elétrica e máquinas de bolso com função de cálculo incorporada que permitam gravar, reproduzir e visualizar informações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8470.2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Outras máquinas de calcular, eletrônicas: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8470.21.00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Com dispositivo impressor incorporado</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8470.29.00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Outras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8470.30.00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Outras máquinas de calcular</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84.71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Máquinas automáticas para processamento de dados e suas unidades; leitores magnéticos ou ópticos, máquinas para registrar dados em suporte sob forma codificada e máquinas para processamento desses dados, não especificadas nem compreendidas noutras posições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8471.30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Máquinas automáticas para processamento de dados, portáteis, de peso não superior a 10 kg, que contenham pelo menos uma unidade central de processamento, um teclado e uma tela</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8471.30.1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Capazes de funcionar sem fonte externa de energia</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8471.30.11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De peso inferior a 350 g com teclado alfanumérico de no mínimo 70 teclas e com uma tela não superior a 140 cm2</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8471.30.12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De peso inferior a 3,5 kg com teclado alfanumérico de no mínimo 70 teclas e com uma tela superior a 140 cm2 e inferior a 560 cm2</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lastRenderedPageBreak/>
              <w:t>8471.30.19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Outras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8471.30.90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Outras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8471.4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Outras máquinas automáticas para processamento de dados: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8471.41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Que contenham, no mesmo corpo, pelo menos uma unidade central de processamento e, mesmo combinadas, uma unidade de entrada e uma unidade de saída</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8471.41.10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De peso inferior a 750 g, sem teclado, com reconhecimento de escrita, entrada de dados e de comandos por meio de uma tela de área inferior a 280 cm2</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8471.41.90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Outras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8471.49.00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Outras, apresentadas sob a forma de sistemas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8471.60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Unidades de entrada ou de saída, podendo conter, no mesmo corpo, unidades de memória</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8471.60.5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Unidades de entrada</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8471.60.52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Teclados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8471.60.53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Indicadores ou apontadores (</w:t>
            </w:r>
            <w:proofErr w:type="spellStart"/>
            <w:r>
              <w:rPr>
                <w:rStyle w:val="Forte"/>
                <w:rFonts w:ascii="Arial" w:hAnsi="Arial" w:cs="Arial"/>
                <w:color w:val="162937"/>
                <w:sz w:val="21"/>
                <w:szCs w:val="21"/>
              </w:rPr>
              <w:t>mouse</w:t>
            </w:r>
            <w:r>
              <w:rPr>
                <w:rFonts w:ascii="Arial" w:hAnsi="Arial" w:cs="Arial"/>
                <w:color w:val="162937"/>
                <w:sz w:val="21"/>
                <w:szCs w:val="21"/>
              </w:rPr>
              <w:t>ou</w:t>
            </w:r>
            <w:r>
              <w:rPr>
                <w:rStyle w:val="Forte"/>
                <w:rFonts w:ascii="Arial" w:hAnsi="Arial" w:cs="Arial"/>
                <w:color w:val="162937"/>
                <w:sz w:val="21"/>
                <w:szCs w:val="21"/>
              </w:rPr>
              <w:t>trackball</w:t>
            </w:r>
            <w:proofErr w:type="spellEnd"/>
            <w:r>
              <w:rPr>
                <w:rFonts w:ascii="Arial" w:hAnsi="Arial" w:cs="Arial"/>
                <w:color w:val="162937"/>
                <w:sz w:val="21"/>
                <w:szCs w:val="21"/>
              </w:rPr>
              <w:t>, por exemplo)</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8471.60.54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Mesas digitalizadoras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8471.60.59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Outras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84.72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 xml:space="preserve">Outras máquinas e aparelhos de escritório (por exemplo, duplicadores </w:t>
            </w:r>
            <w:proofErr w:type="spellStart"/>
            <w:r>
              <w:rPr>
                <w:rStyle w:val="Forte"/>
                <w:rFonts w:ascii="Arial" w:hAnsi="Arial" w:cs="Arial"/>
                <w:color w:val="162937"/>
                <w:sz w:val="21"/>
                <w:szCs w:val="21"/>
              </w:rPr>
              <w:t>hectográficos</w:t>
            </w:r>
            <w:proofErr w:type="spellEnd"/>
            <w:r>
              <w:rPr>
                <w:rStyle w:val="Forte"/>
                <w:rFonts w:ascii="Arial" w:hAnsi="Arial" w:cs="Arial"/>
                <w:color w:val="162937"/>
                <w:sz w:val="21"/>
                <w:szCs w:val="21"/>
              </w:rPr>
              <w:t xml:space="preserve"> ou a estêncil, máquinas para imprimir endereços, distribuidores automáticos de </w:t>
            </w:r>
            <w:proofErr w:type="spellStart"/>
            <w:r>
              <w:rPr>
                <w:rStyle w:val="Forte"/>
                <w:rFonts w:ascii="Arial" w:hAnsi="Arial" w:cs="Arial"/>
                <w:color w:val="162937"/>
                <w:sz w:val="21"/>
                <w:szCs w:val="21"/>
              </w:rPr>
              <w:t>papéis-moeda</w:t>
            </w:r>
            <w:proofErr w:type="spellEnd"/>
            <w:r>
              <w:rPr>
                <w:rStyle w:val="Forte"/>
                <w:rFonts w:ascii="Arial" w:hAnsi="Arial" w:cs="Arial"/>
                <w:color w:val="162937"/>
                <w:sz w:val="21"/>
                <w:szCs w:val="21"/>
              </w:rPr>
              <w:t>, máquinas para selecionar, contar ou empacotar moedas, máquinas para apontar lápis, perfuradores ou grampeadores)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8472.90.40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 xml:space="preserve">Máquinas para apontar lápis, perfuradores, grampeadores e </w:t>
            </w:r>
            <w:proofErr w:type="spellStart"/>
            <w:r>
              <w:rPr>
                <w:rFonts w:ascii="Arial" w:hAnsi="Arial" w:cs="Arial"/>
                <w:color w:val="162937"/>
                <w:sz w:val="21"/>
                <w:szCs w:val="21"/>
              </w:rPr>
              <w:t>desgrampeadores</w:t>
            </w:r>
            <w:proofErr w:type="spellEnd"/>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85.04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 xml:space="preserve">Transformadores elétricos, conversores elétricos estáticos (retificadores, por exemplo), bobinas de reatância e de </w:t>
            </w:r>
            <w:proofErr w:type="spellStart"/>
            <w:r>
              <w:rPr>
                <w:rStyle w:val="Forte"/>
                <w:rFonts w:ascii="Arial" w:hAnsi="Arial" w:cs="Arial"/>
                <w:color w:val="162937"/>
                <w:sz w:val="21"/>
                <w:szCs w:val="21"/>
              </w:rPr>
              <w:t>auto-indução</w:t>
            </w:r>
            <w:proofErr w:type="spellEnd"/>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8504.40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Conversores estáticos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8504.40.10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Carregadores de acumuladores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8504.40.90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85.06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Pilhas e baterias de pilhas, elétricas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8506.10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De dióxido de manganês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8506.10.10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Pilhas alcalinas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8506.10.20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Outras pilhas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8506.40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De óxido de prata</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8506.40.10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Com volume exterior não superior a 300 cm3</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8506.40.90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Outras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8506.50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De lítio</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8506.50.10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Com volume exterior não superior a 300 cm3</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8506.50.90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Outras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8506.60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De ar-zinco</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8506.60.10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Com volume exterior não superior a 300cm3</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8506.60.90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Outras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Acumuladores elétricos e seus separadores, mesmo de forma quadrada ou retangular</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8507.60.00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De íon de lítio</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8507.80.00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85.08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Aspiradores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8508.1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Com motor elétrico incorporado:</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8508.11.00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De potência não superior a 1.500 W e cujo volume do reservatório não exceda 20 l</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8508.19.00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lastRenderedPageBreak/>
              <w:t>8508.60.00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Outros aspiradores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85.09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Aparelhos eletromecânicos com motor elétrico incorporado, de uso doméstico, exceto os aspiradores da posição 85.08</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8509.40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Trituradores (moedores) e misturadores de alimentos; espremedores de frutas ou de produtos hortícolas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8509.40.10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Liquidificadores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8509.40.20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Batedeiras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8509.40.30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Moedores de carne</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8509.40.40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Extratores centrífugos de sucos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8509.40.50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Aparelhos de funções múltiplas, providos de acessórios intercambiáveis, para processar alimentos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8509.40.90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8509.80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Outros aparelhos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8509.80.90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Aparelhos ou máquinas de barbear, máquinas de cortar o cabelo ou de tosquiar e aparelhos de depilar, com motor elétrico incorporado</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8510.10.00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Aparelhos ou máquinas de barbear</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8510.20.00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Máquinas de cortar o cabelo ou tosquiar</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8510.30.00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Aparelhos de depilar</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Aparelhos elétricos de iluminação ou de sinalização (exceto os da posição 85.39), limpadores de para-brisas, degeladores e desembaçadores elétricos, dos tipos utilizados em ciclos ou automóveis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8512.10.00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Aparelhos de iluminação ou de sinalização visual dos tipos utilizados em bicicletas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8512.20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Outros aparelhos de iluminação ou de sinalização visual</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8512.20.1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Aparelhos de iluminação</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8512.20.11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Faróis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8512.20.19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8512.20.2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Aparelhos de sinalização visual</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8512.20.21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Luzes fixas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8512.20.22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Luzes indicadoras de manobras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8512.20.23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Caixas de luzes combinadas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8512.20.29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85.13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Lanternas elétricas portáteis destinadas a funcionar por meio de sua própria fonte de energia (por exemplo, de pilhas, de acumuladores, de magnetos), excluindo os aparelhos de iluminação da posição 85.12</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8513.10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Lanternas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8513.10.10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Manuais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8513.10.90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Outras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Aquecedores elétricos de água, incluindo os de imersão; aparelhos elétricos para aquecimento de ambientes, do solo ou para usos semelhantes; aparelhos eletrotérmicos para arranjos do cabelo (por exemplo, secadores de cabelo, frisadores, aquecedores de ferros de frisar) ou para secar as mãos; ferros elétricos de passar; outros aparelhos eletrotérmicos de uso doméstico; resistências de aquecimento, exceto as da posição 85.45</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8516.10.00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Aquecedores elétricos de água, incluídos os de imersão</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8516.2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Aparelhos elétricos para aquecimento de ambientes, do solo ou para usos semelhantes: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8516.21.00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Radiadores de acumulação</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8516.29.00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lastRenderedPageBreak/>
              <w:t>8516.3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Aparelhos eletrotérmicos para arranjos do cabelo ou para secar as mãos: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8516.31.00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Secadores de cabelo</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8516.32.00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Outros aparelhos para arranjos de cabelo</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8516.33.00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Aparelho para secar as mãos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8516.60.00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Outros fornos, fogões de cozinha, fogareiros (incluídas as chapas de cocção), grelhas e assadeiras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8516.7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Outros aparelhos eletrotérmicos: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8516.71.00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Aparelhos para preparação de café ou de chá</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8516.72.00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Torradeiras de pão</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8516.79.10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Panelas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8516.79.20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proofErr w:type="spellStart"/>
            <w:r>
              <w:rPr>
                <w:rFonts w:ascii="Arial" w:hAnsi="Arial" w:cs="Arial"/>
                <w:color w:val="162937"/>
                <w:sz w:val="21"/>
                <w:szCs w:val="21"/>
              </w:rPr>
              <w:t>Fritadoras</w:t>
            </w:r>
            <w:proofErr w:type="spellEnd"/>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8516.79.90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Outras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8516.80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Resistências de aquecimento</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8516.80.10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Resistências de aquecimento para aparelhos da presente posição</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8516.80.90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Outras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85.17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Aparelhos telefônicos, incluindo os telefones para redes celulares e para outras redes sem fio; outros aparelhos para emissão, transmissão ou recepção de voz, imagens ou outros dados, incluindo os aparelhos para comunicação em redes por fio ou redes sem fio [tal como uma rede local (LAN) ou uma rede de área estendida (WAN)], exceto os aparelhos das posições 84.43, 85.25, 85.27 ou 85.28</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8517.1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Aparelhos telefônicos, incluindo os telefones para redes celulares e para outras redes sem fio:</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8517.11.00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Aparelhos telefônicos por fio com unidade auscultador-microfone sem fio</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8517.12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Telefones para redes celulares e para outras redes sem fio</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8517.12.1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De radiotelefonia, analógicos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8517.12.11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 xml:space="preserve">Portáteis (por </w:t>
            </w:r>
            <w:proofErr w:type="spellStart"/>
            <w:proofErr w:type="gramStart"/>
            <w:r>
              <w:rPr>
                <w:rFonts w:ascii="Arial" w:hAnsi="Arial" w:cs="Arial"/>
                <w:color w:val="162937"/>
                <w:sz w:val="21"/>
                <w:szCs w:val="21"/>
              </w:rPr>
              <w:t>exemplo,</w:t>
            </w:r>
            <w:r>
              <w:rPr>
                <w:rStyle w:val="Forte"/>
                <w:rFonts w:ascii="Arial" w:hAnsi="Arial" w:cs="Arial"/>
                <w:color w:val="162937"/>
                <w:sz w:val="21"/>
                <w:szCs w:val="21"/>
              </w:rPr>
              <w:t>walkie</w:t>
            </w:r>
            <w:proofErr w:type="spellEnd"/>
            <w:proofErr w:type="gramEnd"/>
            <w:r>
              <w:rPr>
                <w:rStyle w:val="Forte"/>
                <w:rFonts w:ascii="Arial" w:hAnsi="Arial" w:cs="Arial"/>
                <w:color w:val="162937"/>
                <w:sz w:val="21"/>
                <w:szCs w:val="21"/>
              </w:rPr>
              <w:t xml:space="preserve"> </w:t>
            </w:r>
            <w:proofErr w:type="spellStart"/>
            <w:r>
              <w:rPr>
                <w:rStyle w:val="Forte"/>
                <w:rFonts w:ascii="Arial" w:hAnsi="Arial" w:cs="Arial"/>
                <w:color w:val="162937"/>
                <w:sz w:val="21"/>
                <w:szCs w:val="21"/>
              </w:rPr>
              <w:t>talkie</w:t>
            </w:r>
            <w:r>
              <w:rPr>
                <w:rFonts w:ascii="Arial" w:hAnsi="Arial" w:cs="Arial"/>
                <w:color w:val="162937"/>
                <w:sz w:val="21"/>
                <w:szCs w:val="21"/>
              </w:rPr>
              <w:t>e</w:t>
            </w:r>
            <w:r>
              <w:rPr>
                <w:rStyle w:val="Forte"/>
                <w:rFonts w:ascii="Arial" w:hAnsi="Arial" w:cs="Arial"/>
                <w:color w:val="162937"/>
                <w:sz w:val="21"/>
                <w:szCs w:val="21"/>
              </w:rPr>
              <w:t>handle</w:t>
            </w:r>
            <w:proofErr w:type="spellEnd"/>
            <w:r>
              <w:rPr>
                <w:rStyle w:val="Forte"/>
                <w:rFonts w:ascii="Arial" w:hAnsi="Arial" w:cs="Arial"/>
                <w:color w:val="162937"/>
                <w:sz w:val="21"/>
                <w:szCs w:val="21"/>
              </w:rPr>
              <w:t xml:space="preserve"> </w:t>
            </w:r>
            <w:proofErr w:type="spellStart"/>
            <w:r>
              <w:rPr>
                <w:rStyle w:val="Forte"/>
                <w:rFonts w:ascii="Arial" w:hAnsi="Arial" w:cs="Arial"/>
                <w:color w:val="162937"/>
                <w:sz w:val="21"/>
                <w:szCs w:val="21"/>
              </w:rPr>
              <w:t>talkie</w:t>
            </w:r>
            <w:proofErr w:type="spellEnd"/>
            <w:r>
              <w:rPr>
                <w:rFonts w:ascii="Arial" w:hAnsi="Arial" w:cs="Arial"/>
                <w:color w:val="162937"/>
                <w:sz w:val="21"/>
                <w:szCs w:val="21"/>
              </w:rPr>
              <w:t>)</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8517.12.12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 xml:space="preserve">Fixos, sem fonte própria de energia, </w:t>
            </w:r>
            <w:proofErr w:type="spellStart"/>
            <w:r>
              <w:rPr>
                <w:rFonts w:ascii="Arial" w:hAnsi="Arial" w:cs="Arial"/>
                <w:color w:val="162937"/>
                <w:sz w:val="21"/>
                <w:szCs w:val="21"/>
              </w:rPr>
              <w:t>monocanais</w:t>
            </w:r>
            <w:proofErr w:type="spellEnd"/>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8517.12.13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Móveis, do tipo utilizados em veículos automóveis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8517.12.19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8517.12.2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 xml:space="preserve">De sistema </w:t>
            </w:r>
            <w:proofErr w:type="spellStart"/>
            <w:r>
              <w:rPr>
                <w:rStyle w:val="Forte"/>
                <w:rFonts w:ascii="Arial" w:hAnsi="Arial" w:cs="Arial"/>
                <w:color w:val="162937"/>
                <w:sz w:val="21"/>
                <w:szCs w:val="21"/>
              </w:rPr>
              <w:t>troncalizado</w:t>
            </w:r>
            <w:proofErr w:type="spellEnd"/>
            <w:r>
              <w:rPr>
                <w:rStyle w:val="Forte"/>
                <w:rFonts w:ascii="Arial" w:hAnsi="Arial" w:cs="Arial"/>
                <w:color w:val="162937"/>
                <w:sz w:val="21"/>
                <w:szCs w:val="21"/>
              </w:rPr>
              <w:t xml:space="preserve"> (</w:t>
            </w:r>
            <w:proofErr w:type="spellStart"/>
            <w:r>
              <w:rPr>
                <w:rStyle w:val="Forte"/>
                <w:rFonts w:ascii="Arial" w:hAnsi="Arial" w:cs="Arial"/>
                <w:color w:val="162937"/>
                <w:sz w:val="21"/>
                <w:szCs w:val="21"/>
              </w:rPr>
              <w:t>trunking</w:t>
            </w:r>
            <w:proofErr w:type="spellEnd"/>
            <w:r>
              <w:rPr>
                <w:rStyle w:val="Forte"/>
                <w:rFonts w:ascii="Arial" w:hAnsi="Arial" w:cs="Arial"/>
                <w:color w:val="162937"/>
                <w:sz w:val="21"/>
                <w:szCs w:val="21"/>
              </w:rPr>
              <w:t>)</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8517.12.21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Portáteis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8517.12.22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Fixos, sem fonte própria de energia</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8517.12.23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Do tipo dos utilizados em veículos automóveis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8517.12.29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8517.12.3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De redes celulares, exceto por satélite</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8517.12.31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Portáteis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8517.12.32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Fixos, sem fonte própria de energia</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8517.12.33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Do tipo dos utilizados em veículos automóveis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8517.12.39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8517.12.4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De telecomunicações por satélite</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8517.12.41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 xml:space="preserve">Digitais, operando em banda C, </w:t>
            </w:r>
            <w:proofErr w:type="spellStart"/>
            <w:r>
              <w:rPr>
                <w:rFonts w:ascii="Arial" w:hAnsi="Arial" w:cs="Arial"/>
                <w:color w:val="162937"/>
                <w:sz w:val="21"/>
                <w:szCs w:val="21"/>
              </w:rPr>
              <w:t>Ku</w:t>
            </w:r>
            <w:proofErr w:type="spellEnd"/>
            <w:r>
              <w:rPr>
                <w:rFonts w:ascii="Arial" w:hAnsi="Arial" w:cs="Arial"/>
                <w:color w:val="162937"/>
                <w:sz w:val="21"/>
                <w:szCs w:val="21"/>
              </w:rPr>
              <w:t>, L ou 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8517.12.49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8517.12.90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8517.18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8517.18.10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Interfones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8517.18.20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Telefones Públicos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8517.18.91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Não combinados com outros aparelhos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lastRenderedPageBreak/>
              <w:t>8517.18.99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8517.6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Outros aparelhos para emissão, transmissão ou recepção de voz, imagens ou outros dados, incluindo os aparelhos para comunicação em redes por fio ou redes sem fio [tal como uma rede local (LAN) ou uma rede de área estendida (WAN)]</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8517.62.41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Com capacidade de conexão sem fio (roteadores)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8517.62.54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Distribuidores de conexões para redes (</w:t>
            </w:r>
            <w:r>
              <w:rPr>
                <w:rStyle w:val="Forte"/>
                <w:rFonts w:ascii="Arial" w:hAnsi="Arial" w:cs="Arial"/>
                <w:color w:val="162937"/>
                <w:sz w:val="21"/>
                <w:szCs w:val="21"/>
              </w:rPr>
              <w:t>hubs</w:t>
            </w:r>
            <w:r>
              <w:rPr>
                <w:rFonts w:ascii="Arial" w:hAnsi="Arial" w:cs="Arial"/>
                <w:color w:val="162937"/>
                <w:sz w:val="21"/>
                <w:szCs w:val="21"/>
              </w:rPr>
              <w:t>)</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8517.62.92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 xml:space="preserve">Receptores pessoais de </w:t>
            </w:r>
            <w:proofErr w:type="spellStart"/>
            <w:r>
              <w:rPr>
                <w:rFonts w:ascii="Arial" w:hAnsi="Arial" w:cs="Arial"/>
                <w:color w:val="162937"/>
                <w:sz w:val="21"/>
                <w:szCs w:val="21"/>
              </w:rPr>
              <w:t>radiomensagens</w:t>
            </w:r>
            <w:proofErr w:type="spellEnd"/>
            <w:r>
              <w:rPr>
                <w:rFonts w:ascii="Arial" w:hAnsi="Arial" w:cs="Arial"/>
                <w:color w:val="162937"/>
                <w:sz w:val="21"/>
                <w:szCs w:val="21"/>
              </w:rPr>
              <w:t xml:space="preserve"> com apresentação alfanumérica da mensagem em visor (</w:t>
            </w:r>
            <w:r>
              <w:rPr>
                <w:rStyle w:val="Forte"/>
                <w:rFonts w:ascii="Arial" w:hAnsi="Arial" w:cs="Arial"/>
                <w:color w:val="162937"/>
                <w:sz w:val="21"/>
                <w:szCs w:val="21"/>
              </w:rPr>
              <w:t>display</w:t>
            </w:r>
            <w:r>
              <w:rPr>
                <w:rFonts w:ascii="Arial" w:hAnsi="Arial" w:cs="Arial"/>
                <w:color w:val="162937"/>
                <w:sz w:val="21"/>
                <w:szCs w:val="21"/>
              </w:rPr>
              <w:t>)</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8517.62.93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 xml:space="preserve">Outros receptores de </w:t>
            </w:r>
            <w:proofErr w:type="spellStart"/>
            <w:r>
              <w:rPr>
                <w:rFonts w:ascii="Arial" w:hAnsi="Arial" w:cs="Arial"/>
                <w:color w:val="162937"/>
                <w:sz w:val="21"/>
                <w:szCs w:val="21"/>
              </w:rPr>
              <w:t>radiomensagens</w:t>
            </w:r>
            <w:proofErr w:type="spellEnd"/>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Microfones e seus suportes; alto-falantes (altifalantes), mesmo montados nos seus receptáculos; fones de ouvido, mesmo combinados com um microfone, e conjuntos ou sortidos constituídos por um microfone e um ou mais alto-falantes (altifalantes); amplificadores elétricos de audiofrequência; aparelhos elétricos de amplificação de som</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8518.10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Microfones e seus suportes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8518.10.90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8518.2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Alto-falantes (altifalantes), mesmo montados nos seus receptáculos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8518.21.00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Alto-falante único montado no seu receptáculo</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8518.22.00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Alto-falantes múltiplos montados no mesmo receptáculo</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8518.30.00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Fones de ouvido, mesmo combinados com microfone, e conjuntos ou sortidos constituídos por um microfone e um ou mais alto-falantes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8518.40.00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Amplificadores elétricos de audiofrequência</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8518.50.00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Aparelhos elétricos de amplificação de som</w:t>
            </w:r>
          </w:p>
        </w:tc>
      </w:tr>
    </w:tbl>
    <w:p w:rsidR="006A1170" w:rsidRDefault="006A1170" w:rsidP="006A1170">
      <w:pPr>
        <w:pStyle w:val="dou-paragraph"/>
        <w:spacing w:before="0" w:beforeAutospacing="0" w:after="0" w:afterAutospacing="0"/>
        <w:ind w:firstLine="1200"/>
        <w:jc w:val="both"/>
        <w:rPr>
          <w:rFonts w:ascii="Arial" w:hAnsi="Arial" w:cs="Arial"/>
          <w:color w:val="162937"/>
          <w:sz w:val="21"/>
          <w:szCs w:val="21"/>
        </w:rPr>
      </w:pPr>
      <w:r>
        <w:rPr>
          <w:rFonts w:ascii="Arial" w:hAnsi="Arial" w:cs="Arial"/>
          <w:color w:val="162937"/>
          <w:sz w:val="21"/>
          <w:szCs w:val="21"/>
          <w:shd w:val="clear" w:color="auto" w:fill="FFFFFF"/>
        </w:rPr>
        <w:t> </w:t>
      </w: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6A1170" w:rsidTr="006A1170">
        <w:trPr>
          <w:gridAfter w:val="1"/>
        </w:trPr>
        <w:tc>
          <w:tcPr>
            <w:tcW w:w="0" w:type="auto"/>
            <w:shd w:val="clear" w:color="auto" w:fill="auto"/>
            <w:vAlign w:val="center"/>
            <w:hideMark/>
          </w:tcPr>
          <w:p w:rsidR="006A1170" w:rsidRDefault="006A1170">
            <w:pPr>
              <w:rPr>
                <w:rFonts w:ascii="Arial" w:hAnsi="Arial" w:cs="Arial"/>
                <w:color w:val="162937"/>
                <w:sz w:val="21"/>
                <w:szCs w:val="21"/>
                <w:shd w:val="clear" w:color="auto" w:fill="FFFFFF"/>
              </w:rPr>
            </w:pP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Aparelhos de gravação de som; aparelhos de reprodução de som; aparelhos de gravação e de reprodução de som</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8519.20.00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 xml:space="preserve">Aparelhos que funcionem por introdução de moedas, </w:t>
            </w:r>
            <w:proofErr w:type="spellStart"/>
            <w:r>
              <w:rPr>
                <w:rFonts w:ascii="Arial" w:hAnsi="Arial" w:cs="Arial"/>
                <w:color w:val="162937"/>
                <w:sz w:val="21"/>
                <w:szCs w:val="21"/>
              </w:rPr>
              <w:t>papéis-moeda</w:t>
            </w:r>
            <w:proofErr w:type="spellEnd"/>
            <w:r>
              <w:rPr>
                <w:rFonts w:ascii="Arial" w:hAnsi="Arial" w:cs="Arial"/>
                <w:color w:val="162937"/>
                <w:sz w:val="21"/>
                <w:szCs w:val="21"/>
              </w:rPr>
              <w:t>, cartões de banco, fichas ou por outros meios de pagamento</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8519.30.00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Toca-discos, sem dispositivos de amplificação de som</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8519.50.00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Secretárias eletrônicas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8519.89.00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 xml:space="preserve">Aparelhos </w:t>
            </w:r>
            <w:proofErr w:type="spellStart"/>
            <w:r>
              <w:rPr>
                <w:rStyle w:val="Forte"/>
                <w:rFonts w:ascii="Arial" w:hAnsi="Arial" w:cs="Arial"/>
                <w:color w:val="162937"/>
                <w:sz w:val="21"/>
                <w:szCs w:val="21"/>
              </w:rPr>
              <w:t>videofônicos</w:t>
            </w:r>
            <w:proofErr w:type="spellEnd"/>
            <w:r>
              <w:rPr>
                <w:rStyle w:val="Forte"/>
                <w:rFonts w:ascii="Arial" w:hAnsi="Arial" w:cs="Arial"/>
                <w:color w:val="162937"/>
                <w:sz w:val="21"/>
                <w:szCs w:val="21"/>
              </w:rPr>
              <w:t xml:space="preserve"> de gravação ou de reprodução, mesmo incorporando um receptor de sinais </w:t>
            </w:r>
            <w:proofErr w:type="spellStart"/>
            <w:r>
              <w:rPr>
                <w:rStyle w:val="Forte"/>
                <w:rFonts w:ascii="Arial" w:hAnsi="Arial" w:cs="Arial"/>
                <w:color w:val="162937"/>
                <w:sz w:val="21"/>
                <w:szCs w:val="21"/>
              </w:rPr>
              <w:t>videofônicos</w:t>
            </w:r>
            <w:proofErr w:type="spellEnd"/>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8521.10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De fita magnética</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8521.10.10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Gravador-reprodutor de fita magnética, sem sintonizador</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8521.10.8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Outros, para fitas de largura inferior a 19,05 mm (3/4")</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8521.10.81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Em cassete, de largura de fita igual a 12,65 mm (1/2")</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8521.10.89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8521.10.90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Outros, para fitas de largura superior ou igual a 19,05 mm (3/4")</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8521.90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8521.90.10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 xml:space="preserve">Gravador-reprodutor e editor de imagem e som, em discos, por meio magnético, óptico ou </w:t>
            </w:r>
            <w:proofErr w:type="spellStart"/>
            <w:r>
              <w:rPr>
                <w:rFonts w:ascii="Arial" w:hAnsi="Arial" w:cs="Arial"/>
                <w:color w:val="162937"/>
                <w:sz w:val="21"/>
                <w:szCs w:val="21"/>
              </w:rPr>
              <w:t>optomagnético</w:t>
            </w:r>
            <w:proofErr w:type="spellEnd"/>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8521.90.90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85.23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 xml:space="preserve">Discos, fitas, dispositivos de armazenamento de dados, não volátil, à base de semicondutores, "cartões inteligentes" e outros suportes para gravação de som ou para gravações semelhantes, mesmo gravados, incluindo as matrizes e moldes galvânicos para fabricação de discos, exceto os produtos do Capítulo 37 da Tabela de Incidência do Imposto sobre Produtos </w:t>
            </w:r>
            <w:r>
              <w:rPr>
                <w:rStyle w:val="Forte"/>
                <w:rFonts w:ascii="Arial" w:hAnsi="Arial" w:cs="Arial"/>
                <w:color w:val="162937"/>
                <w:sz w:val="21"/>
                <w:szCs w:val="21"/>
              </w:rPr>
              <w:lastRenderedPageBreak/>
              <w:t>Industrializados - Tipi, aprovada pelo Decreto nº 8.950, de 29 de dezembro de 2016</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lastRenderedPageBreak/>
              <w:t>8523.29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8523.29.2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Fitas magnéticas, não gravadas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8523.29.21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De largura não superior a 4 mm, em cassetes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8523.29.22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 xml:space="preserve">De largura superior a 4 </w:t>
            </w:r>
            <w:proofErr w:type="gramStart"/>
            <w:r>
              <w:rPr>
                <w:rFonts w:ascii="Arial" w:hAnsi="Arial" w:cs="Arial"/>
                <w:color w:val="162937"/>
                <w:sz w:val="21"/>
                <w:szCs w:val="21"/>
              </w:rPr>
              <w:t>mm</w:t>
            </w:r>
            <w:proofErr w:type="gramEnd"/>
            <w:r>
              <w:rPr>
                <w:rFonts w:ascii="Arial" w:hAnsi="Arial" w:cs="Arial"/>
                <w:color w:val="162937"/>
                <w:sz w:val="21"/>
                <w:szCs w:val="21"/>
              </w:rPr>
              <w:t xml:space="preserve"> mas inferior ou igual a 6,5 mm</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8523.29.23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 xml:space="preserve">De largura superior a 6,5 </w:t>
            </w:r>
            <w:proofErr w:type="gramStart"/>
            <w:r>
              <w:rPr>
                <w:rFonts w:ascii="Arial" w:hAnsi="Arial" w:cs="Arial"/>
                <w:color w:val="162937"/>
                <w:sz w:val="21"/>
                <w:szCs w:val="21"/>
              </w:rPr>
              <w:t>mm</w:t>
            </w:r>
            <w:proofErr w:type="gramEnd"/>
            <w:r>
              <w:rPr>
                <w:rFonts w:ascii="Arial" w:hAnsi="Arial" w:cs="Arial"/>
                <w:color w:val="162937"/>
                <w:sz w:val="21"/>
                <w:szCs w:val="21"/>
              </w:rPr>
              <w:t xml:space="preserve"> mas inferior ou igual a 50,8 mm (2"), em rolos ou carretéis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8523.29.24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De largura superior a 6,5 mm, em cassetes para gravação de vídeo</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8523.29.29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Outras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8523.29.3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Fitas magnéticas, gravadas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8523.29.31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Para reprodução de fenômenos diferentes do som ou da imagem</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8523.29.32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De largura não superior a 4 mm, em cartuchos ou cassetes, exceto as do subitem 8523.29.31</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8523.29.33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De largura superior a 6,5 mm, exceto as do subitem 8523.29.31</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8523.29.39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Outras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8523.29.90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8523.4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Suportes ópticos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8523.49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8523.49.10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Para reprodução apenas do som</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8523.49.20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Para reprodução de fenômenos diferentes do som ou da imagem</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8523.49.90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8523.5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Suportes de semicondutor</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8523.51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Dispositivos de armazenamento de dados, não volátil, à base de semicondutores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8523.51.10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Cartões de memória (</w:t>
            </w:r>
            <w:proofErr w:type="spellStart"/>
            <w:r>
              <w:rPr>
                <w:rStyle w:val="Forte"/>
                <w:rFonts w:ascii="Arial" w:hAnsi="Arial" w:cs="Arial"/>
                <w:color w:val="162937"/>
                <w:sz w:val="21"/>
                <w:szCs w:val="21"/>
              </w:rPr>
              <w:t>memory</w:t>
            </w:r>
            <w:proofErr w:type="spellEnd"/>
            <w:r>
              <w:rPr>
                <w:rStyle w:val="Forte"/>
                <w:rFonts w:ascii="Arial" w:hAnsi="Arial" w:cs="Arial"/>
                <w:color w:val="162937"/>
                <w:sz w:val="21"/>
                <w:szCs w:val="21"/>
              </w:rPr>
              <w:t xml:space="preserve"> </w:t>
            </w:r>
            <w:proofErr w:type="spellStart"/>
            <w:r>
              <w:rPr>
                <w:rStyle w:val="Forte"/>
                <w:rFonts w:ascii="Arial" w:hAnsi="Arial" w:cs="Arial"/>
                <w:color w:val="162937"/>
                <w:sz w:val="21"/>
                <w:szCs w:val="21"/>
              </w:rPr>
              <w:t>cards</w:t>
            </w:r>
            <w:proofErr w:type="spellEnd"/>
            <w:r>
              <w:rPr>
                <w:rFonts w:ascii="Arial" w:hAnsi="Arial" w:cs="Arial"/>
                <w:color w:val="162937"/>
                <w:sz w:val="21"/>
                <w:szCs w:val="21"/>
              </w:rPr>
              <w:t>)</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8523.51.90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8523.59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8523.59.90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8523.80.00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85.25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Aparelhos transmissores (emissores) para radiodifusão ou televisão, mesmo que incorporem um aparelho receptor ou um aparelho de gravação ou de reprodução de som; câmeras de televisão, câmeras fotográficas digitais e câmeras de vídeo</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8525.80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Câmeras de televisão, câmeras fotográficas digitais e câmeras de vídeo</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8525.80.1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Câmeras de televisão</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8525.80.11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Com três ou mais captadores de imagem</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8525.80.12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Com sensor de imagem a semicondutor tipo CCD, de mais de 490 x 580 elementos de imagem (</w:t>
            </w:r>
            <w:r>
              <w:rPr>
                <w:rStyle w:val="Forte"/>
                <w:rFonts w:ascii="Arial" w:hAnsi="Arial" w:cs="Arial"/>
                <w:color w:val="162937"/>
                <w:sz w:val="21"/>
                <w:szCs w:val="21"/>
              </w:rPr>
              <w:t>pixels</w:t>
            </w:r>
            <w:r>
              <w:rPr>
                <w:rFonts w:ascii="Arial" w:hAnsi="Arial" w:cs="Arial"/>
                <w:color w:val="162937"/>
                <w:sz w:val="21"/>
                <w:szCs w:val="21"/>
              </w:rPr>
              <w:t>) ativos, sensíveis a intensidades de iluminação inferiores a 0,20 lux</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8525.80.19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Outras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8525.80.2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Câmeras fotográficas digitais e câmeras de vídeo</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8525.80.21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Com três ou mais captadores de imagem</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8525.80.29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Outras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85.26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 xml:space="preserve">Aparelhos de </w:t>
            </w:r>
            <w:proofErr w:type="spellStart"/>
            <w:r>
              <w:rPr>
                <w:rStyle w:val="Forte"/>
                <w:rFonts w:ascii="Arial" w:hAnsi="Arial" w:cs="Arial"/>
                <w:color w:val="162937"/>
                <w:sz w:val="21"/>
                <w:szCs w:val="21"/>
              </w:rPr>
              <w:t>radiodetecção</w:t>
            </w:r>
            <w:proofErr w:type="spellEnd"/>
            <w:r>
              <w:rPr>
                <w:rStyle w:val="Forte"/>
                <w:rFonts w:ascii="Arial" w:hAnsi="Arial" w:cs="Arial"/>
                <w:color w:val="162937"/>
                <w:sz w:val="21"/>
                <w:szCs w:val="21"/>
              </w:rPr>
              <w:t xml:space="preserve"> e de </w:t>
            </w:r>
            <w:proofErr w:type="spellStart"/>
            <w:r>
              <w:rPr>
                <w:rStyle w:val="Forte"/>
                <w:rFonts w:ascii="Arial" w:hAnsi="Arial" w:cs="Arial"/>
                <w:color w:val="162937"/>
                <w:sz w:val="21"/>
                <w:szCs w:val="21"/>
              </w:rPr>
              <w:t>radiossondagem</w:t>
            </w:r>
            <w:proofErr w:type="spellEnd"/>
            <w:r>
              <w:rPr>
                <w:rStyle w:val="Forte"/>
                <w:rFonts w:ascii="Arial" w:hAnsi="Arial" w:cs="Arial"/>
                <w:color w:val="162937"/>
                <w:sz w:val="21"/>
                <w:szCs w:val="21"/>
              </w:rPr>
              <w:t xml:space="preserve"> (radar), aparelhos de </w:t>
            </w:r>
            <w:proofErr w:type="spellStart"/>
            <w:r>
              <w:rPr>
                <w:rStyle w:val="Forte"/>
                <w:rFonts w:ascii="Arial" w:hAnsi="Arial" w:cs="Arial"/>
                <w:color w:val="162937"/>
                <w:sz w:val="21"/>
                <w:szCs w:val="21"/>
              </w:rPr>
              <w:t>radionavegação</w:t>
            </w:r>
            <w:proofErr w:type="spellEnd"/>
            <w:r>
              <w:rPr>
                <w:rStyle w:val="Forte"/>
                <w:rFonts w:ascii="Arial" w:hAnsi="Arial" w:cs="Arial"/>
                <w:color w:val="162937"/>
                <w:sz w:val="21"/>
                <w:szCs w:val="21"/>
              </w:rPr>
              <w:t xml:space="preserve"> e aparelhos de </w:t>
            </w:r>
            <w:proofErr w:type="spellStart"/>
            <w:r>
              <w:rPr>
                <w:rStyle w:val="Forte"/>
                <w:rFonts w:ascii="Arial" w:hAnsi="Arial" w:cs="Arial"/>
                <w:color w:val="162937"/>
                <w:sz w:val="21"/>
                <w:szCs w:val="21"/>
              </w:rPr>
              <w:t>radiotelecomando</w:t>
            </w:r>
            <w:proofErr w:type="spellEnd"/>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8526.9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8526.91.00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 xml:space="preserve">Aparelhos de </w:t>
            </w:r>
            <w:proofErr w:type="spellStart"/>
            <w:r>
              <w:rPr>
                <w:rFonts w:ascii="Arial" w:hAnsi="Arial" w:cs="Arial"/>
                <w:color w:val="162937"/>
                <w:sz w:val="21"/>
                <w:szCs w:val="21"/>
              </w:rPr>
              <w:t>radionavegação</w:t>
            </w:r>
            <w:proofErr w:type="spellEnd"/>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lastRenderedPageBreak/>
              <w:t>85.27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Aparelhos receptores para radiodifusão, mesmo combinados num mesmo invólucro com um aparelho de gravação ou de reprodução de som ou com um relógio</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8527.1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Aparelhos receptores de radiodifusão suscetíveis de funcionarem sem fonte externa de energia:</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8527.13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Outros aparelhos combinados com um aparelho de gravação ou de reprodução de som</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8527.13.90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8527.19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8527.19.90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8527.2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Aparelhos receptores de radiodifusão que só funcionem com fonte externa de energia, do tipo utilizado em veículos automóveis: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8527.21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Combinados com um aparelho de gravação ou de reprodução de som</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8527.21.10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Com toca-fitas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8527.21.90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8527.29.00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8527.9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8527.91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Combinados com um aparelho de gravação ou de reprodução de som</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8527.91.10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Com toca-fitas e gravador</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8527.91.20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Com toca-fitas, gravador e toca-discos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8527.91.90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8527.92.00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Não combinados com um aparelho de gravação ou de reprodução de som, mas combinados com um relógio</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8527.99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8527.99.10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Amplificador com sintonizador (</w:t>
            </w:r>
            <w:proofErr w:type="spellStart"/>
            <w:r>
              <w:rPr>
                <w:rStyle w:val="Forte"/>
                <w:rFonts w:ascii="Arial" w:hAnsi="Arial" w:cs="Arial"/>
                <w:color w:val="162937"/>
                <w:sz w:val="21"/>
                <w:szCs w:val="21"/>
              </w:rPr>
              <w:t>receiver</w:t>
            </w:r>
            <w:proofErr w:type="spellEnd"/>
            <w:r>
              <w:rPr>
                <w:rFonts w:ascii="Arial" w:hAnsi="Arial" w:cs="Arial"/>
                <w:color w:val="162937"/>
                <w:sz w:val="21"/>
                <w:szCs w:val="21"/>
              </w:rPr>
              <w:t>)</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8527.99.90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85.28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Monitores e projetores, que não incorporem aparelho receptor de televisão; aparelhos receptores de televisão, mesmo que incorporem um aparelho receptor de radiodifusão ou um aparelho de gravação ou de reprodução de som ou de imagens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8528.4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-Monitores com tubo de raios catódicos: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8528.41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--Dos tipos exclusiva ou principalmente utilizados num sistema automático para processamento de dados da posição 84.71</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8528.41.10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Monocromáticos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8528.41.20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Policromáticos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8528.49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8528.49.10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Monocromáticos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8528.49.2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Policromáticos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8528.49.21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Com dispositivos de seleção de varredura (</w:t>
            </w:r>
            <w:proofErr w:type="spellStart"/>
            <w:r>
              <w:rPr>
                <w:rStyle w:val="Forte"/>
                <w:rFonts w:ascii="Arial" w:hAnsi="Arial" w:cs="Arial"/>
                <w:color w:val="162937"/>
                <w:sz w:val="21"/>
                <w:szCs w:val="21"/>
              </w:rPr>
              <w:t>underscanning</w:t>
            </w:r>
            <w:proofErr w:type="spellEnd"/>
            <w:r>
              <w:rPr>
                <w:rFonts w:ascii="Arial" w:hAnsi="Arial" w:cs="Arial"/>
                <w:color w:val="162937"/>
                <w:sz w:val="21"/>
                <w:szCs w:val="21"/>
              </w:rPr>
              <w:t>) e de retardo de sincronismo horizontal e vertical (</w:t>
            </w:r>
            <w:r>
              <w:rPr>
                <w:rStyle w:val="Forte"/>
                <w:rFonts w:ascii="Arial" w:hAnsi="Arial" w:cs="Arial"/>
                <w:color w:val="162937"/>
                <w:sz w:val="21"/>
                <w:szCs w:val="21"/>
              </w:rPr>
              <w:t xml:space="preserve">H/V </w:t>
            </w:r>
            <w:proofErr w:type="spellStart"/>
            <w:r>
              <w:rPr>
                <w:rStyle w:val="Forte"/>
                <w:rFonts w:ascii="Arial" w:hAnsi="Arial" w:cs="Arial"/>
                <w:color w:val="162937"/>
                <w:sz w:val="21"/>
                <w:szCs w:val="21"/>
              </w:rPr>
              <w:t>delay</w:t>
            </w:r>
            <w:r>
              <w:rPr>
                <w:rFonts w:ascii="Arial" w:hAnsi="Arial" w:cs="Arial"/>
                <w:color w:val="162937"/>
                <w:sz w:val="21"/>
                <w:szCs w:val="21"/>
              </w:rPr>
              <w:t>ou</w:t>
            </w:r>
            <w:r>
              <w:rPr>
                <w:rStyle w:val="Forte"/>
                <w:rFonts w:ascii="Arial" w:hAnsi="Arial" w:cs="Arial"/>
                <w:color w:val="162937"/>
                <w:sz w:val="21"/>
                <w:szCs w:val="21"/>
              </w:rPr>
              <w:t>pulse</w:t>
            </w:r>
            <w:proofErr w:type="spellEnd"/>
            <w:r>
              <w:rPr>
                <w:rStyle w:val="Forte"/>
                <w:rFonts w:ascii="Arial" w:hAnsi="Arial" w:cs="Arial"/>
                <w:color w:val="162937"/>
                <w:sz w:val="21"/>
                <w:szCs w:val="21"/>
              </w:rPr>
              <w:t xml:space="preserve"> </w:t>
            </w:r>
            <w:proofErr w:type="spellStart"/>
            <w:r>
              <w:rPr>
                <w:rStyle w:val="Forte"/>
                <w:rFonts w:ascii="Arial" w:hAnsi="Arial" w:cs="Arial"/>
                <w:color w:val="162937"/>
                <w:sz w:val="21"/>
                <w:szCs w:val="21"/>
              </w:rPr>
              <w:t>cross</w:t>
            </w:r>
            <w:proofErr w:type="spellEnd"/>
            <w:r>
              <w:rPr>
                <w:rFonts w:ascii="Arial" w:hAnsi="Arial" w:cs="Arial"/>
                <w:color w:val="162937"/>
                <w:sz w:val="21"/>
                <w:szCs w:val="21"/>
              </w:rPr>
              <w:t>)</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8528.49.29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8528.5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Outros monitores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8528.51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Dos tipos exclusiva ou principalmente utilizados num sistema automático para processamento de dados da posição 84.71</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8528.51.10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Monocromáticos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8528.51.20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Policromáticos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8528.59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8528.59.10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Monocromáticos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8528.59.20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Policromáticos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lastRenderedPageBreak/>
              <w:t>8528.6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Projetores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8528.61.00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Dos tipos exclusiva ou principalmente utilizados num sistema automático para processamento de dados da posição 84.71</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8528.69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8528.69.10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 xml:space="preserve">Com tecnologia de dispositivo digital de </w:t>
            </w:r>
            <w:proofErr w:type="spellStart"/>
            <w:r>
              <w:rPr>
                <w:rFonts w:ascii="Arial" w:hAnsi="Arial" w:cs="Arial"/>
                <w:color w:val="162937"/>
                <w:sz w:val="21"/>
                <w:szCs w:val="21"/>
              </w:rPr>
              <w:t>microespelhos</w:t>
            </w:r>
            <w:proofErr w:type="spellEnd"/>
            <w:r>
              <w:rPr>
                <w:rFonts w:ascii="Arial" w:hAnsi="Arial" w:cs="Arial"/>
                <w:color w:val="162937"/>
                <w:sz w:val="21"/>
                <w:szCs w:val="21"/>
              </w:rPr>
              <w:t xml:space="preserve"> (</w:t>
            </w:r>
            <w:r>
              <w:rPr>
                <w:rStyle w:val="Forte"/>
                <w:rFonts w:ascii="Arial" w:hAnsi="Arial" w:cs="Arial"/>
                <w:color w:val="162937"/>
                <w:sz w:val="21"/>
                <w:szCs w:val="21"/>
              </w:rPr>
              <w:t xml:space="preserve">DMD - Digital </w:t>
            </w:r>
            <w:proofErr w:type="spellStart"/>
            <w:r>
              <w:rPr>
                <w:rStyle w:val="Forte"/>
                <w:rFonts w:ascii="Arial" w:hAnsi="Arial" w:cs="Arial"/>
                <w:color w:val="162937"/>
                <w:sz w:val="21"/>
                <w:szCs w:val="21"/>
              </w:rPr>
              <w:t>Micromirror</w:t>
            </w:r>
            <w:proofErr w:type="spellEnd"/>
            <w:r>
              <w:rPr>
                <w:rStyle w:val="Forte"/>
                <w:rFonts w:ascii="Arial" w:hAnsi="Arial" w:cs="Arial"/>
                <w:color w:val="162937"/>
                <w:sz w:val="21"/>
                <w:szCs w:val="21"/>
              </w:rPr>
              <w:t xml:space="preserve"> </w:t>
            </w:r>
            <w:proofErr w:type="spellStart"/>
            <w:r>
              <w:rPr>
                <w:rStyle w:val="Forte"/>
                <w:rFonts w:ascii="Arial" w:hAnsi="Arial" w:cs="Arial"/>
                <w:color w:val="162937"/>
                <w:sz w:val="21"/>
                <w:szCs w:val="21"/>
              </w:rPr>
              <w:t>Device</w:t>
            </w:r>
            <w:proofErr w:type="spellEnd"/>
            <w:r>
              <w:rPr>
                <w:rFonts w:ascii="Arial" w:hAnsi="Arial" w:cs="Arial"/>
                <w:color w:val="162937"/>
                <w:sz w:val="21"/>
                <w:szCs w:val="21"/>
              </w:rPr>
              <w:t>)</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8528.7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Aparelhos receptores de televisão, mesmo que incorporem um aparelho receptor de radiodifusão ou um aparelho de gravação ou de reprodução de som ou de imagens: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8528.71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Não concebidos para incorporar um dispositivo de visualização ou uma tela, de vídeo</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8528.71.1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Receptor-decodificador integrado (IRD) de sinais digitalizados de vídeo codificados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8528.71.11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Sem saída de radiofrequência (RF) modulada nos canais 3 ou 4, com saídas de áudio balanceadas com impedância de 600 Ohms, próprio para montagem em racks e com saída de vídeo com conector BNC</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8528.71.19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8528.72.00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Outros, a cores (policromo)</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8528.73.00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Outros, a preto e branco ou outros monocromos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85.29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Partes reconhecíveis como exclusiva ou principalmente destinadas aos aparelhos das posições 85.25 a 85.28</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8529.10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Antenas e refletores de antenas de qualquer tipo; partes reconhecíveis como de utilização conjunta com esses artefatos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8529.10.1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Antenas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8529.10.11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Com refletor parabólico</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8529.10.90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85.44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 xml:space="preserve">Fios, cabos (incluindo os cabos coaxiais) e outros condutores, isolados para usos elétricos (incluindo os envernizados ou oxidados </w:t>
            </w:r>
            <w:proofErr w:type="spellStart"/>
            <w:r>
              <w:rPr>
                <w:rStyle w:val="Forte"/>
                <w:rFonts w:ascii="Arial" w:hAnsi="Arial" w:cs="Arial"/>
                <w:color w:val="162937"/>
                <w:sz w:val="21"/>
                <w:szCs w:val="21"/>
              </w:rPr>
              <w:t>anodicamente</w:t>
            </w:r>
            <w:proofErr w:type="spellEnd"/>
            <w:r>
              <w:rPr>
                <w:rStyle w:val="Forte"/>
                <w:rFonts w:ascii="Arial" w:hAnsi="Arial" w:cs="Arial"/>
                <w:color w:val="162937"/>
                <w:sz w:val="21"/>
                <w:szCs w:val="21"/>
              </w:rPr>
              <w:t>), mesmo com peças de conexão; cabos de fibras ópticas, constituídos por fibras embainhadas individualmente, mesmo com condutores elétricos ou munidos de peças de conexão</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8544.4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Outros condutores elétricos, para uma tensão não superior a 1.000 V</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8544.42.00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Munidos de peças de conexão</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90.04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Óculos para correção, proteção ou outros fins e artigos semelhantes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9004.10.00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Óculos de sol</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9004.90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9004.90.10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Óculos para correção</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90.05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Binóculos, lunetas, incluindo as astronômicas, telescópios ópticos e suas armações; outros instrumentos de astronomia e suas armações, exceto os aparelhos de radioastronomia</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9005.10.00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Binóculos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9005.80.00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Outros instrumentos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90.06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Câmeras fotográficas; aparelhos e dispositivos, incluindo as lâmpadas e tubos, de luz-relâmpago (flash) para fotografia, exceto as lâmpadas e tubos de descarga da posição 85.39</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9006.30.00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Câmeras fotográficas especialmente concebidas para fotografia submarina ou aérea, para exame médico de órgãos internos ou para laboratórios de medicina legal ou de investigação judicial</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9006.40.00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 xml:space="preserve">Câmeras fotográficas para filmes de revelação e </w:t>
            </w:r>
            <w:proofErr w:type="spellStart"/>
            <w:r>
              <w:rPr>
                <w:rFonts w:ascii="Arial" w:hAnsi="Arial" w:cs="Arial"/>
                <w:color w:val="162937"/>
                <w:sz w:val="21"/>
                <w:szCs w:val="21"/>
              </w:rPr>
              <w:t>copiagem</w:t>
            </w:r>
            <w:proofErr w:type="spellEnd"/>
            <w:r>
              <w:rPr>
                <w:rFonts w:ascii="Arial" w:hAnsi="Arial" w:cs="Arial"/>
                <w:color w:val="162937"/>
                <w:sz w:val="21"/>
                <w:szCs w:val="21"/>
              </w:rPr>
              <w:t xml:space="preserve"> instantâneas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9006.5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Outras câmeras fotográficas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lastRenderedPageBreak/>
              <w:t>9006.51.00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Com visor de reflexão através da objetiva (</w:t>
            </w:r>
            <w:proofErr w:type="spellStart"/>
            <w:r>
              <w:rPr>
                <w:rFonts w:ascii="Arial" w:hAnsi="Arial" w:cs="Arial"/>
                <w:color w:val="162937"/>
                <w:sz w:val="21"/>
                <w:szCs w:val="21"/>
              </w:rPr>
              <w:t>reflex</w:t>
            </w:r>
            <w:proofErr w:type="spellEnd"/>
            <w:r>
              <w:rPr>
                <w:rFonts w:ascii="Arial" w:hAnsi="Arial" w:cs="Arial"/>
                <w:color w:val="162937"/>
                <w:sz w:val="21"/>
                <w:szCs w:val="21"/>
              </w:rPr>
              <w:t>), para filmes em rolos de largura não superior a 35 mm</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9006.52.00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Outras, para filmes em rolos de largura inferior a 35 mm</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9006.53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Outras, para filmes em rolos de 35 mm de largura</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9006.53.10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De foco fixo</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9006.53.20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De foco ajustável</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9006.59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Outras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9006.59.10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De foco fixo</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9006.59.2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De foco ajustável</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9006.59.21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Para obtenção de negativos de 45 mm x 60 mm ou de dimensões superiores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9006.59.29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Outras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9006.6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Aparelhos e dispositivos, incluindo as lâmpadas e tubos, de luz-relâmpago (flash) para fotografia</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9006.61.00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Aparelhos de tubo de descarga para produção de luz-relâmpago (denominados "flashes eletrônicos")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9006.69.00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90.07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Câmeras e projetores, cinematográficos, mesmo com aparelhos de gravação ou de reprodução de som incorporados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9007.10.00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Câmeras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9007.20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Projetores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9007.20.20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 xml:space="preserve">Para filmes de largura superior ou igual a 35 </w:t>
            </w:r>
            <w:proofErr w:type="gramStart"/>
            <w:r>
              <w:rPr>
                <w:rFonts w:ascii="Arial" w:hAnsi="Arial" w:cs="Arial"/>
                <w:color w:val="162937"/>
                <w:sz w:val="21"/>
                <w:szCs w:val="21"/>
              </w:rPr>
              <w:t>mm</w:t>
            </w:r>
            <w:proofErr w:type="gramEnd"/>
            <w:r>
              <w:rPr>
                <w:rFonts w:ascii="Arial" w:hAnsi="Arial" w:cs="Arial"/>
                <w:color w:val="162937"/>
                <w:sz w:val="21"/>
                <w:szCs w:val="21"/>
              </w:rPr>
              <w:t xml:space="preserve"> mas inferior ou igual a 70 mm</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9007.20.90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90.08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Aparelhos de projeção fixa; aparelhos fotográficos de ampliação ou de redução</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9008.50.00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Projetores e aparelhos de ampliação ou de redução</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91.01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Relógios de pulso, relógios de bolso e relógios semelhantes (incluindo os contadores de tempo dos mesmos tipos), com caixa de metais preciosos ou de metais folheados ou chapeados de metais preciosos (plaquê)</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9101.1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Relógios de pulso, funcionando eletricamente, mesmo com contador de tempo incorporado</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9101.11.00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De mostrador exclusivamente mecânico</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9101.19.00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9101.2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Outros relógios de pulso, mesmo com contador de tempo incorporado</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9101.21.00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De corda automática</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9101.29.00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9101.9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9101.91.00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Funcionando eletricamente</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9101.99.00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91.02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Relógios de pulso, relógios de bolso e relógios semelhantes (incluindo os contadores de tempo dos mesmos tipos), exceto os da posição 91.01</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9102.1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Relógios de pulso, funcionando eletricamente, mesmo com contador de tempo incorporado:</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9102.11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De mostrador exclusivamente mecânico</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9102.11.10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Com caixa de metal comum</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9102.11.90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9102.12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 xml:space="preserve">De mostrador exclusivamente </w:t>
            </w:r>
            <w:proofErr w:type="spellStart"/>
            <w:r>
              <w:rPr>
                <w:rStyle w:val="Forte"/>
                <w:rFonts w:ascii="Arial" w:hAnsi="Arial" w:cs="Arial"/>
                <w:color w:val="162937"/>
                <w:sz w:val="21"/>
                <w:szCs w:val="21"/>
              </w:rPr>
              <w:t>optoeletrônico</w:t>
            </w:r>
            <w:proofErr w:type="spellEnd"/>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9102.12.10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Com caixa de metal comum</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9102.12.20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Com caixa de plástico, exceto as reforçadas com fibra de vidro</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lastRenderedPageBreak/>
              <w:t>9102.12.90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9102.19.00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9102.2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Outros relógios de pulso, mesmo com contador de tempo incorporado</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9102.21.00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De corda automática</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9102.29.00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9102.9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9102.91.00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Funcionando eletricamente</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9102.99.00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91.05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Despertadores, outros relógios e artigos de relojoaria semelhantes, exceto os com maquinismo de pequeno volume</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9105.2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Relógios de parede</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9105.21.00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Funcionando eletricamente</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9105.29.00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91.06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Aparelhos de controle do tempo e contadores de tempo, com maquinismo de artigos de relojoaria ou com motor síncrono (por exemplo, relógios de ponto, relógios datadores, contadores de horas)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9106.10.00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Relógios de ponto; relógios datadores e contadores de horas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9106.90.00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Outros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92.08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Caixas de música, órgãos mecânicos de feira, realejos, pássaros cantores mecânicos, serrotes musicais e outros instrumentos musicais não especificados noutra posição do Capítulo 92 da Tabela de Incidência do Imposto sobre Produtos Industrializados - Tipi, aprovada pelo Decreto nº 8.950, 29 de dezembro de 2016; chamarizes de qualquer tipo; apitos, berrantes e outros instrumentos, de boca, para chamada ou sinalização</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9208.10.00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Caixas de música</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92.09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Partes (mecanismos de caixas de música, por exemplo) e acessórios (por exemplo, cartões, discos e rolos para instrumentos mecânicos) de instrumentos musicais; metrônomos e diapasões de todos os tipos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9209.30.00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Cordas para instrumentos musicais</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9617.00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Style w:val="Forte"/>
                <w:rFonts w:ascii="Arial" w:hAnsi="Arial" w:cs="Arial"/>
                <w:color w:val="162937"/>
                <w:sz w:val="21"/>
                <w:szCs w:val="21"/>
              </w:rPr>
              <w:t>Garrafas térmicas e outros recipientes isotérmicos montados, com isolamento produzido pelo vácuo, e suas partes (exceto ampolas de vidro)</w:t>
            </w:r>
          </w:p>
        </w:tc>
      </w:tr>
      <w:tr w:rsid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9617.00.10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Default="006A1170">
            <w:pPr>
              <w:pStyle w:val="dou-paragraph"/>
              <w:spacing w:before="0" w:beforeAutospacing="0" w:after="0" w:afterAutospacing="0"/>
              <w:rPr>
                <w:rFonts w:ascii="Arial" w:hAnsi="Arial" w:cs="Arial"/>
                <w:color w:val="162937"/>
                <w:sz w:val="21"/>
                <w:szCs w:val="21"/>
              </w:rPr>
            </w:pPr>
            <w:r>
              <w:rPr>
                <w:rFonts w:ascii="Arial" w:hAnsi="Arial" w:cs="Arial"/>
                <w:color w:val="162937"/>
                <w:sz w:val="21"/>
                <w:szCs w:val="21"/>
              </w:rPr>
              <w:t>Garrafas térmicas e outros recipientes isotérmicos</w:t>
            </w:r>
          </w:p>
        </w:tc>
      </w:tr>
    </w:tbl>
    <w:p w:rsidR="006A1170" w:rsidRDefault="006A1170" w:rsidP="006A1170">
      <w:pPr>
        <w:shd w:val="clear" w:color="auto" w:fill="FFFFFF"/>
        <w:rPr>
          <w:rFonts w:ascii="Arial" w:hAnsi="Arial" w:cs="Arial"/>
          <w:color w:val="FF0000"/>
          <w:sz w:val="19"/>
          <w:szCs w:val="19"/>
        </w:rPr>
      </w:pPr>
      <w:r>
        <w:rPr>
          <w:rFonts w:ascii="Arial" w:hAnsi="Arial" w:cs="Arial"/>
          <w:color w:val="FF0000"/>
          <w:sz w:val="19"/>
          <w:szCs w:val="19"/>
        </w:rPr>
        <w:t>Este conteúdo não substitui o publicado na versão certificada (</w:t>
      </w:r>
      <w:proofErr w:type="spellStart"/>
      <w:r>
        <w:rPr>
          <w:rFonts w:ascii="Arial" w:hAnsi="Arial" w:cs="Arial"/>
          <w:color w:val="FF0000"/>
          <w:sz w:val="19"/>
          <w:szCs w:val="19"/>
        </w:rPr>
        <w:t>pdf</w:t>
      </w:r>
      <w:proofErr w:type="spellEnd"/>
      <w:r>
        <w:rPr>
          <w:rFonts w:ascii="Arial" w:hAnsi="Arial" w:cs="Arial"/>
          <w:color w:val="FF0000"/>
          <w:sz w:val="19"/>
          <w:szCs w:val="19"/>
        </w:rPr>
        <w:t>).</w:t>
      </w:r>
    </w:p>
    <w:p w:rsidR="006A1170" w:rsidRDefault="006A1170" w:rsidP="006A1170">
      <w:pPr>
        <w:shd w:val="clear" w:color="auto" w:fill="FFFFFF"/>
        <w:rPr>
          <w:rFonts w:ascii="Arial" w:hAnsi="Arial" w:cs="Arial"/>
          <w:color w:val="FF0000"/>
          <w:sz w:val="19"/>
          <w:szCs w:val="19"/>
        </w:rPr>
      </w:pPr>
    </w:p>
    <w:p w:rsidR="006A1170" w:rsidRDefault="006A1170" w:rsidP="006A1170">
      <w:pPr>
        <w:spacing w:after="0" w:line="240" w:lineRule="auto"/>
        <w:jc w:val="center"/>
        <w:rPr>
          <w:rFonts w:eastAsia="Times New Roman" w:cs="Arial"/>
          <w:b/>
          <w:bCs/>
          <w:caps/>
          <w:color w:val="172938"/>
          <w:sz w:val="22"/>
          <w:szCs w:val="22"/>
          <w:shd w:val="clear" w:color="auto" w:fill="FFFFFF"/>
          <w:lang w:eastAsia="pt-BR"/>
        </w:rPr>
      </w:pPr>
      <w:r w:rsidRPr="003F2487">
        <w:rPr>
          <w:rFonts w:eastAsia="Times New Roman" w:cs="Arial"/>
          <w:b/>
          <w:bCs/>
          <w:caps/>
          <w:color w:val="172938"/>
          <w:sz w:val="22"/>
          <w:szCs w:val="22"/>
          <w:shd w:val="clear" w:color="auto" w:fill="FFFFFF"/>
          <w:lang w:eastAsia="pt-BR"/>
        </w:rPr>
        <w:t>PARECER NORMATIVO Nº 1, DE 11 DE OUTUBRO DE 2018</w:t>
      </w:r>
      <w:r w:rsidR="003F2487" w:rsidRPr="003F2487">
        <w:rPr>
          <w:rFonts w:eastAsia="Times New Roman" w:cs="Arial"/>
          <w:b/>
          <w:bCs/>
          <w:caps/>
          <w:color w:val="172938"/>
          <w:sz w:val="22"/>
          <w:szCs w:val="22"/>
          <w:shd w:val="clear" w:color="auto" w:fill="FFFFFF"/>
          <w:lang w:eastAsia="pt-BR"/>
        </w:rPr>
        <w:t xml:space="preserve"> (DOU 16/10/2018)</w:t>
      </w:r>
    </w:p>
    <w:p w:rsidR="003F2487" w:rsidRPr="003F2487" w:rsidRDefault="003F2487" w:rsidP="006A1170">
      <w:pPr>
        <w:spacing w:after="0" w:line="240" w:lineRule="auto"/>
        <w:jc w:val="center"/>
        <w:rPr>
          <w:rFonts w:eastAsia="Times New Roman" w:cs="Arial"/>
          <w:b/>
          <w:bCs/>
          <w:caps/>
          <w:color w:val="172938"/>
          <w:sz w:val="22"/>
          <w:szCs w:val="22"/>
          <w:shd w:val="clear" w:color="auto" w:fill="FFFFFF"/>
          <w:lang w:eastAsia="pt-BR"/>
        </w:rPr>
      </w:pP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Assunto. Normas de Interpretação - Conceitos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EXPORTAÇÃO DE SERVIÇOS - CONCEITO PARA FINS DE INTERPRETAÇÃO DA LEGISLAÇÃO TRIBUTÁRIA</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Considera-se exportação de serviços a operação realizada entre aquele que, enquanto prestador, atua a partir do mercado doméstico, com seus meios disponíveis em território nacional, para atender a uma demanda a ser satisfeita em um outro mercado, no exterior, em favor de um tomador que atua, enquanto tal, naquele outro mercado, ressalvada a existência de definição legal distinta aplicável ao caso concreto e os casos em que a legislação dispuser em contrário.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LOCALIZAÇÃO DA PRESTAÇÃO - ATUAÇÃO DO PRESTADOR DE SERVIÇOS NO MERCADO DOMÉSTICO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O prestador de serviços, enquanto tal, atua a partir do mercado doméstico quando inicia a prestação em território nacional por meio de atos preparatórios anteriores à realização </w:t>
      </w:r>
      <w:r w:rsidRPr="006A1170">
        <w:rPr>
          <w:rFonts w:ascii="Arial" w:eastAsia="Times New Roman" w:hAnsi="Arial" w:cs="Arial"/>
          <w:color w:val="162937"/>
          <w:sz w:val="21"/>
          <w:szCs w:val="21"/>
          <w:shd w:val="clear" w:color="auto" w:fill="FFFFFF"/>
          <w:lang w:eastAsia="pt-BR"/>
        </w:rPr>
        <w:lastRenderedPageBreak/>
        <w:t>material do serviço, relacionados com o planejamento, a identificação da expertise indispensável ou a mobilização de recursos materiais e intelectuais necessários ao fornecimento.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LOCALIZAÇÃO DA PRESTAÇÃO - ATUAÇÃO DO TOMADOR NO MERCADO EXTERNO -DEMANDA POR SERVIÇOS NO EXTERIOR</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O tomador de serviços, enquanto tal, atua no mercado externo quando sua demanda pela prestação ocorre no exterior, devendo ser satisfeita fora do território nacional.</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LOCALIZAÇÃO DA PRESTAÇÃO - ATUAÇÃO DO TOMADOR NO MERCADO EXTERNO -SERVIÇOS EXECUTADOS EM BENS IMÓVEIS OU EM BENS MÓVEIS INCORPORADOS A BENS IMÓVEIS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Se o tomador de serviços, enquanto tal, atua no mercado externo e os serviços são executados em um imóvel ou em um bem incorporado a um imóvel, a demanda se considera atendida no território onde se situa o imóvel.</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LOCALIZAÇÃO DA PRESTAÇÃO - ATUAÇÃO DO TOMADOR NO MERCADO EXTERNO -SERVIÇOS EXECUTADOS BENS MÓVEIS NÃO INCORPORADOS A BENS IMÓVEIS CUJA UTILIZAÇÃO SE DARÁ APENAS NO EXTERIOR</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Se o tomador de serviços, enquanto tal, atua no mercado externo e os serviços são executados em um bem móvel não incorporado a um imóvel, uma vez demonstrado que aquele bem será utilizado apenas no exterior, a demanda se considera atendida no território ou nos territórios onde esse bem deverá ser utilizado.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LOCALIZAÇÃO DA PRESTAÇÃO - ATUAÇÃO DO TOMADOR NO MERCADO EXTERNO -SERVIÇOS EXECUTADOS BENS MÓVEIS SEM CONEXÃO COM DETERMINADO TERRITÓRIO OU EXECUTADOS SEM REFERIMENTO A UM BEM FÍSICO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Se o tomador de serviços, enquanto tal, atua no mercado externo e os serviços são executados em um bem móvel sem conexão necessária com determinado território ou são executados sem referimento a qualquer bem físico, a demanda:</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a) quando uma parte relevante da prestação deva se realizar necessariamente em determinado local com a presença física do prestador, se considera atendida naquele local;</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b) quando, embora dispensada a presença física do prestador, for necessária sua presença indireta (por subcontratação) ou virtual (pelo acesso </w:t>
      </w:r>
      <w:proofErr w:type="spellStart"/>
      <w:r w:rsidRPr="006A1170">
        <w:rPr>
          <w:rFonts w:ascii="Arial" w:eastAsia="Times New Roman" w:hAnsi="Arial" w:cs="Arial"/>
          <w:color w:val="162937"/>
          <w:sz w:val="21"/>
          <w:szCs w:val="21"/>
          <w:shd w:val="clear" w:color="auto" w:fill="FFFFFF"/>
          <w:lang w:eastAsia="pt-BR"/>
        </w:rPr>
        <w:t>com-pulsório</w:t>
      </w:r>
      <w:proofErr w:type="spellEnd"/>
      <w:r w:rsidRPr="006A1170">
        <w:rPr>
          <w:rFonts w:ascii="Arial" w:eastAsia="Times New Roman" w:hAnsi="Arial" w:cs="Arial"/>
          <w:color w:val="162937"/>
          <w:sz w:val="21"/>
          <w:szCs w:val="21"/>
          <w:shd w:val="clear" w:color="auto" w:fill="FFFFFF"/>
          <w:lang w:eastAsia="pt-BR"/>
        </w:rPr>
        <w:t xml:space="preserve"> a serviços eletrônicos locais sem os quais se tornaria obrigatória sua presença física direta ou indireta), se considera atendida onde sua presença indireta ou virtual for indispensável; e</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c) não havendo qualquer elemento de conexão territorial relacionado com o resultado da prestação, se considera atendida no local onde o tomador tem sua residência ou domicílio.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Dispositivos Legais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CF/88, art. 149, § 2º, I, art. 153, V, art. 155, § 2º, X, alínea a e XII, alíneas e </w:t>
      </w:r>
      <w:proofErr w:type="spellStart"/>
      <w:r w:rsidRPr="006A1170">
        <w:rPr>
          <w:rFonts w:ascii="Arial" w:eastAsia="Times New Roman" w:hAnsi="Arial" w:cs="Arial"/>
          <w:color w:val="162937"/>
          <w:sz w:val="21"/>
          <w:szCs w:val="21"/>
          <w:shd w:val="clear" w:color="auto" w:fill="FFFFFF"/>
          <w:lang w:eastAsia="pt-BR"/>
        </w:rPr>
        <w:t>e</w:t>
      </w:r>
      <w:proofErr w:type="spellEnd"/>
      <w:r w:rsidRPr="006A1170">
        <w:rPr>
          <w:rFonts w:ascii="Arial" w:eastAsia="Times New Roman" w:hAnsi="Arial" w:cs="Arial"/>
          <w:color w:val="162937"/>
          <w:sz w:val="21"/>
          <w:szCs w:val="21"/>
          <w:shd w:val="clear" w:color="auto" w:fill="FFFFFF"/>
          <w:lang w:eastAsia="pt-BR"/>
        </w:rPr>
        <w:t xml:space="preserve"> f e art. 156, § 3º, III; Lei nº 9.841, de 13 de agosto de 1997, art. 1º, inciso XI; Lei nº 10.406, de 10 de janeiro de 2002, art. 79; Lei nº 10.637/02, art. 5º, II; Lei nº 10.833/03, art. 6º, II; MP 2.158-35/01, art. 14, III; Dec. nº 6.306, de 14 de dezembro de 2007, art. 15-B. nº do e-processo 10030.000022/1207-02</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Relatório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Trata o presente parecer da definição do conceito de exportação de serviços pra fins de interpretação da legislação tributária federal, levando em conta a intenção do legislador de incentivar a atividade econômica no mercado interno sempre que afasta a incidência tributária dessas operações de exportação, ressalvadas as disposições legais específicas em contrário aplicáveis a determinados impostos ou contribuições, tendo em vista a necessidade da Secretaria da Receita Federal do Brasil de uniformizar a aplicação da legislação aplicável a essas operações.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I</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CONCEITO JURÍDICO INDETERMINADO: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DA INEXISTÊNCIA DE UM CONCEITO DE EXPORTAÇÃO DE SERVIÇOS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E DAS QUESTÕES A ESTE ASSOCIADAS EM SEDE TRIBUTÁRIA</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2.O conceito de exportação é incontroverso se atinente à movimentação de bens físicos (produtos ou mercadorias) que transitam pelas fronteiras de um país. O mesmo não acontece se a operação envolve serviços e o dispositivo legal que adota tal expressão sem </w:t>
      </w:r>
      <w:proofErr w:type="spellStart"/>
      <w:r w:rsidRPr="006A1170">
        <w:rPr>
          <w:rFonts w:ascii="Arial" w:eastAsia="Times New Roman" w:hAnsi="Arial" w:cs="Arial"/>
          <w:color w:val="162937"/>
          <w:sz w:val="21"/>
          <w:szCs w:val="21"/>
          <w:shd w:val="clear" w:color="auto" w:fill="FFFFFF"/>
          <w:lang w:eastAsia="pt-BR"/>
        </w:rPr>
        <w:t>delimitar-lhe</w:t>
      </w:r>
      <w:proofErr w:type="spellEnd"/>
      <w:r w:rsidRPr="006A1170">
        <w:rPr>
          <w:rFonts w:ascii="Arial" w:eastAsia="Times New Roman" w:hAnsi="Arial" w:cs="Arial"/>
          <w:color w:val="162937"/>
          <w:sz w:val="21"/>
          <w:szCs w:val="21"/>
          <w:shd w:val="clear" w:color="auto" w:fill="FFFFFF"/>
          <w:lang w:eastAsia="pt-BR"/>
        </w:rPr>
        <w:t xml:space="preserve"> o alcance estatui norma aberta, posto que a exportação de serviços per se equivale a um conceito jurídico indeterminado. Não existe na doutrina ou na jurisprudência um consenso sobre o que seria exportação de serviços. Por outro lado, o legislador tributário nacional se omite </w:t>
      </w:r>
      <w:r w:rsidRPr="006A1170">
        <w:rPr>
          <w:rFonts w:ascii="Arial" w:eastAsia="Times New Roman" w:hAnsi="Arial" w:cs="Arial"/>
          <w:color w:val="162937"/>
          <w:sz w:val="21"/>
          <w:szCs w:val="21"/>
          <w:shd w:val="clear" w:color="auto" w:fill="FFFFFF"/>
          <w:lang w:eastAsia="pt-BR"/>
        </w:rPr>
        <w:lastRenderedPageBreak/>
        <w:t>quanto ao tema, limita-se a prever a incidência, a não incidência ou a desoneração das operações que envolvem o comércio internacional de serviços, geralmente sem oferecer ao aplicador/intérprete da norma parâmetros que orientem sua subsunção aos casos concretos da vida econômica.</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3.O problema não é exclusivo do direito brasileiro e tem sido enfrentado de modo variado pelo legislador estrangeiro que, pragmático, busca evitar o uso do termo exportação (e também importação) ao tratar da tributação de operações que envolvam serviços, pautando a matéria tributária relacionada às operações de comércio internacional ora por meio da prescrição de normas gerais ou específicas que permitam determinar o local onde se dá a prestação de serviços, ora pela definição do regime de imposição tributária a ser aplicado conforme a localização do prestador ou do tomador do serviço.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4.No Brasil temos no âmbito federal, p.e., a legislação do IOF e a legislação da Contribuição para o PIS/Pasep e da </w:t>
      </w:r>
      <w:proofErr w:type="spellStart"/>
      <w:r w:rsidRPr="006A1170">
        <w:rPr>
          <w:rFonts w:ascii="Arial" w:eastAsia="Times New Roman" w:hAnsi="Arial" w:cs="Arial"/>
          <w:color w:val="162937"/>
          <w:sz w:val="21"/>
          <w:szCs w:val="21"/>
          <w:shd w:val="clear" w:color="auto" w:fill="FFFFFF"/>
          <w:lang w:eastAsia="pt-BR"/>
        </w:rPr>
        <w:t>Cofins</w:t>
      </w:r>
      <w:proofErr w:type="spellEnd"/>
      <w:r w:rsidRPr="006A1170">
        <w:rPr>
          <w:rFonts w:ascii="Arial" w:eastAsia="Times New Roman" w:hAnsi="Arial" w:cs="Arial"/>
          <w:color w:val="162937"/>
          <w:sz w:val="21"/>
          <w:szCs w:val="21"/>
          <w:shd w:val="clear" w:color="auto" w:fill="FFFFFF"/>
          <w:lang w:eastAsia="pt-BR"/>
        </w:rPr>
        <w:t>, que podem requerer do hermeneuta uma elaboração complexa antes que este se habilite a reconhecer ou não a ocorrência de uma exportação de serviços e possa, via de consequência, decidir qual o regime de tributação aplicar em determinadas circunstâncias. Situação similar sobrevirá eventualmente em relação aos outros impostos ou contribuições federais, ou aos impostos estaduais ou municipais, sempre que incidentes sobre serviços.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I - A</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IOF e o conceito de</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exportação de serviços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5.O imposto federal incidente sobre operações de crédito, câmbio e seguro, ou relativas a títulos ou valores mobiliários (CF/88, art. 153, V), conhecido por IOF, é regulamentado pelo Dec. nº 6.306, de 14 de dezembro de 2007. No seu Título III, "Da Incidência sobre as Operações de Câmbio", referido decreto prevê no seu art. 15-B (incluído pelo Dec. nº 8.325, de 2014) a redução a zero da alíquota do imposto incidente sobre operações de câmbio conexas com a exportação de serviços: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"Art. 15-B. A alíquota do IOF fica reduzida para trinta e oito centésimos por cento, observadas as seguintes exceções: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I - </w:t>
      </w:r>
      <w:proofErr w:type="gramStart"/>
      <w:r w:rsidRPr="006A1170">
        <w:rPr>
          <w:rFonts w:ascii="Arial" w:eastAsia="Times New Roman" w:hAnsi="Arial" w:cs="Arial"/>
          <w:color w:val="162937"/>
          <w:sz w:val="21"/>
          <w:szCs w:val="21"/>
          <w:shd w:val="clear" w:color="auto" w:fill="FFFFFF"/>
          <w:lang w:eastAsia="pt-BR"/>
        </w:rPr>
        <w:t>nas</w:t>
      </w:r>
      <w:proofErr w:type="gramEnd"/>
      <w:r w:rsidRPr="006A1170">
        <w:rPr>
          <w:rFonts w:ascii="Arial" w:eastAsia="Times New Roman" w:hAnsi="Arial" w:cs="Arial"/>
          <w:color w:val="162937"/>
          <w:sz w:val="21"/>
          <w:szCs w:val="21"/>
          <w:shd w:val="clear" w:color="auto" w:fill="FFFFFF"/>
          <w:lang w:eastAsia="pt-BR"/>
        </w:rPr>
        <w:t xml:space="preserve"> operações de câmbio relativas ao ingresso no País de receitas de exportação de bens e serviços: zero; (...)" (grifos nossos)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6.Para a correta aplicação do dispositivo que prevê a redução da alíquota é preciso, portanto, estabelecer um conceito de exportação de serviços. Porém, a desoneração representada pela aplicação da alíquota zero nas operações relativas ao ingresso de receitas de exportação de serviços não vem acompanhada de outros critérios normativos que permitam vislumbrar, de pronto, o que seria essa exportação. Para solucionar a questão assim aberta, é inevitável buscar referências externas à legislação específica do tributo.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I - B</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PIS/Pasep e </w:t>
      </w:r>
      <w:proofErr w:type="spellStart"/>
      <w:r w:rsidRPr="006A1170">
        <w:rPr>
          <w:rFonts w:ascii="Arial" w:eastAsia="Times New Roman" w:hAnsi="Arial" w:cs="Arial"/>
          <w:color w:val="162937"/>
          <w:sz w:val="21"/>
          <w:szCs w:val="21"/>
          <w:shd w:val="clear" w:color="auto" w:fill="FFFFFF"/>
          <w:lang w:eastAsia="pt-BR"/>
        </w:rPr>
        <w:t>Cofins</w:t>
      </w:r>
      <w:proofErr w:type="spellEnd"/>
      <w:r w:rsidRPr="006A1170">
        <w:rPr>
          <w:rFonts w:ascii="Arial" w:eastAsia="Times New Roman" w:hAnsi="Arial" w:cs="Arial"/>
          <w:color w:val="162937"/>
          <w:sz w:val="21"/>
          <w:szCs w:val="21"/>
          <w:shd w:val="clear" w:color="auto" w:fill="FFFFFF"/>
          <w:lang w:eastAsia="pt-BR"/>
        </w:rPr>
        <w:t xml:space="preserve"> e o conceito de</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exportação de serviços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7.A CF/88 veda a incidência das contribuições sociais e de intervenção no domínio econômico sobre as "receitas decorrentes de exportação" (inclusive de serviços), conforme disposto no art. 149, § 2º, I, em texto introduzido pela Emenda Constitucional nº 33, de 2001. Já o legislador infraconstitucional, afastou da incidência dessas contribuições as receitas decorrentes das operações de prestação de serviços para a pessoa residente ou domiciliada no exterior. Se a aplicação do disposto no art. 149 requer o enfrentamento dos mesmos desafios indicados acima, nos itens 5 e 6, por outro lado impõe-se o exame das normas infraconstitucionais à luz da limitação imposta pela EC nº 33/2001, de modo a assegurar que sua aplicação não resulte em desobediência à vedação imposta pelo texto vigente da Carta.</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8.Fato é que o art. 14, III da MP 2.158-35/01 - que é anterior à EC nº 33/01 e se refere à incidência das contribuições sobre receitas sujeitas ao regime cumulativo - já isentava as receitas dos serviços prestados a pessoa "residente ou domiciliada no exterior" antes da inovação constitucional que passou a prever a imunidade das receitas de exportação.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9.Na mesma linha, a legislação aplicável ao regime não-cumulativo dessas contribuições previu a "não incidência" da Contribuição para o PIS/Pasep quando o tomador for "residente ou domiciliado no exterior", conforme se apreende da leitura do art. 5º, II, da Lei nº </w:t>
      </w:r>
      <w:r w:rsidRPr="006A1170">
        <w:rPr>
          <w:rFonts w:ascii="Arial" w:eastAsia="Times New Roman" w:hAnsi="Arial" w:cs="Arial"/>
          <w:color w:val="162937"/>
          <w:sz w:val="21"/>
          <w:szCs w:val="21"/>
          <w:shd w:val="clear" w:color="auto" w:fill="FFFFFF"/>
          <w:lang w:eastAsia="pt-BR"/>
        </w:rPr>
        <w:lastRenderedPageBreak/>
        <w:t xml:space="preserve">10.637/02, idêntico em conteúdo ao art. 6º, II, da Lei nº 10.833/03, este último aplicável à </w:t>
      </w:r>
      <w:proofErr w:type="spellStart"/>
      <w:r w:rsidRPr="006A1170">
        <w:rPr>
          <w:rFonts w:ascii="Arial" w:eastAsia="Times New Roman" w:hAnsi="Arial" w:cs="Arial"/>
          <w:color w:val="162937"/>
          <w:sz w:val="21"/>
          <w:szCs w:val="21"/>
          <w:shd w:val="clear" w:color="auto" w:fill="FFFFFF"/>
          <w:lang w:eastAsia="pt-BR"/>
        </w:rPr>
        <w:t>Cofins</w:t>
      </w:r>
      <w:proofErr w:type="spellEnd"/>
      <w:r w:rsidRPr="006A1170">
        <w:rPr>
          <w:rFonts w:ascii="Arial" w:eastAsia="Times New Roman" w:hAnsi="Arial" w:cs="Arial"/>
          <w:color w:val="162937"/>
          <w:sz w:val="21"/>
          <w:szCs w:val="21"/>
          <w:shd w:val="clear" w:color="auto" w:fill="FFFFFF"/>
          <w:lang w:eastAsia="pt-BR"/>
        </w:rPr>
        <w:t xml:space="preserve"> (ambos com redação dada pela Lei nº 10.865, de 2004):</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"Art. 5º. A contribuição para o PIS/Pasep não incidirá sobre as receitas decorrentes das operações de: (...)</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II - </w:t>
      </w:r>
      <w:proofErr w:type="gramStart"/>
      <w:r w:rsidRPr="006A1170">
        <w:rPr>
          <w:rFonts w:ascii="Arial" w:eastAsia="Times New Roman" w:hAnsi="Arial" w:cs="Arial"/>
          <w:color w:val="162937"/>
          <w:sz w:val="21"/>
          <w:szCs w:val="21"/>
          <w:shd w:val="clear" w:color="auto" w:fill="FFFFFF"/>
          <w:lang w:eastAsia="pt-BR"/>
        </w:rPr>
        <w:t>prestação</w:t>
      </w:r>
      <w:proofErr w:type="gramEnd"/>
      <w:r w:rsidRPr="006A1170">
        <w:rPr>
          <w:rFonts w:ascii="Arial" w:eastAsia="Times New Roman" w:hAnsi="Arial" w:cs="Arial"/>
          <w:color w:val="162937"/>
          <w:sz w:val="21"/>
          <w:szCs w:val="21"/>
          <w:shd w:val="clear" w:color="auto" w:fill="FFFFFF"/>
          <w:lang w:eastAsia="pt-BR"/>
        </w:rPr>
        <w:t xml:space="preserve"> de serviços para pessoa física ou jurídica residente ou domiciliada no exterior, cujo pagamento represente ingresso de divisas; ..." (grifos nossos)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10.No caso da contribuição para o PIS/Pasep e da </w:t>
      </w:r>
      <w:proofErr w:type="spellStart"/>
      <w:r w:rsidRPr="006A1170">
        <w:rPr>
          <w:rFonts w:ascii="Arial" w:eastAsia="Times New Roman" w:hAnsi="Arial" w:cs="Arial"/>
          <w:color w:val="162937"/>
          <w:sz w:val="21"/>
          <w:szCs w:val="21"/>
          <w:shd w:val="clear" w:color="auto" w:fill="FFFFFF"/>
          <w:lang w:eastAsia="pt-BR"/>
        </w:rPr>
        <w:t>Cofins</w:t>
      </w:r>
      <w:proofErr w:type="spellEnd"/>
      <w:r w:rsidRPr="006A1170">
        <w:rPr>
          <w:rFonts w:ascii="Arial" w:eastAsia="Times New Roman" w:hAnsi="Arial" w:cs="Arial"/>
          <w:color w:val="162937"/>
          <w:sz w:val="21"/>
          <w:szCs w:val="21"/>
          <w:shd w:val="clear" w:color="auto" w:fill="FFFFFF"/>
          <w:lang w:eastAsia="pt-BR"/>
        </w:rPr>
        <w:t>, afora o desafio a superar na tarefa de delinear um conceito de exportação de serviços, há a necessidade de se buscar uma compreensão do texto legal que não reduza o alcance da imunidade outorgada pela CF. Todavia, considerando que o constituinte derivado optou por uma norma aberta, por um conceito jurídico indeterminado, vislumbra-se aqui a existência de uma certa margem para sua interpretação. É razoável então assumir, prima facie, que aquelas hipóteses contempladas pela legislação das contribuições, tanto na parte aplicável ao regime cumulativo (MP nº 2.158-35/01, art. 14, II) quanto na normativa referente ao regime não-cumulativo (Lei nº 10.637/02, art. 5º, II; e Lei nº 10.833/03, art. 6º, II), alcançariam satisfatoriamente os eventos pretendidos pelo constituinte derivado.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11.Contudo, mesmo que seguir essa linha interpretativa nos autorize a supor solucionada a questão da imunidade de PIS/Pasep e de </w:t>
      </w:r>
      <w:proofErr w:type="spellStart"/>
      <w:r w:rsidRPr="006A1170">
        <w:rPr>
          <w:rFonts w:ascii="Arial" w:eastAsia="Times New Roman" w:hAnsi="Arial" w:cs="Arial"/>
          <w:color w:val="162937"/>
          <w:sz w:val="21"/>
          <w:szCs w:val="21"/>
          <w:shd w:val="clear" w:color="auto" w:fill="FFFFFF"/>
          <w:lang w:eastAsia="pt-BR"/>
        </w:rPr>
        <w:t>Cofins</w:t>
      </w:r>
      <w:proofErr w:type="spellEnd"/>
      <w:r w:rsidRPr="006A1170">
        <w:rPr>
          <w:rFonts w:ascii="Arial" w:eastAsia="Times New Roman" w:hAnsi="Arial" w:cs="Arial"/>
          <w:color w:val="162937"/>
          <w:sz w:val="21"/>
          <w:szCs w:val="21"/>
          <w:shd w:val="clear" w:color="auto" w:fill="FFFFFF"/>
          <w:lang w:eastAsia="pt-BR"/>
        </w:rPr>
        <w:t>, se atentarmos para a fragilidade dos argumentos oferecidos pelo judiciário para fundamentar importantes decisões recentes sobre outros temas tributários e para o fato de haver uma jurisprudência ainda incipiente sobre a matéria aqui evocada, levando em conta, além disso, os riscos inerentes a toda situação de indefinição ou incerteza jurídica, torna-se forçoso reconhecer que permanece na ordem do dia a necessidade de se preencher, o quanto antes, o vácuo conceitual de que ressente a expressão em apreço.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I - C</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IRRF e o conceito de</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exportação de serviços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12.À legislação do Imposto de Renda da Pessoa Jurídica (IRPJ) também interessa o conceito de exportação de serviços, ainda que o tributo incida sobre o resultado da atividade econômica e não diretamente sobre as operações de exportação de serviços. Um exemplo da necessidade de se fixar esse conceito a favor da correta aplicação da legislação do IR é encontrado na normativa referente ao imposto retido na fonte (IRRF), que prevê a redução para zero (0%) de sua alíquota quando incidir sobre "juros e comissões relativos a créditos obtidos no exterior e destinados ao financiamento de exportações".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13.A redução da alíquota é, destarte, condicionada à confirmação de que as importâncias (juros e comissões) pagas, creditadas, empregadas, entregues ou remetidas por fonte no País a domiciliados no exterior "destinem-se, efetivamente, ao financiamento de exportações ...". Se o valor financiado for aplicado em outra finalidade, ainda que destinado a princípio à viabilização da exportação de serviços, a alíquota do IRRF aplicável sobre os valores de juros e comissões será de 25%. Outra vez vemos demonstrada, portanto, a necessidade de se estabelecer um conceito de exportação de serviços, de sorte a viabilizar a correta aplicação da legislação tributária federal.</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I - D</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As esferas estadual e municipal:</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o ICMS, o ISSQN e o conceito de exportação de serviços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14.O Imposto sobre Operações relativas à Circulação de Mercadorias e Prestação de Serviços de Transporte Interestadual e Intermunicipal e de Comunicação (ICMS) incide, entre outros, como o próprio nome indica, sobre a prestação de serviços de comunicação.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15.Novamente, se ressente da inexistência de um consenso sobre o que seria exportação de serviços. O constituinte originário utiliza, ao tratar a matéria no art. 155, o termo exportação (§ 2º, XII, alíneas e </w:t>
      </w:r>
      <w:proofErr w:type="spellStart"/>
      <w:r w:rsidRPr="006A1170">
        <w:rPr>
          <w:rFonts w:ascii="Arial" w:eastAsia="Times New Roman" w:hAnsi="Arial" w:cs="Arial"/>
          <w:color w:val="162937"/>
          <w:sz w:val="21"/>
          <w:szCs w:val="21"/>
          <w:shd w:val="clear" w:color="auto" w:fill="FFFFFF"/>
          <w:lang w:eastAsia="pt-BR"/>
        </w:rPr>
        <w:t>e</w:t>
      </w:r>
      <w:proofErr w:type="spellEnd"/>
      <w:r w:rsidRPr="006A1170">
        <w:rPr>
          <w:rFonts w:ascii="Arial" w:eastAsia="Times New Roman" w:hAnsi="Arial" w:cs="Arial"/>
          <w:color w:val="162937"/>
          <w:sz w:val="21"/>
          <w:szCs w:val="21"/>
          <w:shd w:val="clear" w:color="auto" w:fill="FFFFFF"/>
          <w:lang w:eastAsia="pt-BR"/>
        </w:rPr>
        <w:t xml:space="preserve"> f), enquanto que o texto da Emenda Constitucional nº 42, de 2003 (EC 42/ 03), ao alterar o caput, se referiu a "serviços prestados a destinatários no exterior" para também afastar sua incidência (§ 2º, X, a). Resume-se assim, no que é pertinente à discussão em tela, o contido no art. 155 da CF/88:</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 </w:t>
      </w:r>
      <w:proofErr w:type="gramStart"/>
      <w:r w:rsidRPr="006A1170">
        <w:rPr>
          <w:rFonts w:ascii="Arial" w:eastAsia="Times New Roman" w:hAnsi="Arial" w:cs="Arial"/>
          <w:color w:val="162937"/>
          <w:sz w:val="21"/>
          <w:szCs w:val="21"/>
          <w:shd w:val="clear" w:color="auto" w:fill="FFFFFF"/>
          <w:lang w:eastAsia="pt-BR"/>
        </w:rPr>
        <w:t>o</w:t>
      </w:r>
      <w:proofErr w:type="gramEnd"/>
      <w:r w:rsidRPr="006A1170">
        <w:rPr>
          <w:rFonts w:ascii="Arial" w:eastAsia="Times New Roman" w:hAnsi="Arial" w:cs="Arial"/>
          <w:color w:val="162937"/>
          <w:sz w:val="21"/>
          <w:szCs w:val="21"/>
          <w:shd w:val="clear" w:color="auto" w:fill="FFFFFF"/>
          <w:lang w:eastAsia="pt-BR"/>
        </w:rPr>
        <w:t xml:space="preserve"> inciso II do caput outorga aos Estados e ao Distrito Federal a competência para instituir o imposto;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 </w:t>
      </w:r>
      <w:proofErr w:type="gramStart"/>
      <w:r w:rsidRPr="006A1170">
        <w:rPr>
          <w:rFonts w:ascii="Arial" w:eastAsia="Times New Roman" w:hAnsi="Arial" w:cs="Arial"/>
          <w:color w:val="162937"/>
          <w:sz w:val="21"/>
          <w:szCs w:val="21"/>
          <w:shd w:val="clear" w:color="auto" w:fill="FFFFFF"/>
          <w:lang w:eastAsia="pt-BR"/>
        </w:rPr>
        <w:t>o</w:t>
      </w:r>
      <w:proofErr w:type="gramEnd"/>
      <w:r w:rsidRPr="006A1170">
        <w:rPr>
          <w:rFonts w:ascii="Arial" w:eastAsia="Times New Roman" w:hAnsi="Arial" w:cs="Arial"/>
          <w:color w:val="162937"/>
          <w:sz w:val="21"/>
          <w:szCs w:val="21"/>
          <w:shd w:val="clear" w:color="auto" w:fill="FFFFFF"/>
          <w:lang w:eastAsia="pt-BR"/>
        </w:rPr>
        <w:t xml:space="preserve"> § 2º, X, afasta sua incidência das operações referentes a "serviços prestados a destinatários no exterior" (alínea a);</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lastRenderedPageBreak/>
        <w:t>- o § 2º, XII, remete à lei complementar a competência para excluir sua incidência das exportações de "serviços e outros produtos além dos mencionados no inciso X, a" (alínea e) e para "prever casos de manutenção de crédito, relativamente à ... (</w:t>
      </w:r>
      <w:proofErr w:type="spellStart"/>
      <w:r w:rsidRPr="006A1170">
        <w:rPr>
          <w:rFonts w:ascii="Arial" w:eastAsia="Times New Roman" w:hAnsi="Arial" w:cs="Arial"/>
          <w:color w:val="162937"/>
          <w:sz w:val="21"/>
          <w:szCs w:val="21"/>
          <w:shd w:val="clear" w:color="auto" w:fill="FFFFFF"/>
          <w:lang w:eastAsia="pt-BR"/>
        </w:rPr>
        <w:t>omissis</w:t>
      </w:r>
      <w:proofErr w:type="spellEnd"/>
      <w:r w:rsidRPr="006A1170">
        <w:rPr>
          <w:rFonts w:ascii="Arial" w:eastAsia="Times New Roman" w:hAnsi="Arial" w:cs="Arial"/>
          <w:color w:val="162937"/>
          <w:sz w:val="21"/>
          <w:szCs w:val="21"/>
          <w:shd w:val="clear" w:color="auto" w:fill="FFFFFF"/>
          <w:lang w:eastAsia="pt-BR"/>
        </w:rPr>
        <w:t>) ... exportação para o exterior, de serviços e de mercadorias" (alínea f).</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16.Numa possível interpretação das disposições acima elencadas, pode-se entender que a incidência do ICMS estaria afastada, nos termos do inciso X do § 2º do art. 155, de todo serviço prestado a residente ou domiciliado no exterior sendo que, além disso, ao legislador complementar seria facultado afastá-la também de outras prestações em que o tomador do serviço fosse nacional, uma leitura plausível do significado da autorização contida no inciso XII do § 2º.</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17.Diferente de quanto se verifica na legislação das contribuições para a seguridade social, o conflito aparente das normas referentes ao ICMS ocorre no próprio texto da Carta e é condição incontornável resolvê-lo antes que se pretenda alcançar uma compreensão adequada de seus dispositivos.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18.É outra a perspectiva em relação ao Imposto sobre Serviços de Qualquer Natureza (ISSQN), de competência dos municípios e do Distrito Federal (art. 156 da CF/88), cabendo à lei complementar "excluir da sua incidência exportação de serviços para o exterior". A norma de exclusão foi materializada no art. 2º da Lei Complementar nº 116, de 31 de julho de 2003 (LC nº 116/03), que dispõe:</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"Art. 2º O imposto não incide sobre:</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I - </w:t>
      </w:r>
      <w:proofErr w:type="gramStart"/>
      <w:r w:rsidRPr="006A1170">
        <w:rPr>
          <w:rFonts w:ascii="Arial" w:eastAsia="Times New Roman" w:hAnsi="Arial" w:cs="Arial"/>
          <w:color w:val="162937"/>
          <w:sz w:val="21"/>
          <w:szCs w:val="21"/>
          <w:shd w:val="clear" w:color="auto" w:fill="FFFFFF"/>
          <w:lang w:eastAsia="pt-BR"/>
        </w:rPr>
        <w:t>as</w:t>
      </w:r>
      <w:proofErr w:type="gramEnd"/>
      <w:r w:rsidRPr="006A1170">
        <w:rPr>
          <w:rFonts w:ascii="Arial" w:eastAsia="Times New Roman" w:hAnsi="Arial" w:cs="Arial"/>
          <w:color w:val="162937"/>
          <w:sz w:val="21"/>
          <w:szCs w:val="21"/>
          <w:shd w:val="clear" w:color="auto" w:fill="FFFFFF"/>
          <w:lang w:eastAsia="pt-BR"/>
        </w:rPr>
        <w:t xml:space="preserve"> exportações de serviços para o exterior do País;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w:t>
      </w:r>
      <w:proofErr w:type="spellStart"/>
      <w:r w:rsidRPr="006A1170">
        <w:rPr>
          <w:rFonts w:ascii="Arial" w:eastAsia="Times New Roman" w:hAnsi="Arial" w:cs="Arial"/>
          <w:color w:val="162937"/>
          <w:sz w:val="21"/>
          <w:szCs w:val="21"/>
          <w:shd w:val="clear" w:color="auto" w:fill="FFFFFF"/>
          <w:lang w:eastAsia="pt-BR"/>
        </w:rPr>
        <w:t>omissis</w:t>
      </w:r>
      <w:proofErr w:type="spellEnd"/>
      <w:r w:rsidRPr="006A1170">
        <w:rPr>
          <w:rFonts w:ascii="Arial" w:eastAsia="Times New Roman" w:hAnsi="Arial" w:cs="Arial"/>
          <w:color w:val="162937"/>
          <w:sz w:val="21"/>
          <w:szCs w:val="21"/>
          <w:shd w:val="clear" w:color="auto" w:fill="FFFFFF"/>
          <w:lang w:eastAsia="pt-BR"/>
        </w:rPr>
        <w:t>) ...</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Parágrafo único. Não se enquadram no disposto no inciso I os serviços desenvolvidos no Brasil, cujo resultado aqui se verifique, ainda que o pagamento seja feito por residente no exterior."</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19.Aqui, o legislador complementar repetiu a expressão exportação de serviços adotada no art. 156 da CF/88, afastando deste modo o aparente problema da ambiguidade terminológica observado na legislação das contribuições sociais, conforme apontamos acima nos itens 6 a 10.</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20.Note-se que o disposto no parágrafo único do art. 2 da LC nº 116/03 não chega a instituir exceção ao preceituado do caput do art. 3º, o qual atribui, como regra geral, a condição de sujeito ativo do tributo ao município onde se situa o estabelecimento do prestador.</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21.Por outro lado, o critério do resultado ali adotado guarda certa coerência com as hipóteses de deslocamento da competência municipal previstas nos incisos I a XXII do art. 3º, que naqueles casos conferem o direito de exigir o imposto ao município onde claramente se verificará o resultado da prestação. A validação de um conjunto de regras que permitam estabelecer o lugar onde se verifica o resultado pode constituir, ao lado dos elementos subjetivos da prestação e do local (ou locais) onde se desenvolvem os atos necessários à sua execução, um arcabouço teórico inicial bastante adequado para a construção do conceito de exportação de serviços que se pretende elaborar.</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22.Porém, o conceito permanece em aberto na legislação do ISSQN, exceto quanto à delimitação posta pelo parágrafo único reproduzido acima, o qual determina que não corresponde a uma exportação de serviços aquela prestação realizada no Brasil cujo resultado se verifica dentro das fronteiras do País, "ainda que o pagamento seja feito por residente no exterior."</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Fundamentos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II</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UMA CRÍTICA À ADOÇÃO DOS 4 MODOS DE PRESTAÇÃO DE SERVIÇOS DO GATS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COMO "4 MODOS DE EXPORTAÇÃO/IMPORTAÇÃO DE SERVIÇOS"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23.Para alguns, exportação de serviços seria qualquer operação de comércio de serviços que envolvesse, de um lado, um prestador residente ou domiciliado no Brasil e, de outro, um tomador de serviços residente ou domiciliado no exterior. Aparentemente, essa ideia de equivalência entre exportação e operação realizada entre um agente econômico local e outro estrangeiro decorre da confusão entre a figura do agente e a própria ação de prestar serviços.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24.Exportação é a ação de exportar, é o levar para fora, o operar entre fronteiras.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lastRenderedPageBreak/>
        <w:t>25.Basta um paralelo com a exportação de bens materiais para clarear imediatamente a distinção: note-se que mesmo quando exportador e destinatário do bem exportado, ambos, forem residentes no mesmo país, a ação de exportar um produto ou mercadoria se dará no momento em que o objeto a ser exportado superar uma fronteira do país de origem. Deste modo, a exportação acontece sempre independentemente do domicílio/residência daquele que exporta ou daquele para quem se exporta. Isso vale tanto para a exportação de um bem material quanto de um serviço.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26.Em parte, essa associação - que, como dissemos, deriva da confusão entre a figura do agente e a própria ação - decorre do fato de que o acordo do GATS , ao definir, para fins de sua aplicação, o que seria "comércio de serviços" previu quatro diferentes modos de prestação de serviços sempre considerando a existência, em uma ponta, de um prestador residente ou domiciliado num Estado-Membro da OMC e, na outra ponta, de um tomador residente ou domiciliado noutro Estado-Membro.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27.O primeiro modo corresponde ao serviço prestado do "território de um Membro ao território de qualquer outro Membro" (GATS, Artigo I, 2., a), chamado de modo </w:t>
      </w:r>
      <w:proofErr w:type="spellStart"/>
      <w:r w:rsidRPr="006A1170">
        <w:rPr>
          <w:rFonts w:ascii="Arial" w:eastAsia="Times New Roman" w:hAnsi="Arial" w:cs="Arial"/>
          <w:color w:val="162937"/>
          <w:sz w:val="21"/>
          <w:szCs w:val="21"/>
          <w:shd w:val="clear" w:color="auto" w:fill="FFFFFF"/>
          <w:lang w:eastAsia="pt-BR"/>
        </w:rPr>
        <w:t>transfronteiriço</w:t>
      </w:r>
      <w:proofErr w:type="spellEnd"/>
      <w:r w:rsidRPr="006A1170">
        <w:rPr>
          <w:rFonts w:ascii="Arial" w:eastAsia="Times New Roman" w:hAnsi="Arial" w:cs="Arial"/>
          <w:color w:val="162937"/>
          <w:sz w:val="21"/>
          <w:szCs w:val="21"/>
          <w:shd w:val="clear" w:color="auto" w:fill="FFFFFF"/>
          <w:lang w:eastAsia="pt-BR"/>
        </w:rPr>
        <w:t>, o qual não pressupõe sequer o deslocamento do prestador ou do tomador do serviço entre diferentes Estados-Membros da OMC, nem mesmo a presença do prestador no território do tomador por ocasião da prestação. Supostamente, neste modo, apenas o serviço transpõe fronteiras.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28.Já o segundo modo é aquele em que o tomador do serviço se desloca para fora do território de sua residência, onde irá "consumir" o serviço ou, como reza a letra do Acordo, o serviço é prestado no "território de um Membro aos consumidores de serviços de qualquer outro Membro" (GATS, Artigo I, 2., b), modo consumo no exterior). Neste modo, apenas o tomador do serviço transpõe fronteiras.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29.A prática do comércio de serviços no terceiro modo implica a realização das prestações "por intermédio da presença comercial, no território de qualquer outro membro" (GATS, Artigo I, 2., c), modo presença comercial). Neste modo, a peculiaridade é que o prestador do serviço transpõe fronteiras, por intermédio de um "braço" de sua empresa (a presença) que lhe permite atuar no outro território.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30.Por último, o quarto modo abrange as prestações feitas "por intermédio da presença de pessoas naturais de um Membro no território de qualquer outro membro" (GATS, Artigo I, 2., d), modo movimento de pessoas físicas). Neste modo, similar ao anterior, mais uma vez temos como particularidade que o prestador do serviço transpõe fronteiras, desta vez por intermédio de pessoas físicas (pessoas naturais), por </w:t>
      </w:r>
      <w:proofErr w:type="gramStart"/>
      <w:r w:rsidRPr="006A1170">
        <w:rPr>
          <w:rFonts w:ascii="Arial" w:eastAsia="Times New Roman" w:hAnsi="Arial" w:cs="Arial"/>
          <w:color w:val="162937"/>
          <w:sz w:val="21"/>
          <w:szCs w:val="21"/>
          <w:shd w:val="clear" w:color="auto" w:fill="FFFFFF"/>
          <w:lang w:eastAsia="pt-BR"/>
        </w:rPr>
        <w:t>este enviadas</w:t>
      </w:r>
      <w:proofErr w:type="gramEnd"/>
      <w:r w:rsidRPr="006A1170">
        <w:rPr>
          <w:rFonts w:ascii="Arial" w:eastAsia="Times New Roman" w:hAnsi="Arial" w:cs="Arial"/>
          <w:color w:val="162937"/>
          <w:sz w:val="21"/>
          <w:szCs w:val="21"/>
          <w:shd w:val="clear" w:color="auto" w:fill="FFFFFF"/>
          <w:lang w:eastAsia="pt-BR"/>
        </w:rPr>
        <w:t xml:space="preserve"> ao local da prestação, que lhe permitem atuar no outro território.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31.Convém ressaltar que o acordo do GATS em momento algum buscou conceituar exportação (e nem importação). Não o fez porque seu escopo não foi regular especificamente tais operações. Seu objetivo, desde os primórdios, foi a liberalização do comércio de serviços entre prestadores e tomadores de diferentes Estados-Membros da OMC. </w:t>
      </w:r>
      <w:proofErr w:type="gramStart"/>
      <w:r w:rsidRPr="006A1170">
        <w:rPr>
          <w:rFonts w:ascii="Arial" w:eastAsia="Times New Roman" w:hAnsi="Arial" w:cs="Arial"/>
          <w:color w:val="162937"/>
          <w:sz w:val="21"/>
          <w:szCs w:val="21"/>
          <w:shd w:val="clear" w:color="auto" w:fill="FFFFFF"/>
          <w:lang w:eastAsia="pt-BR"/>
        </w:rPr>
        <w:t>Esta</w:t>
      </w:r>
      <w:proofErr w:type="gramEnd"/>
      <w:r w:rsidRPr="006A1170">
        <w:rPr>
          <w:rFonts w:ascii="Arial" w:eastAsia="Times New Roman" w:hAnsi="Arial" w:cs="Arial"/>
          <w:color w:val="162937"/>
          <w:sz w:val="21"/>
          <w:szCs w:val="21"/>
          <w:shd w:val="clear" w:color="auto" w:fill="FFFFFF"/>
          <w:lang w:eastAsia="pt-BR"/>
        </w:rPr>
        <w:t xml:space="preserve"> a razão pela qual os quatro modos de prestação pressupõem em geral um prestador e um tomador de serviços localizados em diferentes Estados-Membros. Também aí reside o motivo pelo qual seu Artigo XXVIII, que trata dos conceitos ("Definições") relacionados aos termos empregados ao longo do texto do acordo, é silente quanto ao que se deveria considerar exportação para fins de interpretação do acordo.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32.Por conseguinte, não seria de se supor que todos os modos de prestação tratariam necessariamente de operações de exportação/importação de serviços. Poder-se-ia ainda questionar se tais operações adviriam somente nas hipóteses compreendidas pelos quatro modos de prestação ou se caberia admitir uma exportação/importação de serviços entre residentes no mesmo território. Como lembramos acima, o comércio de serviços que o GATS busca regular é o comércio entre residentes ou domiciliados em diferentes Estados-Membros da OMC.</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33.Ao contrário, em alguns casos - por exemplo, naqueles cobertos pelo segundo modo (GATS, Artigo I, 2., b) - temos, à primeira vista, uma prestação local de serviços realizada por um residente em determinado território, para um estrangeiro que ali consome o serviço. Ainda que se possam encontrar exceções, eventos nos quais talvez se admita a incidência de uma exportação nesta modalidade, certo é que não se pode presumir a priori sua ocorrência sempre </w:t>
      </w:r>
      <w:r w:rsidRPr="006A1170">
        <w:rPr>
          <w:rFonts w:ascii="Arial" w:eastAsia="Times New Roman" w:hAnsi="Arial" w:cs="Arial"/>
          <w:color w:val="162937"/>
          <w:sz w:val="21"/>
          <w:szCs w:val="21"/>
          <w:shd w:val="clear" w:color="auto" w:fill="FFFFFF"/>
          <w:lang w:eastAsia="pt-BR"/>
        </w:rPr>
        <w:lastRenderedPageBreak/>
        <w:t>que advier um comércio de serviços no segundo modo, posto que é razoável assumir que o serviço consumido no local da prestação gera, normalmente, seu resultado ou proveito e se esgota ali mesmo (neste caso, no local onde se estabelece o prestador) e, portanto, não "transpõe" fronteiras.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34.Da mesma forma, não se pode afirmar, sem exame aprofundado, que o terceiro modo (GATS, Artigo I, 2., c) se identificará apenas com a exportação/importação de serviços, já que se trata de serviço realizado pelo aparato local do prestador onde se encontra o tomador. Neste modo teremos, se não sempre, majoritariamente serviços que não "transpõem" fronteiras, que serão consumidos ou aproveitados onde se desenvolvem os esforços para a sua prestação.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35.Quanto aos demais, podemos dizer que no primeiro modo de prestação (</w:t>
      </w:r>
      <w:proofErr w:type="spellStart"/>
      <w:r w:rsidRPr="006A1170">
        <w:rPr>
          <w:rFonts w:ascii="Arial" w:eastAsia="Times New Roman" w:hAnsi="Arial" w:cs="Arial"/>
          <w:color w:val="162937"/>
          <w:sz w:val="21"/>
          <w:szCs w:val="21"/>
          <w:shd w:val="clear" w:color="auto" w:fill="FFFFFF"/>
          <w:lang w:eastAsia="pt-BR"/>
        </w:rPr>
        <w:t>transfronteiriço</w:t>
      </w:r>
      <w:proofErr w:type="spellEnd"/>
      <w:r w:rsidRPr="006A1170">
        <w:rPr>
          <w:rFonts w:ascii="Arial" w:eastAsia="Times New Roman" w:hAnsi="Arial" w:cs="Arial"/>
          <w:color w:val="162937"/>
          <w:sz w:val="21"/>
          <w:szCs w:val="21"/>
          <w:shd w:val="clear" w:color="auto" w:fill="FFFFFF"/>
          <w:lang w:eastAsia="pt-BR"/>
        </w:rPr>
        <w:t>; GATS, Artigo I, 2., a), em princípio, encontra-se um grupo de operações associadas à exportação/ importação de serviços, onde aparentemente o serviço "transpõe fronteiras", enquanto que no outro, no quarto modo (movimento de pessoas físicas, GATS, Artigo I, 2., d), intuitivamente se dirá que pelo menos parte das operações sugere também eventos de exportação/importação, ainda que meios indispensáveis à prestação (as pessoas) se desloquem temporariamente para a realização dos serviços.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36.Para que se chegue a uma análise mais conclusiva sobre a ocorrência ou não de exportação de serviços em cada um dos quatro modos de comércio elencados no acordo (GATS, Artigo I, 2.), é imprescindível levar em conta, além dos elementos subjetivos da operação (situação do tomador e do prestador do serviço) e do local onde se desenvolvem os atos de sua execução, pelo menos, o local onde o proveito ou a fruição do resultado do serviço se verificarão, de modo a autorizar o hermeneuta a responder, com razoável segurança jurídica, à questão central que ora se impõe: em quais casos o serviço terá transposto fronteiras?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37.Assim demonstramos, não se pode afirmar que toda hipótese abarcada pelos quatro modos do GATS corresponderia a uma exportação/importação de serviços e, consequentemente, não há como adotar de plano essa correspondência para uma hipótese qualquer sem exposição a uma razoável possibilidade de incorrer em erro.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III</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RISCOS DECORRENTES DAS POSSÍVEIS INTERPRETAÇÕES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DA DOUTRINA ADMINISTRATIVA MUNICIPAL E DO JUDICIÁRIO -</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A JURISPRUDÊNCIA AINDA INCIPIENTE DOS TJ DOS ESTADOS/DF E DO STJ</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38.A necessidade de estabelecer em </w:t>
      </w:r>
      <w:proofErr w:type="spellStart"/>
      <w:r w:rsidRPr="006A1170">
        <w:rPr>
          <w:rFonts w:ascii="Arial" w:eastAsia="Times New Roman" w:hAnsi="Arial" w:cs="Arial"/>
          <w:color w:val="162937"/>
          <w:sz w:val="21"/>
          <w:szCs w:val="21"/>
          <w:shd w:val="clear" w:color="auto" w:fill="FFFFFF"/>
          <w:lang w:eastAsia="pt-BR"/>
        </w:rPr>
        <w:t>quais</w:t>
      </w:r>
      <w:proofErr w:type="spellEnd"/>
      <w:r w:rsidRPr="006A1170">
        <w:rPr>
          <w:rFonts w:ascii="Arial" w:eastAsia="Times New Roman" w:hAnsi="Arial" w:cs="Arial"/>
          <w:color w:val="162937"/>
          <w:sz w:val="21"/>
          <w:szCs w:val="21"/>
          <w:shd w:val="clear" w:color="auto" w:fill="FFFFFF"/>
          <w:lang w:eastAsia="pt-BR"/>
        </w:rPr>
        <w:t xml:space="preserve"> circunstâncias um serviço "transpõe fronteiras", ou seja, de fixar um conceito, senão incontroverso, que ao menos alcance um razoável consenso sobre o que vem a ser uma operação de exportação de serviços, se nos torna evidente quando examinamos o modo como o tema é tratado pela doutrina administrativa municipal ou discutido nos diversos níveis das instâncias judiciais.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III - A</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Doutrina administrativa municipal</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39.Alguns pareceres e soluções de consultas exarados por administrações municipais e decisões recentes de Tribunais de Justiça estaduais reforçam a percepção de que há ainda uma importante lacuna teórica sobre o tema, especialmente se consideramos o modo como buscaram direta ou indiretamente fixar o conceito de exportação de serviços.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40.Certo, em se tratando de administração municipal, tanto em pareceres quanto em soluções de consultas (postas por contribuintes), a interpretação se restringirá à legislação do ISSQN e, em geral, à sua aplicação em função do entendimento firmado quanto a aspectos relacionados com a definição do local de prestação do serviço ou o local onde a prestação tenha produzido resultados, seja para fins de exigência do imposto em operações intermunicipais (dentro do território nacional), seja para verificação da incidência na importação, ou ainda para fins de reconhecimento ou não do direito à desoneração na exportação, sendo essa última o objeto da presente investigação.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41.Ao examinarmos a abordagem das administrações dos maiores municípios do País quanto a esses elementos que são essenciais às operações de prestação de serviços, é possível inferir o atual estágio em que se encontra a discussão nessas esferas.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42.Nesse sentido, podemos tomar como primeiro exemplo as manifestações recentes da Secretaria Municipal da Fazenda da Prefeitura de São Paulo - SP, que emitiu o Parecer Normativo SF nº 02, de 26 de abril de 2016 (PN SF nº 02/16), tratando da incidência do </w:t>
      </w:r>
      <w:r w:rsidRPr="006A1170">
        <w:rPr>
          <w:rFonts w:ascii="Arial" w:eastAsia="Times New Roman" w:hAnsi="Arial" w:cs="Arial"/>
          <w:color w:val="162937"/>
          <w:sz w:val="21"/>
          <w:szCs w:val="21"/>
          <w:shd w:val="clear" w:color="auto" w:fill="FFFFFF"/>
          <w:lang w:eastAsia="pt-BR"/>
        </w:rPr>
        <w:lastRenderedPageBreak/>
        <w:t>ISSQN sobre "serviços desenvolvidos no Brasil, cujo resultado aqui se verifique" reformado, ainda no mesmo ano, pelo Parecer Normativo SF nº 04, de 9 de novembro de 2016 (PN SF nº 04/16).</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43.O art. 1º do PN SF nº 02/16 consignava que resultado, para fins de reconhecimento da ocorrência de uma exportação do serviço (e afastamento da incidência do imposto), corresponderia à própria realização das atividades descritas na lista de serviços tributáveis, apontando ainda que seria "irrelevante que eventuais benefícios ou decorrências oriundas dessa atividade sejam fruídos ou verificados no exterior ou por residente no exterior". O entendimento ali exarado teve por efeito restringir a desoneração do imposto prevista no art. 156, § 3º, III, da CF/88 àquelas situações em que as prestações fossem viabilizadas no exterior, rejeitando o reconhecimento da ocorrência da exportação em casos tais que as atividades desenvolvidas pelo prestador fossem realizadas no próprio município.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44.Tendo em vista o fato de que essa interpretação gerou forte repercussão negativa, a mesma SF/SP revogou o PN SF nº 02/16, substituindo-o pelo PN SF nº 04/16, que assim resolveu, com efeito "impositivo e vinculante para todos os órgãos hierarquizados" da SF/SP:</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"Art. 1º O serviço prestado por estabelecimento prestador localizado no Município de São Paulo considerar-se-á exportado quando a pessoa, o elemento material, imaterial ou o interesse econômico sobre o qual recaia a prestação estiver localizado no exterior. (...) "</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45.Ao rever o entendimento inicial, que negava o reconhecimento da não-incidência (exportação) sempre que a prestação fosse desenvolvida em território pátrio, o PN SF nº 04/16 aparentemente corrige um erro inicial sem, no entanto, tecer quaisquer considerações de ordem teórica que pudessem oferecer uma base segura para se determinar em que circunstâncias os aludidos "elemento material, imaterial ou o interesse econômico sobre o qual recaia a prestação" se localizarão no exterior.</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46.Por outro lado, o novo parecer, em seu art. 2º, repele a possibilidade de subsumir ao conceito de exportação de serviços as prestações referentes a serviços de "informática e congêneres" (prestados a residente ou domiciliado no Brasil), de "pesquisas e desenvolvimento de qualquer natureza" (se a base pesquisada se encontrar no território nacional), entre outros. Tratam-se de situações em relação às quais poderão surgir novas contestações, sob alegação de descasamento entre a interpretação do fisco paulistano e o texto da LC nº 116/03, em especial quanto ao disposto no parágrafo único do art. 2º da LC, que afasta da noção de exportação de serviços somente aqueles serviços "desenvolvidos no Brasil, cujo resultado aqui se verifique".</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47.Em todo caso, a oscilação em curto período no entendimento da administração fiscal paulistana sobre a abrangência do conceito de exportação de serviços e também o modo como foram feitas as duas recentes tentativas de resolver a questão - sem qualquer fundamentação teórica que ofereça suporte ou ajude a justificar as opções feitas em cada um dos dois pareceres sobre a matéria - confirmam antes de tudo a indisponibilidade, até o momento, de uma teoria satisfatória que permita orientar a administração municipal sobre o tema, com a segurança esperada.</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48.Além da análise das recentes incursões da administração paulistana sobre o tema aqui enfrentado, pode ser bastante esclarecedor submeter a crivo as respostas dadas a consultas administrativas feitas por contribuintes, pela Gerência de Operações Especiais Tributárias da Secretaria Municipal Adjunta de Arrecadações da Prefeitura de Belo Horizonte (GOET/PBH). Examinando aquelas publicadas no sítio da PBH a partir do início da vigência da LC nº 116, em 2003, é possível constatar que a GOET/PBH, tomando igualmente por base o disposto no parágrafo único do art. 2º da LC - aqui sem as ressalvas apresentadas no PN SF nº 04/16 do fisco paulistano - adotou entendimento uniforme no sentido de negar a aplicação da norma que desonera a exportação de serviços apenas nas situações em que o proveito ou a fruição do resultado do serviço se verificar em território brasileiro. Partindo desse entendimento, o desafio que se impôs àquela administração municipal foi, consequentemente, o de averiguar onde a prestação de serviços ensejou um proveito ou fruição.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49.De se notar que, em geral, a GOET/PBH tem se limitado a buscar, por meio da solicitação de esclarecimentos junto ao contribuinte consulente e da comprovação documental dos fatos alegados indícios que possam demonstrar em que local se verificou esse resultado, para então concluir pela ocorrência ou não de uma exportação de serviços. Quanto às situações postas até o presente pelos consulentes, aquela gerência não parece ter encontrado maiores obstáculos para responder a suas consultas, ao aplicar essa metodologia. No mais das vezes, as respostas </w:t>
      </w:r>
      <w:r w:rsidRPr="006A1170">
        <w:rPr>
          <w:rFonts w:ascii="Arial" w:eastAsia="Times New Roman" w:hAnsi="Arial" w:cs="Arial"/>
          <w:color w:val="162937"/>
          <w:sz w:val="21"/>
          <w:szCs w:val="21"/>
          <w:shd w:val="clear" w:color="auto" w:fill="FFFFFF"/>
          <w:lang w:eastAsia="pt-BR"/>
        </w:rPr>
        <w:lastRenderedPageBreak/>
        <w:t>se limitaram a declarar se houve ou não uma exportação de serviços com base no local onde se entendeu que estes produziram resultados.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50.Entretanto, ao responder à Consulta nº 087/2010, a GOET/PBH pareceu incluir como critério indicativo do local onde se dá o proveito ou a fruição do resultado do serviço, a localidade do domicílio ou da residência do tomador do serviço. Trata-se, s.m.j., de uma filiação à tese segundo a qual uma exportação de serviços corresponderia a uma operação de comércio entre um prestador residente ou domiciliado no Brasil e um tomador no exterior. Tal solução vem adotada, aparentemente, a </w:t>
      </w:r>
      <w:proofErr w:type="spellStart"/>
      <w:r w:rsidRPr="006A1170">
        <w:rPr>
          <w:rFonts w:ascii="Arial" w:eastAsia="Times New Roman" w:hAnsi="Arial" w:cs="Arial"/>
          <w:color w:val="162937"/>
          <w:sz w:val="21"/>
          <w:szCs w:val="21"/>
          <w:shd w:val="clear" w:color="auto" w:fill="FFFFFF"/>
          <w:lang w:eastAsia="pt-BR"/>
        </w:rPr>
        <w:t>contrario</w:t>
      </w:r>
      <w:proofErr w:type="spellEnd"/>
      <w:r w:rsidRPr="006A1170">
        <w:rPr>
          <w:rFonts w:ascii="Arial" w:eastAsia="Times New Roman" w:hAnsi="Arial" w:cs="Arial"/>
          <w:color w:val="162937"/>
          <w:sz w:val="21"/>
          <w:szCs w:val="21"/>
          <w:shd w:val="clear" w:color="auto" w:fill="FFFFFF"/>
          <w:lang w:eastAsia="pt-BR"/>
        </w:rPr>
        <w:t xml:space="preserve"> sensu do que dispõe a LC nº 116/03, que não reconhece como exportado o serviço cujo resultado se verifique em território nacional "ainda que o pagamento seja feito por residente no exterior". Sendo a interpretação da matéria uma competência da administração municipal, não nos cabe contestar o entendimento ali exarado e presume-se que a legislação de regência do ISSQN da capital mineira tenha adotado aquele parâmetro, como aliás o fez o legislador federal ordinário em relação às contribuições sociais.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51.Mais uma vez aqui, no entanto, posto que a adoção do pressuposto não é acompanhada de arrazoado ou fundamentação que a suporte, a doutrina administrativa municipal não vem em nosso auxílio para a elaboração de uma teoria sobre a exportação de serviços.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52.Como assinalado supra, na Seção II, as interpretações que se baseiam na ideia de que uma exportação corresponderia a uma operação de comércio entre um residente ou domiciliado no Brasil e outro no exterior, se não há norma legal que lhes dê arrimo, normalmente decorrem da confusão entre a figura do agente e a própria ação, o que, segundo entendemos, não se sustenta por diversas razões. Salvo disposição legal em contrário, já afirmamos, uma exportação ocorre independentemente do domicílio/residência daquele que exporta ou daquele para quem se exporta.</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III - B</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Jurisprudência dos Tribunais de Justiça</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dos Estados e do DF</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53.Ao pesquisar a jurisprudência dos Tribunais de Justiça dos Estados e do Distrito Federal revela-se que a maioria deles ainda não julgou sequer uma dezena de recursos que trouxessem à baila a discussão sobre o significado de exportação de serviços. Mesmo aqueles poucos que, a exemplo dos tribunais de São Paulo e do Rio Grande do Sul, já tiveram a oportunidade de tratar o tema em um número um pouco maior de feitos, nem mesmo esses tribunais chegaram a propor em seus julgados um grupo de parâmetros ou critérios que permitam conceber uma noção comum do que vêm a ser essas exportações. As questões de fundo atinentes à fixação de um conceito de exportação de serviços para fins de aplicação da legislação tributária ainda carecem de um tratamento teórico da parte dos </w:t>
      </w:r>
      <w:proofErr w:type="spellStart"/>
      <w:r w:rsidRPr="006A1170">
        <w:rPr>
          <w:rFonts w:ascii="Arial" w:eastAsia="Times New Roman" w:hAnsi="Arial" w:cs="Arial"/>
          <w:color w:val="162937"/>
          <w:sz w:val="21"/>
          <w:szCs w:val="21"/>
          <w:shd w:val="clear" w:color="auto" w:fill="FFFFFF"/>
          <w:lang w:eastAsia="pt-BR"/>
        </w:rPr>
        <w:t>TJs</w:t>
      </w:r>
      <w:proofErr w:type="spellEnd"/>
      <w:r w:rsidRPr="006A1170">
        <w:rPr>
          <w:rFonts w:ascii="Arial" w:eastAsia="Times New Roman" w:hAnsi="Arial" w:cs="Arial"/>
          <w:color w:val="162937"/>
          <w:sz w:val="21"/>
          <w:szCs w:val="21"/>
          <w:shd w:val="clear" w:color="auto" w:fill="FFFFFF"/>
          <w:lang w:eastAsia="pt-BR"/>
        </w:rPr>
        <w:t xml:space="preserve"> que permita dar contornos seguros e emprestem a tal categoria de operações um significado jurídico perene.</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54.Nesses julgados, quando muito, os TJS avançaram ao apresentar soluções para casos específicos onde, tendo em pauta a desoneração do ISSQN na exportação, adotou-se como premissa que a natureza de certas atividades desenvolvidas pelo prestador, ou a "adesão" de determinados serviços a um bem ou objeto determinado permitiriam inferir de antemão em que local um serviço produz seus resultados.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55.Exemplos de atividades ou serviços em que se aplicaria tal premissa são aqueles concernentes a projetos de engenharia ou arquitetônicos. Os acórdãos disponíveis apontam para o entendimento segundo o qual o local da obra ou do bem imóvel em que o serviço é realizado coincidirá com o local onde se verificará o resultado da elaboração do projeto. Via de consequência, se o imóvel estiver situado fora do território brasileiro, a elaboração de projetos (de obras ou melhoramentos) realizada por prestador que resida ou tenha domicílio no País será considerada exportação de serviços. Nesses casos é fácil intuir que, sendo a obra realizada em imóvel, a elaboração do respectivo projeto produz resultados no local onde se situa o imóvel, pois este serviço "adere" ao mesmo e é ali que se verifica o seu proveito.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56.Por outro lado, muito embora o mesmo raciocínio pudesse se aplicar em relação àqueles serviços portuários mais comuns, tais como a atracação de navios, a </w:t>
      </w:r>
      <w:proofErr w:type="spellStart"/>
      <w:r w:rsidRPr="006A1170">
        <w:rPr>
          <w:rFonts w:ascii="Arial" w:eastAsia="Times New Roman" w:hAnsi="Arial" w:cs="Arial"/>
          <w:color w:val="162937"/>
          <w:sz w:val="21"/>
          <w:szCs w:val="21"/>
          <w:shd w:val="clear" w:color="auto" w:fill="FFFFFF"/>
          <w:lang w:eastAsia="pt-BR"/>
        </w:rPr>
        <w:t>praticagem</w:t>
      </w:r>
      <w:proofErr w:type="spellEnd"/>
      <w:r w:rsidRPr="006A1170">
        <w:rPr>
          <w:rFonts w:ascii="Arial" w:eastAsia="Times New Roman" w:hAnsi="Arial" w:cs="Arial"/>
          <w:color w:val="162937"/>
          <w:sz w:val="21"/>
          <w:szCs w:val="21"/>
          <w:shd w:val="clear" w:color="auto" w:fill="FFFFFF"/>
          <w:lang w:eastAsia="pt-BR"/>
        </w:rPr>
        <w:t xml:space="preserve"> e outros serviços (em regra intermediados por agentes marítimos) elencados no item 20.01 da Lista de serviços anexa à LC nº 116/03, em razão de sua natureza, o legislador complementar se antecipou ao intérprete, optando por considerá-los devidos no local onde se situa o porto de atracação: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lastRenderedPageBreak/>
        <w:t>"Art. 3º O serviço considera-se prestado, e o imposto, devido, no local do estabelecimento prestador ou, na falta do estabelecimento, no local do domicílio do prestador, exceto nas hipóteses previstas nos incisos I a XXV, quando o imposto será devido no local:</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w:t>
      </w:r>
      <w:proofErr w:type="spellStart"/>
      <w:r w:rsidRPr="006A1170">
        <w:rPr>
          <w:rFonts w:ascii="Arial" w:eastAsia="Times New Roman" w:hAnsi="Arial" w:cs="Arial"/>
          <w:color w:val="162937"/>
          <w:sz w:val="21"/>
          <w:szCs w:val="21"/>
          <w:shd w:val="clear" w:color="auto" w:fill="FFFFFF"/>
          <w:lang w:eastAsia="pt-BR"/>
        </w:rPr>
        <w:t>omissis</w:t>
      </w:r>
      <w:proofErr w:type="spellEnd"/>
      <w:r w:rsidRPr="006A1170">
        <w:rPr>
          <w:rFonts w:ascii="Arial" w:eastAsia="Times New Roman" w:hAnsi="Arial" w:cs="Arial"/>
          <w:color w:val="162937"/>
          <w:sz w:val="21"/>
          <w:szCs w:val="21"/>
          <w:shd w:val="clear" w:color="auto" w:fill="FFFFFF"/>
          <w:lang w:eastAsia="pt-BR"/>
        </w:rPr>
        <w:t>) ...</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XXII - do porto, aeroporto, </w:t>
      </w:r>
      <w:proofErr w:type="spellStart"/>
      <w:r w:rsidRPr="006A1170">
        <w:rPr>
          <w:rFonts w:ascii="Arial" w:eastAsia="Times New Roman" w:hAnsi="Arial" w:cs="Arial"/>
          <w:color w:val="162937"/>
          <w:sz w:val="21"/>
          <w:szCs w:val="21"/>
          <w:shd w:val="clear" w:color="auto" w:fill="FFFFFF"/>
          <w:lang w:eastAsia="pt-BR"/>
        </w:rPr>
        <w:t>ferroporto</w:t>
      </w:r>
      <w:proofErr w:type="spellEnd"/>
      <w:r w:rsidRPr="006A1170">
        <w:rPr>
          <w:rFonts w:ascii="Arial" w:eastAsia="Times New Roman" w:hAnsi="Arial" w:cs="Arial"/>
          <w:color w:val="162937"/>
          <w:sz w:val="21"/>
          <w:szCs w:val="21"/>
          <w:shd w:val="clear" w:color="auto" w:fill="FFFFFF"/>
          <w:lang w:eastAsia="pt-BR"/>
        </w:rPr>
        <w:t>, terminal rodoviário, ferroviário ou metroviário, no caso dos serviços descritos pelo item 20 da lista anexa."</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57.Nesse sentido, o Acórdão do TJSP na Apelação 9102100-02.2008.8.26.0000 (unânime, 14ª Câm. Dir. </w:t>
      </w:r>
      <w:proofErr w:type="spellStart"/>
      <w:r w:rsidRPr="006A1170">
        <w:rPr>
          <w:rFonts w:ascii="Arial" w:eastAsia="Times New Roman" w:hAnsi="Arial" w:cs="Arial"/>
          <w:color w:val="162937"/>
          <w:sz w:val="21"/>
          <w:szCs w:val="21"/>
          <w:shd w:val="clear" w:color="auto" w:fill="FFFFFF"/>
          <w:lang w:eastAsia="pt-BR"/>
        </w:rPr>
        <w:t>Públ</w:t>
      </w:r>
      <w:proofErr w:type="spellEnd"/>
      <w:r w:rsidRPr="006A1170">
        <w:rPr>
          <w:rFonts w:ascii="Arial" w:eastAsia="Times New Roman" w:hAnsi="Arial" w:cs="Arial"/>
          <w:color w:val="162937"/>
          <w:sz w:val="21"/>
          <w:szCs w:val="21"/>
          <w:shd w:val="clear" w:color="auto" w:fill="FFFFFF"/>
          <w:lang w:eastAsia="pt-BR"/>
        </w:rPr>
        <w:t xml:space="preserve">.), de 21 de março de 2013, Desembargador Rodrigo </w:t>
      </w:r>
      <w:proofErr w:type="spellStart"/>
      <w:r w:rsidRPr="006A1170">
        <w:rPr>
          <w:rFonts w:ascii="Arial" w:eastAsia="Times New Roman" w:hAnsi="Arial" w:cs="Arial"/>
          <w:color w:val="162937"/>
          <w:sz w:val="21"/>
          <w:szCs w:val="21"/>
          <w:shd w:val="clear" w:color="auto" w:fill="FFFFFF"/>
          <w:lang w:eastAsia="pt-BR"/>
        </w:rPr>
        <w:t>Enout</w:t>
      </w:r>
      <w:proofErr w:type="spellEnd"/>
      <w:r w:rsidRPr="006A1170">
        <w:rPr>
          <w:rFonts w:ascii="Arial" w:eastAsia="Times New Roman" w:hAnsi="Arial" w:cs="Arial"/>
          <w:color w:val="162937"/>
          <w:sz w:val="21"/>
          <w:szCs w:val="21"/>
          <w:shd w:val="clear" w:color="auto" w:fill="FFFFFF"/>
          <w:lang w:eastAsia="pt-BR"/>
        </w:rPr>
        <w:t xml:space="preserve"> (Rel.), sobre a prestação de serviço de atracação de embarcação estrangeira em porto brasileiro: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"É certo que o resultado da prestação do serviço de atracação dá-se em território brasileiro (§ único do art. 2º, da LC 116/2003); não importa, pois, quem seja o beneficiário dos serviços de atracação, circunstância sem relevância para a caracterização do fato gerador do ISSQN."</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58.Menos intuitiva, no entanto, a determinação do local em que um serviço produz seus resultados, em se tratando de serviços de administração de carteiras ou corretagem de títulos e valores imobiliários, ou ainda de administração de fundos de investimentos. De antemão, se faz necessário compreender em que se traduz o proveito ou o resultado de tais serviços para um tomador residente ou domiciliado no exterior. Só então resultará possível dizer em que local tal proveito ou resultado se verifica: no exterior (onde se situa o tomador), ou no local onde a administração/corretagem foi realizada?</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59.Justamente por ser menos óbvia a solução e tendo em vista a carência de uma construção teórica que empreste solidez às suas decisões, a jurisprudência diverge sobre a matéria. No que tange os serviços de administração de carteiras de títulos e de fundos de investimentos e, ainda, os serviços de assessoria ou consultoria em investimentos, inegavelmente discordam a 14ª e a 15ª Câmaras de Direito Público do TJSP. A primeira entende que esses serviços quando prestados para residentes ou domiciliados no exterior correspondem a operações de exportação enquanto a segunda considera que os resultados de investimentos realizados na Bolsa de Valores de São Paulo se verificam naquele município e, portanto, não configuram exportação ainda que favoreçam investidores estrangeiros.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60.No que diz respeito apenas ao ISSQN, poderia se supor, tendo em vista a regra geral do caput do art. 3º da LC nº 116/03 reproduzido acima, segundo a qual o "serviço considera-se prestado, e o imposto, devido, no local do estabelecimento prestador", que pouca ou nenhuma controvérsia surgiria na aplicação da normativa do imposto, ao menos em relação à maioria dos serviços. Porém, em se tratando da desoneração de exportações prevista no inciso I do art. 2º da LC, alguns contribuintes têm se insurgido sob o argumento de que, sendo o tomador do serviço estrangeiro, haveria necessariamente uma exportação e sobre esta não poderia incidir o tributo.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61.A exceção à regra de não incidência nas exportações, encontrada no parágrafo único do mesmo art. 2º, que inibe a sua aplicação em relação aos "serviços desenvolvidos no Brasil, cujo resultado aqui se verifique, ainda que o pagamento seja feito por residente no exterior" não corrobora a tese segundo a qual o critério determinante para se identificar uma exportação de serviços seria a residência ou o domicílio no exterior do tomador do serviço. Ao contrário, o legislador complementar, ao regulamentar o ISSQN, deixa claro que elegeu o critério do local onde se verifica o resultado do serviço como determinante para se reconhecer a ocorrência de uma exportação de serviços. Porém, resta ainda a deslindar: como proceder adequadamente para reconhecer em que local se verifica o resultado de um serviço?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62.O exame dos acórdãos, em sua íntegra, assentados pelos </w:t>
      </w:r>
      <w:proofErr w:type="spellStart"/>
      <w:r w:rsidRPr="006A1170">
        <w:rPr>
          <w:rFonts w:ascii="Arial" w:eastAsia="Times New Roman" w:hAnsi="Arial" w:cs="Arial"/>
          <w:color w:val="162937"/>
          <w:sz w:val="21"/>
          <w:szCs w:val="21"/>
          <w:shd w:val="clear" w:color="auto" w:fill="FFFFFF"/>
          <w:lang w:eastAsia="pt-BR"/>
        </w:rPr>
        <w:t>TJs</w:t>
      </w:r>
      <w:proofErr w:type="spellEnd"/>
      <w:r w:rsidRPr="006A1170">
        <w:rPr>
          <w:rFonts w:ascii="Arial" w:eastAsia="Times New Roman" w:hAnsi="Arial" w:cs="Arial"/>
          <w:color w:val="162937"/>
          <w:sz w:val="21"/>
          <w:szCs w:val="21"/>
          <w:shd w:val="clear" w:color="auto" w:fill="FFFFFF"/>
          <w:lang w:eastAsia="pt-BR"/>
        </w:rPr>
        <w:t xml:space="preserve"> na vigência da LC nº 116/03 nos permite asseverar que, em geral, as decisões não têm incluído uma discussão sobre parâmetros que possam concorrer para a formação de um arcabouço lógico em auxílio da aferição do local de ocorrência do resultado deste ou daquele tipo de serviço. Exceto em casos isolados, não se identifica, nos julgados, tentativas de aprofundar, v. g., a discussão sobre se o resultado a que se refere a LC seria um resultado imediato ou mediato da prestação, ou se esse se concretizaria em razão do proveito abstrato decorrente da prestação ou se poderia ser reconhecido através de um resultado patrimonial que eventualmente decorra em favor do tomador do serviço.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63.Não havendo, no caso concreto submetido a juízo, um suporte teórico que auxilie sua solução, cada julgador tem procurado buscar soluções diversas, ora submetendo a questão </w:t>
      </w:r>
      <w:r w:rsidRPr="006A1170">
        <w:rPr>
          <w:rFonts w:ascii="Arial" w:eastAsia="Times New Roman" w:hAnsi="Arial" w:cs="Arial"/>
          <w:color w:val="162937"/>
          <w:sz w:val="21"/>
          <w:szCs w:val="21"/>
          <w:shd w:val="clear" w:color="auto" w:fill="FFFFFF"/>
          <w:lang w:eastAsia="pt-BR"/>
        </w:rPr>
        <w:lastRenderedPageBreak/>
        <w:t>a peritos judiciais, onde um parecer técnico possa guiar a tomada de decisão, ora presumindo (em certos casos) que o resultado ocorre onde reside ou tem domicílio o tomador, por vezes exigindo do contribuinte que demonstre por documentação ou perícia a ocorrência do resultado no exterior.</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64.De se concluir, portanto, que a jurisprudência dos Tribunais de Justiça dos Estados e do Distrito Federal ainda não apresenta um caminho seguro para a solução das questões aqui postas a exame, em que pesem os indicativos sobre alguns dos pontos a serem abordados para a obtenção das respostas buscadas, sobre os quais trataremos a seguir na Seção IV, infra.</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III - C</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Jurisprudência do STJ</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65.No que importa ao tema aqui examinado, a jurisprudência do Superior Tribunal de Justiça sobre exportação de serviços se resume tão somente a dois julgados, elaborados em torno da interpretação do disposto no inciso I em combinação com o parágrafo único, ambos do art. 2º da LC nº 116/03, parágrafo que restringe a aplicação da regra de afastamento da incidência do imposto previsto naquele inciso. O mais antigo (decisão em agosto de 2006), frequentemente citado em acórdãos da justiça estadual, decidiu sobre o </w:t>
      </w:r>
      <w:proofErr w:type="spellStart"/>
      <w:r w:rsidRPr="006A1170">
        <w:rPr>
          <w:rFonts w:ascii="Arial" w:eastAsia="Times New Roman" w:hAnsi="Arial" w:cs="Arial"/>
          <w:color w:val="162937"/>
          <w:sz w:val="21"/>
          <w:szCs w:val="21"/>
          <w:shd w:val="clear" w:color="auto" w:fill="FFFFFF"/>
          <w:lang w:eastAsia="pt-BR"/>
        </w:rPr>
        <w:t>REsp.</w:t>
      </w:r>
      <w:proofErr w:type="spellEnd"/>
      <w:r w:rsidRPr="006A1170">
        <w:rPr>
          <w:rFonts w:ascii="Arial" w:eastAsia="Times New Roman" w:hAnsi="Arial" w:cs="Arial"/>
          <w:color w:val="162937"/>
          <w:sz w:val="21"/>
          <w:szCs w:val="21"/>
          <w:shd w:val="clear" w:color="auto" w:fill="FFFFFF"/>
          <w:lang w:eastAsia="pt-BR"/>
        </w:rPr>
        <w:t xml:space="preserve"> nº 831.124-RJ, impetrado por empresa prestadora de serviço de retífica, reparo e revisão de motores e turbinas de aeronaves que buscava reconhecer seu alegado direito ao afastamento da incidência do ISSQN em relação à prestação desses serviços para clientes estrangeiros. O segundo, recente (de outubro de 2016), deslindou a questão posta no agravo em recurso especial </w:t>
      </w:r>
      <w:proofErr w:type="spellStart"/>
      <w:r w:rsidRPr="006A1170">
        <w:rPr>
          <w:rFonts w:ascii="Arial" w:eastAsia="Times New Roman" w:hAnsi="Arial" w:cs="Arial"/>
          <w:color w:val="162937"/>
          <w:sz w:val="21"/>
          <w:szCs w:val="21"/>
          <w:shd w:val="clear" w:color="auto" w:fill="FFFFFF"/>
          <w:lang w:eastAsia="pt-BR"/>
        </w:rPr>
        <w:t>AREsp</w:t>
      </w:r>
      <w:proofErr w:type="spellEnd"/>
      <w:r w:rsidRPr="006A1170">
        <w:rPr>
          <w:rFonts w:ascii="Arial" w:eastAsia="Times New Roman" w:hAnsi="Arial" w:cs="Arial"/>
          <w:color w:val="162937"/>
          <w:sz w:val="21"/>
          <w:szCs w:val="21"/>
          <w:shd w:val="clear" w:color="auto" w:fill="FFFFFF"/>
          <w:lang w:eastAsia="pt-BR"/>
        </w:rPr>
        <w:t>. nº 587.403-RS, cuja impetrante buscava igualmente afastar a incidência do imposto, dessa vez em razão da prestação de serviços de elaboração de projetos de engenharia para execução no exterior.</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proofErr w:type="spellStart"/>
      <w:r w:rsidRPr="006A1170">
        <w:rPr>
          <w:rFonts w:ascii="Arial" w:eastAsia="Times New Roman" w:hAnsi="Arial" w:cs="Arial"/>
          <w:color w:val="162937"/>
          <w:sz w:val="21"/>
          <w:szCs w:val="21"/>
          <w:shd w:val="clear" w:color="auto" w:fill="FFFFFF"/>
          <w:lang w:eastAsia="pt-BR"/>
        </w:rPr>
        <w:t>REsp.</w:t>
      </w:r>
      <w:proofErr w:type="spellEnd"/>
      <w:r w:rsidRPr="006A1170">
        <w:rPr>
          <w:rFonts w:ascii="Arial" w:eastAsia="Times New Roman" w:hAnsi="Arial" w:cs="Arial"/>
          <w:color w:val="162937"/>
          <w:sz w:val="21"/>
          <w:szCs w:val="21"/>
          <w:shd w:val="clear" w:color="auto" w:fill="FFFFFF"/>
          <w:lang w:eastAsia="pt-BR"/>
        </w:rPr>
        <w:t xml:space="preserve"> nº 831.124-RJ</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66.No julgamento do </w:t>
      </w:r>
      <w:proofErr w:type="spellStart"/>
      <w:r w:rsidRPr="006A1170">
        <w:rPr>
          <w:rFonts w:ascii="Arial" w:eastAsia="Times New Roman" w:hAnsi="Arial" w:cs="Arial"/>
          <w:color w:val="162937"/>
          <w:sz w:val="21"/>
          <w:szCs w:val="21"/>
          <w:shd w:val="clear" w:color="auto" w:fill="FFFFFF"/>
          <w:lang w:eastAsia="pt-BR"/>
        </w:rPr>
        <w:t>REsp.</w:t>
      </w:r>
      <w:proofErr w:type="spellEnd"/>
      <w:r w:rsidRPr="006A1170">
        <w:rPr>
          <w:rFonts w:ascii="Arial" w:eastAsia="Times New Roman" w:hAnsi="Arial" w:cs="Arial"/>
          <w:color w:val="162937"/>
          <w:sz w:val="21"/>
          <w:szCs w:val="21"/>
          <w:shd w:val="clear" w:color="auto" w:fill="FFFFFF"/>
          <w:lang w:eastAsia="pt-BR"/>
        </w:rPr>
        <w:t xml:space="preserve"> nº 831.124-RJ, os Ministros da 1ª Turma do STJ decidiram, por maioria (Relator: Min. José Delgado; vencido o Min. </w:t>
      </w:r>
      <w:proofErr w:type="spellStart"/>
      <w:r w:rsidRPr="006A1170">
        <w:rPr>
          <w:rFonts w:ascii="Arial" w:eastAsia="Times New Roman" w:hAnsi="Arial" w:cs="Arial"/>
          <w:color w:val="162937"/>
          <w:sz w:val="21"/>
          <w:szCs w:val="21"/>
          <w:shd w:val="clear" w:color="auto" w:fill="FFFFFF"/>
          <w:lang w:eastAsia="pt-BR"/>
        </w:rPr>
        <w:t>Teori</w:t>
      </w:r>
      <w:proofErr w:type="spellEnd"/>
      <w:r w:rsidRPr="006A1170">
        <w:rPr>
          <w:rFonts w:ascii="Arial" w:eastAsia="Times New Roman" w:hAnsi="Arial" w:cs="Arial"/>
          <w:color w:val="162937"/>
          <w:sz w:val="21"/>
          <w:szCs w:val="21"/>
          <w:shd w:val="clear" w:color="auto" w:fill="FFFFFF"/>
          <w:lang w:eastAsia="pt-BR"/>
        </w:rPr>
        <w:t xml:space="preserve"> Zavascki), negar provimento ao recurso apresentado contra a decisão que favorecia o Município de Petrópolis, resolvendo que o ISSQN deve incidir no caso por entender que o serviço em questão produz resultados em território nacional, razão pela qual seria de se aplicar, de acordo com as conclusões daquele colegiado, o disposto no parágrafo único do art. 2º da LC nº 116/03, consoante os itens 4 a 7 da ementa do referido acórdão: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"4. ... (</w:t>
      </w:r>
      <w:proofErr w:type="spellStart"/>
      <w:r w:rsidRPr="006A1170">
        <w:rPr>
          <w:rFonts w:ascii="Arial" w:eastAsia="Times New Roman" w:hAnsi="Arial" w:cs="Arial"/>
          <w:color w:val="162937"/>
          <w:sz w:val="21"/>
          <w:szCs w:val="21"/>
          <w:shd w:val="clear" w:color="auto" w:fill="FFFFFF"/>
          <w:lang w:eastAsia="pt-BR"/>
        </w:rPr>
        <w:t>omissis</w:t>
      </w:r>
      <w:proofErr w:type="spellEnd"/>
      <w:r w:rsidRPr="006A1170">
        <w:rPr>
          <w:rFonts w:ascii="Arial" w:eastAsia="Times New Roman" w:hAnsi="Arial" w:cs="Arial"/>
          <w:color w:val="162937"/>
          <w:sz w:val="21"/>
          <w:szCs w:val="21"/>
          <w:shd w:val="clear" w:color="auto" w:fill="FFFFFF"/>
          <w:lang w:eastAsia="pt-BR"/>
        </w:rPr>
        <w:t xml:space="preserve">) ... In </w:t>
      </w:r>
      <w:proofErr w:type="spellStart"/>
      <w:r w:rsidRPr="006A1170">
        <w:rPr>
          <w:rFonts w:ascii="Arial" w:eastAsia="Times New Roman" w:hAnsi="Arial" w:cs="Arial"/>
          <w:color w:val="162937"/>
          <w:sz w:val="21"/>
          <w:szCs w:val="21"/>
          <w:shd w:val="clear" w:color="auto" w:fill="FFFFFF"/>
          <w:lang w:eastAsia="pt-BR"/>
        </w:rPr>
        <w:t>casu</w:t>
      </w:r>
      <w:proofErr w:type="spellEnd"/>
      <w:r w:rsidRPr="006A1170">
        <w:rPr>
          <w:rFonts w:ascii="Arial" w:eastAsia="Times New Roman" w:hAnsi="Arial" w:cs="Arial"/>
          <w:color w:val="162937"/>
          <w:sz w:val="21"/>
          <w:szCs w:val="21"/>
          <w:shd w:val="clear" w:color="auto" w:fill="FFFFFF"/>
          <w:lang w:eastAsia="pt-BR"/>
        </w:rPr>
        <w:t>, a recorrente é contratada por empresas do exterior e recebe motores e turbinas para reparos, retífica e revisão. Inicia, desenvolve e conclui a prestação do serviço dentro do território nacional, exatamente em Petrópolis, Estado do Rio de Janeiro, e somente depois de testados, envia-os de volta aos clientes, que procedem à sua instalação nas aeronaves.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5. A Lei Complementar 116/03 estabelece como condição para que haja exportação de serviços desenvolvidos no Brasil que o resultado da atividade contratada não se verifique dentro do nosso País, sendo de suma importância, por conseguinte, a compreensão do termo "resultado" como disposto no parágrafo único do art. 2º.</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6. Na acepção semântica, "resultado" é </w:t>
      </w:r>
      <w:proofErr w:type="spellStart"/>
      <w:r w:rsidRPr="006A1170">
        <w:rPr>
          <w:rFonts w:ascii="Arial" w:eastAsia="Times New Roman" w:hAnsi="Arial" w:cs="Arial"/>
          <w:color w:val="162937"/>
          <w:sz w:val="21"/>
          <w:szCs w:val="21"/>
          <w:shd w:val="clear" w:color="auto" w:fill="FFFFFF"/>
          <w:lang w:eastAsia="pt-BR"/>
        </w:rPr>
        <w:t>conseqüência</w:t>
      </w:r>
      <w:proofErr w:type="spellEnd"/>
      <w:r w:rsidRPr="006A1170">
        <w:rPr>
          <w:rFonts w:ascii="Arial" w:eastAsia="Times New Roman" w:hAnsi="Arial" w:cs="Arial"/>
          <w:color w:val="162937"/>
          <w:sz w:val="21"/>
          <w:szCs w:val="21"/>
          <w:shd w:val="clear" w:color="auto" w:fill="FFFFFF"/>
          <w:lang w:eastAsia="pt-BR"/>
        </w:rPr>
        <w:t xml:space="preserve">, efeito, seguimento. Assim, para que haja efetiva exportação do serviço desenvolvido no Brasil, ele não poderá aqui ter </w:t>
      </w:r>
      <w:proofErr w:type="spellStart"/>
      <w:r w:rsidRPr="006A1170">
        <w:rPr>
          <w:rFonts w:ascii="Arial" w:eastAsia="Times New Roman" w:hAnsi="Arial" w:cs="Arial"/>
          <w:color w:val="162937"/>
          <w:sz w:val="21"/>
          <w:szCs w:val="21"/>
          <w:shd w:val="clear" w:color="auto" w:fill="FFFFFF"/>
          <w:lang w:eastAsia="pt-BR"/>
        </w:rPr>
        <w:t>conseqüências</w:t>
      </w:r>
      <w:proofErr w:type="spellEnd"/>
      <w:r w:rsidRPr="006A1170">
        <w:rPr>
          <w:rFonts w:ascii="Arial" w:eastAsia="Times New Roman" w:hAnsi="Arial" w:cs="Arial"/>
          <w:color w:val="162937"/>
          <w:sz w:val="21"/>
          <w:szCs w:val="21"/>
          <w:shd w:val="clear" w:color="auto" w:fill="FFFFFF"/>
          <w:lang w:eastAsia="pt-BR"/>
        </w:rPr>
        <w:t xml:space="preserve"> ou produzir efeitos. A contrário senso, os efeitos decorrentes dos serviços exportados devem-se produzir em qualquer outro País. É necessário, pois, ter-se em mente que os verdadeiros resultados do serviço prestado, os objetivos da contratação e da prestação.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7. O trabalho desenvolvido pela recorrente não configura exportação de serviço, pois o objetivo da contratação, o resultado, que é o efetivo conserto do equipamento, é totalmente concluído no nosso território. ... (</w:t>
      </w:r>
      <w:proofErr w:type="spellStart"/>
      <w:r w:rsidRPr="006A1170">
        <w:rPr>
          <w:rFonts w:ascii="Arial" w:eastAsia="Times New Roman" w:hAnsi="Arial" w:cs="Arial"/>
          <w:color w:val="162937"/>
          <w:sz w:val="21"/>
          <w:szCs w:val="21"/>
          <w:shd w:val="clear" w:color="auto" w:fill="FFFFFF"/>
          <w:lang w:eastAsia="pt-BR"/>
        </w:rPr>
        <w:t>omissis</w:t>
      </w:r>
      <w:proofErr w:type="spellEnd"/>
      <w:r w:rsidRPr="006A1170">
        <w:rPr>
          <w:rFonts w:ascii="Arial" w:eastAsia="Times New Roman" w:hAnsi="Arial" w:cs="Arial"/>
          <w:color w:val="162937"/>
          <w:sz w:val="21"/>
          <w:szCs w:val="21"/>
          <w:shd w:val="clear" w:color="auto" w:fill="FFFFFF"/>
          <w:lang w:eastAsia="pt-BR"/>
        </w:rPr>
        <w:t>) ..."</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67.No voto-vencido, o Min. </w:t>
      </w:r>
      <w:proofErr w:type="spellStart"/>
      <w:r w:rsidRPr="006A1170">
        <w:rPr>
          <w:rFonts w:ascii="Arial" w:eastAsia="Times New Roman" w:hAnsi="Arial" w:cs="Arial"/>
          <w:color w:val="162937"/>
          <w:sz w:val="21"/>
          <w:szCs w:val="21"/>
          <w:shd w:val="clear" w:color="auto" w:fill="FFFFFF"/>
          <w:lang w:eastAsia="pt-BR"/>
        </w:rPr>
        <w:t>Teori</w:t>
      </w:r>
      <w:proofErr w:type="spellEnd"/>
      <w:r w:rsidRPr="006A1170">
        <w:rPr>
          <w:rFonts w:ascii="Arial" w:eastAsia="Times New Roman" w:hAnsi="Arial" w:cs="Arial"/>
          <w:color w:val="162937"/>
          <w:sz w:val="21"/>
          <w:szCs w:val="21"/>
          <w:shd w:val="clear" w:color="auto" w:fill="FFFFFF"/>
          <w:lang w:eastAsia="pt-BR"/>
        </w:rPr>
        <w:t xml:space="preserve"> Zavascki manifestou entendimento diverso daquele consagrado por seus pares (voto divergente incluído no acórdão):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"Penso que não se pode confundir resultado da prestação de serviço com conclusão do serviço. Não há dúvida nenhuma que o serviço é iniciado e concluído aqui. Não há dúvida nenhuma que o teste na turbina faz parte do serviço. O fato de ser testado aqui foi o fundamento adotado pelo juiz de Primeiro Grau e pelo Tribunal para dizer que o teste é o resultado. Mas essa conclusão não é correta: o teste faz parte do serviço e o serviço é concluído depois do teste. Depois disso, a turbina é enviada ao tomador do serviço, que a instala no avião, quando então, </w:t>
      </w:r>
      <w:r w:rsidRPr="006A1170">
        <w:rPr>
          <w:rFonts w:ascii="Arial" w:eastAsia="Times New Roman" w:hAnsi="Arial" w:cs="Arial"/>
          <w:color w:val="162937"/>
          <w:sz w:val="21"/>
          <w:szCs w:val="21"/>
          <w:shd w:val="clear" w:color="auto" w:fill="FFFFFF"/>
          <w:lang w:eastAsia="pt-BR"/>
        </w:rPr>
        <w:lastRenderedPageBreak/>
        <w:t>se verificará o resultado do serviço. O resultado, para mim, não pode se confundir com conclusão do serviço. Portanto, o serviço é concluído no País, mas o resultado é verificado no exterior, após a turbina ser instalada no avião."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68.Esse primeiro julgamento do STJ ilustra de maneira clara o estado insipiente da jurisprudência sobre a matéria. Como afirmado acima, nos itens 6 a 10, há uma carência de parâmetros ou critérios coesos que permitam conceber uma noção comum do que vêm a ser uma exportação de serviços.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69.Em seu voto, o relator, reconhecendo que o cerne "da controvérsia reside na definição acerca de ser o serviço prestado pela contribuinte classificado como "de exportação" ou não", extrai da doutrina duas condições a serem verificadas para que se reconheça a ocorrência de uma exportação de serviços, quais sejam:</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i) que o serviço tenha como "beneficiário efetivo um residente no exterior" e;</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proofErr w:type="spellStart"/>
      <w:r w:rsidRPr="006A1170">
        <w:rPr>
          <w:rFonts w:ascii="Arial" w:eastAsia="Times New Roman" w:hAnsi="Arial" w:cs="Arial"/>
          <w:color w:val="162937"/>
          <w:sz w:val="21"/>
          <w:szCs w:val="21"/>
          <w:shd w:val="clear" w:color="auto" w:fill="FFFFFF"/>
          <w:lang w:eastAsia="pt-BR"/>
        </w:rPr>
        <w:t>ii</w:t>
      </w:r>
      <w:proofErr w:type="spellEnd"/>
      <w:r w:rsidRPr="006A1170">
        <w:rPr>
          <w:rFonts w:ascii="Arial" w:eastAsia="Times New Roman" w:hAnsi="Arial" w:cs="Arial"/>
          <w:color w:val="162937"/>
          <w:sz w:val="21"/>
          <w:szCs w:val="21"/>
          <w:shd w:val="clear" w:color="auto" w:fill="FFFFFF"/>
          <w:lang w:eastAsia="pt-BR"/>
        </w:rPr>
        <w:t>) considerando o "objetivo do serviço" como parâmetro principal para a apuração do seu resultado e do local onde este se verifica, que devem ser considerados os efeitos imediatos da prestação.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70.A doutrina citada pelo Relator faz mera afirmação de que o beneficiário deve residir no exterior, tomando tal assertiva por princípio, sem elencar razões ou demonstrar por que essa seria uma condição necessária para o reconhecimento da ocorrência de uma exportação. Talvez se trate de adesão à noção por nós tida como inexata, d. vênia, de que uma operação realizada entre um agente econômico local e outro estrangeiro equivaleria, supostamente, a uma exportação de serviços e de que o legislador complementar teria restringido o conceito ao excepcionar os casos em que o serviço viesse a produzir seus resultados no País. Em todo caso, conforme já reiterado acima, essa não subsiste enquanto condição para a ocorrência de uma exportação, seja de mercadorias, seja de serviços.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71.De outra parte, levando em conta a premissa de que para ser exportado o serviço não deve produzir seus resultados no Brasil, mencionada doutrina inova ao introduzir como condição para a verificação do resultado e, por conseguinte, para a determinação do local onde este se verifica que se considere o objetivo do serviço contratado para então identificar os efeitos imediatos da prestação, descartando-se os efeitos mediatos (ou "secundários"). O exame dessa última condição será retomado abaixo e poderá, ao nosso aviso, contribuir para o avanço da discussão a que ora se propõe.</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72.Todavia, valendo-se da doutrina citada, o relator do Acórdão acaba por assumir que no caso em análise os resultados imediatos a serem considerados, nomeadamente o conserto e a revisão de turbinas e motores de aeronaves, corresponderiam à própria conclusão do serviço após os testes realizados e não a consequente retomada de seu uso, no exterior, após a reinstalação dos mesmos nos veículos. Por outro lado, o Min. Zavascki advertiu que teria havido aí uma confusão do que seria "resultado da prestação de serviço com conclusão do serviço". A objeção assim expressa em seu voto divergente constitui um primeiro alerta de que exatamente nessa passagem final do voto condutor talvez se revele o seu equívoco.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73.Nesse ponto a decisão acordada pareceu carecer do aprofundamento necessário à concretização do intento do legislador complementar, quando esse afastou da incidência a exportação e inibiu a aplicação dessa cláusula excepcional sempre que os serviços produzam resultados no País. De modo análogo às normas que afastam a incidência de tributos na exportação de mercadorias, o que o legislador certamente busca, ao desonerar as chamadas exportações de serviços, é incentivar a atividade econômica dos agentes que atuam a partir do território brasileiro, evitando incidência de carga fiscal doméstica nas operações que pressuponham a ocorrência dos resultados da prestação nos mercados externos ou, noutra palavra, a conquista desses mercados através da venda de serviços em típica concorrência com outros agentes que atuam em territórios distantes. Ao simplificar a noção de "resultado", sem levar em conta o aspecto teleológico da norma, o intérprete, notadamente o julgador, pode incorrer em erro ao obter o efeito contrário ao pretendido nessa desoneração.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proofErr w:type="spellStart"/>
      <w:r w:rsidRPr="006A1170">
        <w:rPr>
          <w:rFonts w:ascii="Arial" w:eastAsia="Times New Roman" w:hAnsi="Arial" w:cs="Arial"/>
          <w:color w:val="162937"/>
          <w:sz w:val="21"/>
          <w:szCs w:val="21"/>
          <w:shd w:val="clear" w:color="auto" w:fill="FFFFFF"/>
          <w:lang w:eastAsia="pt-BR"/>
        </w:rPr>
        <w:t>AREsp</w:t>
      </w:r>
      <w:proofErr w:type="spellEnd"/>
      <w:r w:rsidRPr="006A1170">
        <w:rPr>
          <w:rFonts w:ascii="Arial" w:eastAsia="Times New Roman" w:hAnsi="Arial" w:cs="Arial"/>
          <w:color w:val="162937"/>
          <w:sz w:val="21"/>
          <w:szCs w:val="21"/>
          <w:shd w:val="clear" w:color="auto" w:fill="FFFFFF"/>
          <w:lang w:eastAsia="pt-BR"/>
        </w:rPr>
        <w:t>. nº 587.403 -RS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74.A 1ª Turma do STJ também decidiu no </w:t>
      </w:r>
      <w:proofErr w:type="spellStart"/>
      <w:r w:rsidRPr="006A1170">
        <w:rPr>
          <w:rFonts w:ascii="Arial" w:eastAsia="Times New Roman" w:hAnsi="Arial" w:cs="Arial"/>
          <w:color w:val="162937"/>
          <w:sz w:val="21"/>
          <w:szCs w:val="21"/>
          <w:shd w:val="clear" w:color="auto" w:fill="FFFFFF"/>
          <w:lang w:eastAsia="pt-BR"/>
        </w:rPr>
        <w:t>AREsp</w:t>
      </w:r>
      <w:proofErr w:type="spellEnd"/>
      <w:r w:rsidRPr="006A1170">
        <w:rPr>
          <w:rFonts w:ascii="Arial" w:eastAsia="Times New Roman" w:hAnsi="Arial" w:cs="Arial"/>
          <w:color w:val="162937"/>
          <w:sz w:val="21"/>
          <w:szCs w:val="21"/>
          <w:shd w:val="clear" w:color="auto" w:fill="FFFFFF"/>
          <w:lang w:eastAsia="pt-BR"/>
        </w:rPr>
        <w:t xml:space="preserve">. nº 587.403 -RS, agora por unanimidade, sobre o afastamento da incidência do ISSQN na exportação de serviços. O Agravo em Recurso Especial foi dessa vez decidido de modo favorável ao contribuinte, empresa </w:t>
      </w:r>
      <w:r w:rsidRPr="006A1170">
        <w:rPr>
          <w:rFonts w:ascii="Arial" w:eastAsia="Times New Roman" w:hAnsi="Arial" w:cs="Arial"/>
          <w:color w:val="162937"/>
          <w:sz w:val="21"/>
          <w:szCs w:val="21"/>
          <w:shd w:val="clear" w:color="auto" w:fill="FFFFFF"/>
          <w:lang w:eastAsia="pt-BR"/>
        </w:rPr>
        <w:lastRenderedPageBreak/>
        <w:t>prestadora de "serviços de confecção de projeto e anteprojeto de engenharia", nos seguintes termos: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"TRIBUTÁRIO. AGRAVO EM RECURSO ESPECIAL. REPETIÇÃO DE INDÉBITO.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IMPOSTO SOBRE SERVIÇOS DE QUALQUER NATUREZA - ISSQN.</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EXPORTAÇÃO DE PROJETOS DE ENGENHARIA. NÃO INCIDÊNCIA.</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w:t>
      </w:r>
      <w:proofErr w:type="spellStart"/>
      <w:r w:rsidRPr="006A1170">
        <w:rPr>
          <w:rFonts w:ascii="Arial" w:eastAsia="Times New Roman" w:hAnsi="Arial" w:cs="Arial"/>
          <w:color w:val="162937"/>
          <w:sz w:val="21"/>
          <w:szCs w:val="21"/>
          <w:shd w:val="clear" w:color="auto" w:fill="FFFFFF"/>
          <w:lang w:eastAsia="pt-BR"/>
        </w:rPr>
        <w:t>omissis</w:t>
      </w:r>
      <w:proofErr w:type="spellEnd"/>
      <w:r w:rsidRPr="006A1170">
        <w:rPr>
          <w:rFonts w:ascii="Arial" w:eastAsia="Times New Roman" w:hAnsi="Arial" w:cs="Arial"/>
          <w:color w:val="162937"/>
          <w:sz w:val="21"/>
          <w:szCs w:val="21"/>
          <w:shd w:val="clear" w:color="auto" w:fill="FFFFFF"/>
          <w:lang w:eastAsia="pt-BR"/>
        </w:rPr>
        <w:t>) ...</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3. À luz do parágrafo único do art. 2º da LC n. 116/2003, a remessa de projetos de engenharia ao exterior poderá configurar exportação quando se puder extrair do seu teor, bem como dos termos do ato negocial, </w:t>
      </w:r>
      <w:proofErr w:type="spellStart"/>
      <w:r w:rsidRPr="006A1170">
        <w:rPr>
          <w:rFonts w:ascii="Arial" w:eastAsia="Times New Roman" w:hAnsi="Arial" w:cs="Arial"/>
          <w:color w:val="162937"/>
          <w:sz w:val="21"/>
          <w:szCs w:val="21"/>
          <w:shd w:val="clear" w:color="auto" w:fill="FFFFFF"/>
          <w:lang w:eastAsia="pt-BR"/>
        </w:rPr>
        <w:t>puder-se</w:t>
      </w:r>
      <w:proofErr w:type="spellEnd"/>
      <w:r w:rsidRPr="006A1170">
        <w:rPr>
          <w:rFonts w:ascii="Arial" w:eastAsia="Times New Roman" w:hAnsi="Arial" w:cs="Arial"/>
          <w:color w:val="162937"/>
          <w:sz w:val="21"/>
          <w:szCs w:val="21"/>
          <w:shd w:val="clear" w:color="auto" w:fill="FFFFFF"/>
          <w:lang w:eastAsia="pt-BR"/>
        </w:rPr>
        <w:t xml:space="preserve"> extrair a intenção de sua execução no território estrangeiro.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4. Hipótese em que se deve manter o acórdão a quo, porquanto o Tribunal consignou que as provas dos autos revelaram a finalidade de execução do projeto em obras que só poderiam ser executadas na França ("elaboração das Plantas de execução do muro cilíndrico de proteção do reservatório de gás liquefeito de petróleo naval TK1, a ser construído na cidade de </w:t>
      </w:r>
      <w:proofErr w:type="spellStart"/>
      <w:r w:rsidRPr="006A1170">
        <w:rPr>
          <w:rFonts w:ascii="Arial" w:eastAsia="Times New Roman" w:hAnsi="Arial" w:cs="Arial"/>
          <w:color w:val="162937"/>
          <w:sz w:val="21"/>
          <w:szCs w:val="21"/>
          <w:shd w:val="clear" w:color="auto" w:fill="FFFFFF"/>
          <w:lang w:eastAsia="pt-BR"/>
        </w:rPr>
        <w:t>Gonfreville</w:t>
      </w:r>
      <w:proofErr w:type="spellEnd"/>
      <w:r w:rsidRPr="006A1170">
        <w:rPr>
          <w:rFonts w:ascii="Arial" w:eastAsia="Times New Roman" w:hAnsi="Arial" w:cs="Arial"/>
          <w:color w:val="162937"/>
          <w:sz w:val="21"/>
          <w:szCs w:val="21"/>
          <w:shd w:val="clear" w:color="auto" w:fill="FFFFFF"/>
          <w:lang w:eastAsia="pt-BR"/>
        </w:rPr>
        <w:t xml:space="preserve"> - </w:t>
      </w:r>
      <w:proofErr w:type="spellStart"/>
      <w:r w:rsidRPr="006A1170">
        <w:rPr>
          <w:rFonts w:ascii="Arial" w:eastAsia="Times New Roman" w:hAnsi="Arial" w:cs="Arial"/>
          <w:color w:val="162937"/>
          <w:sz w:val="21"/>
          <w:szCs w:val="21"/>
          <w:shd w:val="clear" w:color="auto" w:fill="FFFFFF"/>
          <w:lang w:eastAsia="pt-BR"/>
        </w:rPr>
        <w:t>LOrcert</w:t>
      </w:r>
      <w:proofErr w:type="spellEnd"/>
      <w:r w:rsidRPr="006A1170">
        <w:rPr>
          <w:rFonts w:ascii="Arial" w:eastAsia="Times New Roman" w:hAnsi="Arial" w:cs="Arial"/>
          <w:color w:val="162937"/>
          <w:sz w:val="21"/>
          <w:szCs w:val="21"/>
          <w:shd w:val="clear" w:color="auto" w:fill="FFFFFF"/>
          <w:lang w:eastAsia="pt-BR"/>
        </w:rPr>
        <w:t>, França e ao dimensionamento dos blocos de estacas do edifício principal do centro cultural, Centre Pompidou a ser construído na cidade de Metz, França e a modelagem em elementos finitos da fachada principal de dito centro").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5. ... (</w:t>
      </w:r>
      <w:proofErr w:type="spellStart"/>
      <w:r w:rsidRPr="006A1170">
        <w:rPr>
          <w:rFonts w:ascii="Arial" w:eastAsia="Times New Roman" w:hAnsi="Arial" w:cs="Arial"/>
          <w:color w:val="162937"/>
          <w:sz w:val="21"/>
          <w:szCs w:val="21"/>
          <w:shd w:val="clear" w:color="auto" w:fill="FFFFFF"/>
          <w:lang w:eastAsia="pt-BR"/>
        </w:rPr>
        <w:t>omissis</w:t>
      </w:r>
      <w:proofErr w:type="spellEnd"/>
      <w:r w:rsidRPr="006A1170">
        <w:rPr>
          <w:rFonts w:ascii="Arial" w:eastAsia="Times New Roman" w:hAnsi="Arial" w:cs="Arial"/>
          <w:color w:val="162937"/>
          <w:sz w:val="21"/>
          <w:szCs w:val="21"/>
          <w:shd w:val="clear" w:color="auto" w:fill="FFFFFF"/>
          <w:lang w:eastAsia="pt-BR"/>
        </w:rPr>
        <w:t>) ..."</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75.Somente uma década após o primeiro julgamento do STJ, que decidiu uma primeira vez sobre o alcance das disposições insertas no parágrafo único do art. 2º da LC nº 116/03, foi então que surgiu uma segunda decisão daquela Corte apta a contribuir para a evolução da discussão sobre a matéria. Essa deliberação recente, embora não importe em nenhuma alteração substancial na interpretação do STJ sobre as condições necessárias ao reconhecimento de uma exportação de serviços com vistas ao afastamento da incidência do ISSQN, traz em si um avanço no debate, ainda que modesto. Nesse julgado emerge uma nova abordagem em relação ao critério do "objetivo do serviço" adotado anteriormente. Na medida em que admitiu que se buscasse como elemento indicativo do resultado "a intenção de sua execução no território estrangeiro" e, uma vez que aos autos do processo foram trazidas provas que "revelaram a finalidade de execução do projeto em obras que só poderiam ser executadas na França", o colegiado reconheceu a ocorrência de exportação de serviços, afastando no caso a cobrança do imposto.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III - D</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Normas sobre exportação de serviços: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Pluralidade de interpretações e seus riscos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76.Em suma, dos apontamentos deduzidos até aqui, emergem as seguintes situações de risco, decorrentes das múltiplas interpretações possíveis sobre as normas que afastam a incidência de tributos na exportação de serviços: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i) diante da inexistência de um arcabouço teórico sólido que permita identificar quando um serviço "transpõe fronteiras", até mesmo o legislador, conforme visto acima no Relatório (Seção I), vem oscilando entre as possíveis maneiras de afastar a incidência tributária de certas operações de comércio internacional de serviços, ora utilizando a expressão exportação de serviços, ora apontando para o elemento pessoal como critério para determinar se uma operação será ou não contemplada com a desoneração.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proofErr w:type="spellStart"/>
      <w:r w:rsidRPr="006A1170">
        <w:rPr>
          <w:rFonts w:ascii="Arial" w:eastAsia="Times New Roman" w:hAnsi="Arial" w:cs="Arial"/>
          <w:color w:val="162937"/>
          <w:sz w:val="21"/>
          <w:szCs w:val="21"/>
          <w:shd w:val="clear" w:color="auto" w:fill="FFFFFF"/>
          <w:lang w:eastAsia="pt-BR"/>
        </w:rPr>
        <w:t>ii</w:t>
      </w:r>
      <w:proofErr w:type="spellEnd"/>
      <w:r w:rsidRPr="006A1170">
        <w:rPr>
          <w:rFonts w:ascii="Arial" w:eastAsia="Times New Roman" w:hAnsi="Arial" w:cs="Arial"/>
          <w:color w:val="162937"/>
          <w:sz w:val="21"/>
          <w:szCs w:val="21"/>
          <w:shd w:val="clear" w:color="auto" w:fill="FFFFFF"/>
          <w:lang w:eastAsia="pt-BR"/>
        </w:rPr>
        <w:t>) O critério pessoal apresenta vantagens de ordem prática, na medida em que oferece parâmetros facilmente controláveis, mas pode impedir em determinados casos a concretização do objetivo maior que justifica a existência das normas excepcionais que dispensam a obrigação de pagar um tributo em comércio internacional, qual seja, evitar a incidência de carga fiscal doméstica nas operações que pressuponham a prestação de serviços por quem atua em mercados externos a partir do território brasileiro. Por essa razão, exceto se o legislador infraconstitucional, no exercício de suas prerrogativas, tiver optado pelo balanço entre as vantagens e os limites inerentes à adoção desse critério, não cabe ao intérprete da norma que prevê a desoneração da exportação de serviços priorizá-lo em detrimento da interpretação teleológica, que só pode prestigiar, afinal, o entendimento que favoreça o incentivo à atividade econômica doméstica tendente à conquista do mercado externo.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proofErr w:type="spellStart"/>
      <w:r w:rsidRPr="006A1170">
        <w:rPr>
          <w:rFonts w:ascii="Arial" w:eastAsia="Times New Roman" w:hAnsi="Arial" w:cs="Arial"/>
          <w:color w:val="162937"/>
          <w:sz w:val="21"/>
          <w:szCs w:val="21"/>
          <w:shd w:val="clear" w:color="auto" w:fill="FFFFFF"/>
          <w:lang w:eastAsia="pt-BR"/>
        </w:rPr>
        <w:t>iii</w:t>
      </w:r>
      <w:proofErr w:type="spellEnd"/>
      <w:r w:rsidRPr="006A1170">
        <w:rPr>
          <w:rFonts w:ascii="Arial" w:eastAsia="Times New Roman" w:hAnsi="Arial" w:cs="Arial"/>
          <w:color w:val="162937"/>
          <w:sz w:val="21"/>
          <w:szCs w:val="21"/>
          <w:shd w:val="clear" w:color="auto" w:fill="FFFFFF"/>
          <w:lang w:eastAsia="pt-BR"/>
        </w:rPr>
        <w:t xml:space="preserve">) a ausência de base teórica para identificar com segurança o que seja uma exportação de serviços pode levar a várias interpretações possíveis de uma mesma norma e, </w:t>
      </w:r>
      <w:r w:rsidRPr="006A1170">
        <w:rPr>
          <w:rFonts w:ascii="Arial" w:eastAsia="Times New Roman" w:hAnsi="Arial" w:cs="Arial"/>
          <w:color w:val="162937"/>
          <w:sz w:val="21"/>
          <w:szCs w:val="21"/>
          <w:shd w:val="clear" w:color="auto" w:fill="FFFFFF"/>
          <w:lang w:eastAsia="pt-BR"/>
        </w:rPr>
        <w:lastRenderedPageBreak/>
        <w:t>consequentemente, à insegurança jurídica por efeito da inconstância no entendimento sobre a matéria em âmbito administrativo ou judicial e da incerteza que daí deriva;</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proofErr w:type="spellStart"/>
      <w:r w:rsidRPr="006A1170">
        <w:rPr>
          <w:rFonts w:ascii="Arial" w:eastAsia="Times New Roman" w:hAnsi="Arial" w:cs="Arial"/>
          <w:color w:val="162937"/>
          <w:sz w:val="21"/>
          <w:szCs w:val="21"/>
          <w:shd w:val="clear" w:color="auto" w:fill="FFFFFF"/>
          <w:lang w:eastAsia="pt-BR"/>
        </w:rPr>
        <w:t>iv</w:t>
      </w:r>
      <w:proofErr w:type="spellEnd"/>
      <w:r w:rsidRPr="006A1170">
        <w:rPr>
          <w:rFonts w:ascii="Arial" w:eastAsia="Times New Roman" w:hAnsi="Arial" w:cs="Arial"/>
          <w:color w:val="162937"/>
          <w:sz w:val="21"/>
          <w:szCs w:val="21"/>
          <w:shd w:val="clear" w:color="auto" w:fill="FFFFFF"/>
          <w:lang w:eastAsia="pt-BR"/>
        </w:rPr>
        <w:t>) a primeira das duas decisões proferidas pelo STJ que tiveram por objeto a discussão sobre o alcance da expressão "exportação de serviços" (analisadas acima, na Subseção III-C) demonstrou que a carência de aprofundamento da própria doutrina sobre o tema e a falta de elementos teóricos que possam dar suporte a uma determinada linha decisória por vezes se reflete na jurisprudência ao induzi-la a acolher certas assertivas, sobre tópicos relativamente complexos, propostas por doutrinadores ao modo de declarações de princípios, como se suas afirmações resultassem comprovadas e incontestes quando, na verdade, não necessariamente o serão. No caso, o relator do acórdão veio a admitir como condição para que ocorra uma exportação que o "beneficiário efetivo" do serviço seja "residente no exterior" sem que haja nesse sentido qualquer norma aplicável ao ISSQN, que foi o objeto da controvérsia extraída dos autos. Por outro lado, ainda que se reconheça (em ambas decisões) que a doutrina já contribui em favor dos primeiros avanços da jurisprudência na solução das incógnitas surgidas em torno do tema "exportação de serviços", tais avanços são ainda modestos e se mostram exíguos em face do problema aqui posto.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v) por fim, o maior risco que se infere a partir do exame da doutrina e jurisprudência sobre a matéria refere-se à possibilidade da adoção concomitante de múltiplos conceitos de "exportação de serviços", cada qual sujeito às incertezas decorrentes da falta de um suporte teórico que lhes confira um caráter estável em sua aplicação à legislação de regência de determinado tributo, em prejuízo geral da segurança jurídica.</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IV</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UMA BASE TEÓRICA</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PARA A ELABORAÇÃO DE UM CONCEITO DE EXPORTAÇÃO DE SERVIÇOS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77.Se, de fato, nem jurisprudência nem doutrina desenvolveram até o presente uma teoria consistente sobre a exportação de serviços, a partir da análise dos elementos conceituais já identificados em torno dos diversos fenômenos relacionados com o comércio internacional de serviços e cuja problemática gravita em torno da compreensão dos fatores que determinam quando um serviço "transpõe fronteiras" (e quando isso não ocorre), cumpre à administração tributária federal propor um conceito de exportação de serviços, aplicável de modo geral para fins de interpretação da legislação tributária.</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78.Na eleição dos elementos conceituais a serem considerados, é preciso ter em conta:</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os fins buscados pelo constituinte e pelo legislador infraconstitucional ao afastarem a exigência de impostos e contribuições sobre a exportação de serviços;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a relevância dos componentes subjetivos, ou seja, a identificação de quais fatores inerentes ao prestador e ao tomador, em particular no que se refere à sua localização, deverão ser ponderados para fins de reconhecimento da ocorrência de uma exportação de serviços, se o local de sua sede (residência/domicílio) ou se o local onde estes atuam em conexão com a prestação do serviço;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os fatores relacionados com a localização do serviço, tais como o local onde as atividades necessárias à sua prestação se desenvolvem (local da prestação) e a noção de local onde ocorre o resultado do serviço (local do resultado), uma vez que tais fatores são imprescindíveis para a construção de uma teoria sobre o deslocamento do serviço, ponto de partida para a identificação das condições em que se poderia reconhecer que um serviço estaria transpondo fronteiras.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IV - A</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Os fins buscados pelo legislador</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ao afastar a incidência sobre a exportação de serviços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79.A finalidade buscada por qualquer norma que afaste a exigência de determinado tributo em caso de exportação - irrelevante se exportação de bens ou de serviços - será sempre a de evitar que tal tributo onere o bem ou o serviço exportado quando um ou outro são transferidos para o mercado externo ou, noutra palavra, quando esse ou aquele venha a transpor as fronteiras do País. Evidente que essa transposição é mais facilmente verificável quando referente ao movimento de bens físicos já que sua exportação implica, em princípio, em deslocamento e na passagem do próprio bem pela fronteira, visualmente observável. Por outro lado, como se aduz </w:t>
      </w:r>
      <w:r w:rsidRPr="006A1170">
        <w:rPr>
          <w:rFonts w:ascii="Arial" w:eastAsia="Times New Roman" w:hAnsi="Arial" w:cs="Arial"/>
          <w:color w:val="162937"/>
          <w:sz w:val="21"/>
          <w:szCs w:val="21"/>
          <w:shd w:val="clear" w:color="auto" w:fill="FFFFFF"/>
          <w:lang w:eastAsia="pt-BR"/>
        </w:rPr>
        <w:lastRenderedPageBreak/>
        <w:t>da discussão empreendida nos itens precedentes, a exportação de um serviço só pode ser compreendida por meio de abstração, onde o conceito que desta resulte há de se conformar com as premissas adotadas para essa construção lógica, i.e., para fins de aplicação da legislação tributária este conceito deve atender à intenção do legislador quando optou pela norma excepcional que desonera.</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80.A decisão de afastar a exigência de um tributo sobre a exportação de serviços só se justifica quando se tem em vista o objetivo de incentivar a atividade econômica no mercado interno. Qual </w:t>
      </w:r>
      <w:proofErr w:type="gramStart"/>
      <w:r w:rsidRPr="006A1170">
        <w:rPr>
          <w:rFonts w:ascii="Arial" w:eastAsia="Times New Roman" w:hAnsi="Arial" w:cs="Arial"/>
          <w:color w:val="162937"/>
          <w:sz w:val="21"/>
          <w:szCs w:val="21"/>
          <w:shd w:val="clear" w:color="auto" w:fill="FFFFFF"/>
          <w:lang w:eastAsia="pt-BR"/>
        </w:rPr>
        <w:t>atividade ?</w:t>
      </w:r>
      <w:proofErr w:type="gramEnd"/>
      <w:r w:rsidRPr="006A1170">
        <w:rPr>
          <w:rFonts w:ascii="Arial" w:eastAsia="Times New Roman" w:hAnsi="Arial" w:cs="Arial"/>
          <w:color w:val="162937"/>
          <w:sz w:val="21"/>
          <w:szCs w:val="21"/>
          <w:shd w:val="clear" w:color="auto" w:fill="FFFFFF"/>
          <w:lang w:eastAsia="pt-BR"/>
        </w:rPr>
        <w:t xml:space="preserve"> Aquela exercida por quem atua enquanto prestador de serviço a partir do mercado doméstico, com seus meios ali disponíveis, para atender à necessidade de obtenção desse serviço que um tomador manifesta, que deve ser satisfeita em um outro mercado, no exterior.</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81.Noutra palavra, cabe distinguir qual conceito de exportação de serviços corresponde à intentio legis, que é incentivar a atividade econômica no mercado interno.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IV - B</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A localização dos sujeitos da prestação: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A sede ou o mercado de </w:t>
      </w:r>
      <w:proofErr w:type="gramStart"/>
      <w:r w:rsidRPr="006A1170">
        <w:rPr>
          <w:rFonts w:ascii="Arial" w:eastAsia="Times New Roman" w:hAnsi="Arial" w:cs="Arial"/>
          <w:color w:val="162937"/>
          <w:sz w:val="21"/>
          <w:szCs w:val="21"/>
          <w:shd w:val="clear" w:color="auto" w:fill="FFFFFF"/>
          <w:lang w:eastAsia="pt-BR"/>
        </w:rPr>
        <w:t>atuação ?</w:t>
      </w:r>
      <w:proofErr w:type="gramEnd"/>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82.Primeiro se nos incumbe indicar em que circunstâncias um agente estará atuando em um determinado mercado e não em outro. A resposta a essa questão poderá variar segundo a ponderação das prioridades postas pelo legislador, o qual poderá escolher dar absoluta primazia ao objetivo de incentivar a atividade econômica ou, noutra linha, ponderá-lo com outros objetivos também relevantes em matéria fiscal, tais como as finalidades atinentes à racionalidade administrativa ou à busca de maior adesão à norma. 83.No caso da contribuição para o PIS/Pasep e da </w:t>
      </w:r>
      <w:proofErr w:type="spellStart"/>
      <w:r w:rsidRPr="006A1170">
        <w:rPr>
          <w:rFonts w:ascii="Arial" w:eastAsia="Times New Roman" w:hAnsi="Arial" w:cs="Arial"/>
          <w:color w:val="162937"/>
          <w:sz w:val="21"/>
          <w:szCs w:val="21"/>
          <w:shd w:val="clear" w:color="auto" w:fill="FFFFFF"/>
          <w:lang w:eastAsia="pt-BR"/>
        </w:rPr>
        <w:t>Cofins</w:t>
      </w:r>
      <w:proofErr w:type="spellEnd"/>
      <w:r w:rsidRPr="006A1170">
        <w:rPr>
          <w:rFonts w:ascii="Arial" w:eastAsia="Times New Roman" w:hAnsi="Arial" w:cs="Arial"/>
          <w:color w:val="162937"/>
          <w:sz w:val="21"/>
          <w:szCs w:val="21"/>
          <w:shd w:val="clear" w:color="auto" w:fill="FFFFFF"/>
          <w:lang w:eastAsia="pt-BR"/>
        </w:rPr>
        <w:t>, resulta dessa sorte de ponderação, aqui praticada pelo legislador infraconstitucional a eleição da localização das sedes do prestador e do tomador de serviço como critério principal, ou seja, a utilização do binômio residência/domicílio como parâmetro central para a verificação da ocorrência ou não de uma exportação de serviços, combinado com a exigência de ingresso de divisas a título de contrapartida (do tomador no exterior) pelo serviço realizado por prestador sediado no País. Decerto, a norma que deste modo prescreve facilita a identificação das operações que serão consideradas para fins de desoneração dessas contribuições na exportação de serviços, prestigiando assim a racionalidade, ainda que eventualmente incorrendo em prejuízo à máxima efetividade no alcance do objetivo inerente à norma que desonera a operação de exportação. Nesse sentido, vejamos dois exemplos que ilustram esse risco de prejuízo: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i) Exemplo 1 - A Empresa A, domiciliada no Brasil, necessita de serviços relacionados com estudos sobre o mercado argentino e identifica a Empresa B, também domiciliada no Brasil, que tem em sua equipe colaboradores com expertise sobre aquele mercado, com a vantagem de conhecer bem as necessidades de A. Caso a tomadora decida contratar B, a prestadora não poderá considerar tal operação uma exportação de serviços para fins de desoneração das contribuições, embora ela vá atuar no mercado Argentino em situação típica de concorrência com empresas argentinas. Isto ocorre porque o legislador de PIS/Pasep e </w:t>
      </w:r>
      <w:proofErr w:type="spellStart"/>
      <w:r w:rsidRPr="006A1170">
        <w:rPr>
          <w:rFonts w:ascii="Arial" w:eastAsia="Times New Roman" w:hAnsi="Arial" w:cs="Arial"/>
          <w:color w:val="162937"/>
          <w:sz w:val="21"/>
          <w:szCs w:val="21"/>
          <w:shd w:val="clear" w:color="auto" w:fill="FFFFFF"/>
          <w:lang w:eastAsia="pt-BR"/>
        </w:rPr>
        <w:t>Cofins</w:t>
      </w:r>
      <w:proofErr w:type="spellEnd"/>
      <w:r w:rsidRPr="006A1170">
        <w:rPr>
          <w:rFonts w:ascii="Arial" w:eastAsia="Times New Roman" w:hAnsi="Arial" w:cs="Arial"/>
          <w:color w:val="162937"/>
          <w:sz w:val="21"/>
          <w:szCs w:val="21"/>
          <w:shd w:val="clear" w:color="auto" w:fill="FFFFFF"/>
          <w:lang w:eastAsia="pt-BR"/>
        </w:rPr>
        <w:t xml:space="preserve"> não considera esta uma exportação (a operação entre dois contribuintes domiciliados no País).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proofErr w:type="spellStart"/>
      <w:r w:rsidRPr="006A1170">
        <w:rPr>
          <w:rFonts w:ascii="Arial" w:eastAsia="Times New Roman" w:hAnsi="Arial" w:cs="Arial"/>
          <w:color w:val="162937"/>
          <w:sz w:val="21"/>
          <w:szCs w:val="21"/>
          <w:shd w:val="clear" w:color="auto" w:fill="FFFFFF"/>
          <w:lang w:eastAsia="pt-BR"/>
        </w:rPr>
        <w:t>ii</w:t>
      </w:r>
      <w:proofErr w:type="spellEnd"/>
      <w:r w:rsidRPr="006A1170">
        <w:rPr>
          <w:rFonts w:ascii="Arial" w:eastAsia="Times New Roman" w:hAnsi="Arial" w:cs="Arial"/>
          <w:color w:val="162937"/>
          <w:sz w:val="21"/>
          <w:szCs w:val="21"/>
          <w:shd w:val="clear" w:color="auto" w:fill="FFFFFF"/>
          <w:lang w:eastAsia="pt-BR"/>
        </w:rPr>
        <w:t>) Exemplo 2 - A Empresa C, domiciliada no Brasil, mantém no Uruguai a controlada C-</w:t>
      </w:r>
      <w:proofErr w:type="spellStart"/>
      <w:r w:rsidRPr="006A1170">
        <w:rPr>
          <w:rFonts w:ascii="Arial" w:eastAsia="Times New Roman" w:hAnsi="Arial" w:cs="Arial"/>
          <w:color w:val="162937"/>
          <w:sz w:val="21"/>
          <w:szCs w:val="21"/>
          <w:shd w:val="clear" w:color="auto" w:fill="FFFFFF"/>
          <w:lang w:eastAsia="pt-BR"/>
        </w:rPr>
        <w:t>ext</w:t>
      </w:r>
      <w:proofErr w:type="spellEnd"/>
      <w:r w:rsidRPr="006A1170">
        <w:rPr>
          <w:rFonts w:ascii="Arial" w:eastAsia="Times New Roman" w:hAnsi="Arial" w:cs="Arial"/>
          <w:color w:val="162937"/>
          <w:sz w:val="21"/>
          <w:szCs w:val="21"/>
          <w:shd w:val="clear" w:color="auto" w:fill="FFFFFF"/>
          <w:lang w:eastAsia="pt-BR"/>
        </w:rPr>
        <w:t xml:space="preserve"> e necessita de serviços de elaboração de projetos técnicos para aplicação em sua unidade industrial no Brasil. A Empresa D, também domiciliada no Brasil, procurada por C para a realização do serviço, será contratada através da controlada C-</w:t>
      </w:r>
      <w:proofErr w:type="spellStart"/>
      <w:r w:rsidRPr="006A1170">
        <w:rPr>
          <w:rFonts w:ascii="Arial" w:eastAsia="Times New Roman" w:hAnsi="Arial" w:cs="Arial"/>
          <w:color w:val="162937"/>
          <w:sz w:val="21"/>
          <w:szCs w:val="21"/>
          <w:shd w:val="clear" w:color="auto" w:fill="FFFFFF"/>
          <w:lang w:eastAsia="pt-BR"/>
        </w:rPr>
        <w:t>ext</w:t>
      </w:r>
      <w:proofErr w:type="spellEnd"/>
      <w:r w:rsidRPr="006A1170">
        <w:rPr>
          <w:rFonts w:ascii="Arial" w:eastAsia="Times New Roman" w:hAnsi="Arial" w:cs="Arial"/>
          <w:color w:val="162937"/>
          <w:sz w:val="21"/>
          <w:szCs w:val="21"/>
          <w:shd w:val="clear" w:color="auto" w:fill="FFFFFF"/>
          <w:lang w:eastAsia="pt-BR"/>
        </w:rPr>
        <w:t xml:space="preserve">, o que resultará, nos termos da legislação aplicável a PIS/Pasep e </w:t>
      </w:r>
      <w:proofErr w:type="spellStart"/>
      <w:r w:rsidRPr="006A1170">
        <w:rPr>
          <w:rFonts w:ascii="Arial" w:eastAsia="Times New Roman" w:hAnsi="Arial" w:cs="Arial"/>
          <w:color w:val="162937"/>
          <w:sz w:val="21"/>
          <w:szCs w:val="21"/>
          <w:shd w:val="clear" w:color="auto" w:fill="FFFFFF"/>
          <w:lang w:eastAsia="pt-BR"/>
        </w:rPr>
        <w:t>Cofins</w:t>
      </w:r>
      <w:proofErr w:type="spellEnd"/>
      <w:r w:rsidRPr="006A1170">
        <w:rPr>
          <w:rFonts w:ascii="Arial" w:eastAsia="Times New Roman" w:hAnsi="Arial" w:cs="Arial"/>
          <w:color w:val="162937"/>
          <w:sz w:val="21"/>
          <w:szCs w:val="21"/>
          <w:shd w:val="clear" w:color="auto" w:fill="FFFFFF"/>
          <w:lang w:eastAsia="pt-BR"/>
        </w:rPr>
        <w:t xml:space="preserve">, em exportação de serviços de D para aquela sediada no exterior, caso essa prestação seja retribuída mediante ingresso de divisas. Isto acontece porque a legislação dessas contribuições elegeu como critérios para a qualificação de uma operação como exportação de serviços, primeiro, os domicílios do tomador (no Brasil) e do prestador (no exterior), </w:t>
      </w:r>
      <w:proofErr w:type="gramStart"/>
      <w:r w:rsidRPr="006A1170">
        <w:rPr>
          <w:rFonts w:ascii="Arial" w:eastAsia="Times New Roman" w:hAnsi="Arial" w:cs="Arial"/>
          <w:color w:val="162937"/>
          <w:sz w:val="21"/>
          <w:szCs w:val="21"/>
          <w:shd w:val="clear" w:color="auto" w:fill="FFFFFF"/>
          <w:lang w:eastAsia="pt-BR"/>
        </w:rPr>
        <w:t>segundo, a</w:t>
      </w:r>
      <w:proofErr w:type="gramEnd"/>
      <w:r w:rsidRPr="006A1170">
        <w:rPr>
          <w:rFonts w:ascii="Arial" w:eastAsia="Times New Roman" w:hAnsi="Arial" w:cs="Arial"/>
          <w:color w:val="162937"/>
          <w:sz w:val="21"/>
          <w:szCs w:val="21"/>
          <w:shd w:val="clear" w:color="auto" w:fill="FFFFFF"/>
          <w:lang w:eastAsia="pt-BR"/>
        </w:rPr>
        <w:t xml:space="preserve"> exigência do ingresso de divisas. Se comprovada a simulação, in concreto, somente assim será possível descaracterizar a exportação.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84.É certo que as situações postas acima correspondem (ao menos se presume) a situações excepcionais. Na maior parte dos casos concretos, espera-se que a legislação das contribuições atenda ao objetivo inicial de desonerar, estimulando o mercado interno. Porém, o que se observa no Exemplo 1 é um efeito residual da aplicação da norma, contrário ao objetivo geral que fundamenta a desoneração. Já no Exemplo 2 o que se vê é uma hipótese de </w:t>
      </w:r>
      <w:r w:rsidRPr="006A1170">
        <w:rPr>
          <w:rFonts w:ascii="Arial" w:eastAsia="Times New Roman" w:hAnsi="Arial" w:cs="Arial"/>
          <w:color w:val="162937"/>
          <w:sz w:val="21"/>
          <w:szCs w:val="21"/>
          <w:shd w:val="clear" w:color="auto" w:fill="FFFFFF"/>
          <w:lang w:eastAsia="pt-BR"/>
        </w:rPr>
        <w:lastRenderedPageBreak/>
        <w:t>desvirtuamento na aplicação objetiva da norma (ainda que aparentemente legitimado pela letra da lei), também com efeitos contrários àqueles fins em geral pretendidos com a desoneração.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85.Em contrapartida, na omissão do legislador em relação aos demais objetivos, cabe ao intérprete buscar a máxima efetividade da norma, no sentido de cumprir o seu objetivo primordial - no caso em tela o incentivo à atividade econômica - pois, só ao próprio legislador é dado ponderá-lo com outros fins, em função do interesse público.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86.De tal modo, ao buscar solucionar o imbróglio existente em torno da localização dos sujeitos da prestação, não tendo o legislador ponderado entre o objetivo precípuo da desoneração e outros que poderiam ter sido por ele relevados, é naquele primeiro objetivo que deverá se apoiar o intérprete. Neste caso, os critérios que melhor se adequam à finalidade (de incentivar a atividade econômica no mercado interno) deverão incluir a premissa de que a localização dos sujeitos da prestação será determinada em razão da localização dos mercados onde estes estejam atuando em relação àquela operação de serviços. Assim o incentivo à atividade poderá se concretizar por meio da desoneração das operações realizadas entre prestadores que atuam a partir do mercado doméstico e tomadores que buscam no exterior o atendimento às suas necessidades de serviços relativas a interesses localizados fora de nossas fronteiras.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87.Tomemos os dois exemplos apresentados acima para melhor compreender a aplicação desse critério de localização dos sujeitos da prestação em função dos mercados de sua atuação efetiva, no que concerne à própria prestação do serviço.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88.No Exemplo 1 se conclui que a Empresa A atua como tomadora de serviços no mercado argentino, porquanto é naquele mercado que surge sua motivação para a busca de serviços. Doutra parte, a Empresa B, que se valendo de seu know-how, da expertise específica de seus quadros para o suprir a solicitação do tomador e, eventualmente, de outros meios de que dispõe principalmente em sua estrutura doméstica, atuará no mercado argentino para atender à demanda de A por serviços. Assim, inobstante o domicílio de ambos em território brasileiro, em razão da atuação no exterior de B em favor de A, aplicando o critério de localização dos sujeitos da prestação em razão dos mercados de sua atuação efetiva, teremos que B, atuando a partir do mercado brasileiro, prestou serviços para A, atendendo à sua demanda no mercado argentino.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89.Já no Exemplo 2, ao aplicarmos esse mesmo critério de localização, veremos que D, atuando no mercado brasileiro, prestou serviços para C (embora tenha sido contratada por C-</w:t>
      </w:r>
      <w:proofErr w:type="spellStart"/>
      <w:r w:rsidRPr="006A1170">
        <w:rPr>
          <w:rFonts w:ascii="Arial" w:eastAsia="Times New Roman" w:hAnsi="Arial" w:cs="Arial"/>
          <w:color w:val="162937"/>
          <w:sz w:val="21"/>
          <w:szCs w:val="21"/>
          <w:shd w:val="clear" w:color="auto" w:fill="FFFFFF"/>
          <w:lang w:eastAsia="pt-BR"/>
        </w:rPr>
        <w:t>ext</w:t>
      </w:r>
      <w:proofErr w:type="spellEnd"/>
      <w:r w:rsidRPr="006A1170">
        <w:rPr>
          <w:rFonts w:ascii="Arial" w:eastAsia="Times New Roman" w:hAnsi="Arial" w:cs="Arial"/>
          <w:color w:val="162937"/>
          <w:sz w:val="21"/>
          <w:szCs w:val="21"/>
          <w:shd w:val="clear" w:color="auto" w:fill="FFFFFF"/>
          <w:lang w:eastAsia="pt-BR"/>
        </w:rPr>
        <w:t>), atendendo à sua demanda no mesmo mercado brasileiro. Naquele caso, C-</w:t>
      </w:r>
      <w:proofErr w:type="spellStart"/>
      <w:r w:rsidRPr="006A1170">
        <w:rPr>
          <w:rFonts w:ascii="Arial" w:eastAsia="Times New Roman" w:hAnsi="Arial" w:cs="Arial"/>
          <w:color w:val="162937"/>
          <w:sz w:val="21"/>
          <w:szCs w:val="21"/>
          <w:shd w:val="clear" w:color="auto" w:fill="FFFFFF"/>
          <w:lang w:eastAsia="pt-BR"/>
        </w:rPr>
        <w:t>ext</w:t>
      </w:r>
      <w:proofErr w:type="spellEnd"/>
      <w:r w:rsidRPr="006A1170">
        <w:rPr>
          <w:rFonts w:ascii="Arial" w:eastAsia="Times New Roman" w:hAnsi="Arial" w:cs="Arial"/>
          <w:color w:val="162937"/>
          <w:sz w:val="21"/>
          <w:szCs w:val="21"/>
          <w:shd w:val="clear" w:color="auto" w:fill="FFFFFF"/>
          <w:lang w:eastAsia="pt-BR"/>
        </w:rPr>
        <w:t xml:space="preserve"> contrata D apenas </w:t>
      </w:r>
      <w:proofErr w:type="gramStart"/>
      <w:r w:rsidRPr="006A1170">
        <w:rPr>
          <w:rFonts w:ascii="Arial" w:eastAsia="Times New Roman" w:hAnsi="Arial" w:cs="Arial"/>
          <w:color w:val="162937"/>
          <w:sz w:val="21"/>
          <w:szCs w:val="21"/>
          <w:shd w:val="clear" w:color="auto" w:fill="FFFFFF"/>
          <w:lang w:eastAsia="pt-BR"/>
        </w:rPr>
        <w:t>pro forma</w:t>
      </w:r>
      <w:proofErr w:type="gramEnd"/>
      <w:r w:rsidRPr="006A1170">
        <w:rPr>
          <w:rFonts w:ascii="Arial" w:eastAsia="Times New Roman" w:hAnsi="Arial" w:cs="Arial"/>
          <w:color w:val="162937"/>
          <w:sz w:val="21"/>
          <w:szCs w:val="21"/>
          <w:shd w:val="clear" w:color="auto" w:fill="FFFFFF"/>
          <w:lang w:eastAsia="pt-BR"/>
        </w:rPr>
        <w:t>, quando o verdadeiro beneficiário do serviço será C, o qual irá usufruir da prestação em sua unidade industrial localizada no Brasil.</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IV - C</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Fatores relacionados com a localização do serviço: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Os locais da prestação e do resultado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90.O aclaramento das questões que orbitam a problemática existente em torno da localização dos sujeitos da prestação, nos leva à identificação de outro desafio, que sobrevém da eventual necessidade de se determinar onde ocorre uma prestação e onde se verifica seu resultado.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91.É preciso reconhecer que inúmeras dificuldades de ordem prática se apresentam quando se aspira idear um texto de norma que prescreva uma regra-geral para a fixação do local onde um serviço é prestado. Ainda maiores os obstáculos que surgem para se encontrar uma fórmula que permita prever o local onde o resultado da prestação se verifica. Em resposta a esses entraves, outras legislações, entre essas notadamente a legislação europeia referente ao IVA (Imposto sobre o Valor Acrescentado), ao tentar desonerar as operações que possam se equiparar a exportação de serviços, evitam em seus textos normativos o uso dessa expressão, preferindo estabelecer regra-geral de localização do serviço conforme a residência ou o domicílio dos sujeitos da prestação e especificando uma série de exceções relacionadas a determinados serviços, similares às hipóteses de deslocamento de competência aplicáveis ao ISSQN por força do disposto no art. 3º da LC nº 116/03.</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92.Onde a norma preceituar regras de localização do serviço atreladas à localização do tomador ou do prestador, a prestação se considera realizada, segundo a opção do legislador, ora no local onde se situa o tomador (tributação no destino), ora onde se situa o prestador (tributação na origem). Não se cogita nesses casos do local onde o serviço produz seus </w:t>
      </w:r>
      <w:r w:rsidRPr="006A1170">
        <w:rPr>
          <w:rFonts w:ascii="Arial" w:eastAsia="Times New Roman" w:hAnsi="Arial" w:cs="Arial"/>
          <w:color w:val="162937"/>
          <w:sz w:val="21"/>
          <w:szCs w:val="21"/>
          <w:shd w:val="clear" w:color="auto" w:fill="FFFFFF"/>
          <w:lang w:eastAsia="pt-BR"/>
        </w:rPr>
        <w:lastRenderedPageBreak/>
        <w:t>resultados, tendo em vista que no contexto esse elemento perde relevância. Nesse caso, a exportação acontece quando o tomador tem domicílio ou residência em jurisdição diversa do prestador, ocorrendo a desoneração na origem, via de regra, somente onde o regime tributário aplicável pressuponha a imposição no destino.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93.É sabido que na omissão do legislador quanto a regras de localização há que se interpretar a norma de modo que se lhe assegure máxima efetividade em sua aplicação a casos concretos.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94.Afastada a hipótese de opção do legislador pela ponderação com outras finalidades que não o incentivo à atividade econômica, das ilações resultantes da discussão acima, sobre as regras de localização dos sujeitos da prestação baseadas nos mercados onde esses atuam efetivamente, podemos inferir que é condição para se qualificar uma operação como exportação de serviço que o prestador ao menos inicie em nosso território suas atividades, com aquelas ações necessárias anteriores à realização material do serviço, para assim atender à demanda do tomador relativa a seus interesses localizados além de nossas fronteiras. Esses são elementos indispensáveis, no que diz respeito à localização de um serviço, para classificá-lo como exportação. Atendidos tais requisitos, se reconhece a um só tempo a atuação do primeiro, como prestador, no mercado doméstico (suas atividades se iniciam em nosso território) e a atuação do segundo, como tomador, no mercado externo (sua demanda é atendida no exterior).</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95.</w:t>
      </w:r>
      <w:proofErr w:type="gramStart"/>
      <w:r w:rsidRPr="006A1170">
        <w:rPr>
          <w:rFonts w:ascii="Arial" w:eastAsia="Times New Roman" w:hAnsi="Arial" w:cs="Arial"/>
          <w:color w:val="162937"/>
          <w:sz w:val="21"/>
          <w:szCs w:val="21"/>
          <w:shd w:val="clear" w:color="auto" w:fill="FFFFFF"/>
          <w:lang w:eastAsia="pt-BR"/>
        </w:rPr>
        <w:t>As ações do prestador anteriores à realização propriamente dita</w:t>
      </w:r>
      <w:proofErr w:type="gramEnd"/>
      <w:r w:rsidRPr="006A1170">
        <w:rPr>
          <w:rFonts w:ascii="Arial" w:eastAsia="Times New Roman" w:hAnsi="Arial" w:cs="Arial"/>
          <w:color w:val="162937"/>
          <w:sz w:val="21"/>
          <w:szCs w:val="21"/>
          <w:shd w:val="clear" w:color="auto" w:fill="FFFFFF"/>
          <w:lang w:eastAsia="pt-BR"/>
        </w:rPr>
        <w:t xml:space="preserve"> do serviço podem incluir o planejamento, a preparação ou a organização dos recursos materiais ou intelectuais necessários, a partir dos meios que lhe estão disponíveis no território onde nasce a prestação. Importante para configurar sua atuação no mercado de origem é que estas ações preparatórias sejam suficientes para confirmar que dali parte a prestação. Após a preparação, irrelevante o local onde se desenvolverá o restante da atividade de prestação, para a determinação da procedência do serviço.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96.Identificado o local onde o serviço tem seu início, cumpre resolver quais circunstâncias levarão ao reconhecimento de sua exportação. Como já reiterado à exaustão, se o legislador não optou por dispor em contrário, um serviço iniciado em um território X será exportado quando sua realização atender à demanda de quem o necessite em outro território Y. Ou seja, a exportação se dará mediante o atendimento da demanda do tomador nesse território Y (diferente de X).</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97.Assim, o elemento determinante da localização final do serviço, do seu destino, está intrinsecamente conectado com o local onde a demanda pelo serviço será atendida. É óbvia a equivalência entre o atendimento à demanda por um serviço e a verificação de seu resultado e um exame da rara jurisprudência do STJ sobre a matéria sugere a orientação daquela Corte no sentido de que se leve em conta apenas o resultado imediato, desconsiderando seus desdobramentos ou os resultados mediatos da prestação. Tal orientação, confrontada com uma análise indutiva das decisões dos Tribunais de Justiça estaduais e do DF, deixa claro que o resultado em questão não há que corresponder aos efeitos patrimoniais que a satisfação de sua demanda possa trazer para o tomador mas, ao contrário, o resultado que se identifica com atendimento à demanda de um tomador é abstrato e se materializa como consequência direta da prestação. Por exemplo, se o serviço a ser realizado é o conserto de uma máquina, seu resultado imediato não se confunde nem com o consertar em si (que antecede às suas consequências) nem com o eventual ganho econômico de que eventualmente se beneficie o tomador (que corresponde a um desdobramento do resultado imediato). O resultado, neste caso, é a consequência primordial do consertar, ou seja, refere-se à nova condição da máquina, antes inoperante, agora disponível para o seu usuário (tomador do serviço) em condições de uso para que esse possa dela usufruir, no local onde normalmente a utiliza.</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98.Se a demanda se refere a um serviço a ser realizado em um bem cuja utilidade se identifique necessariamente com determinado local (serviço do primeiro tipo), seja esse um imóvel que é já parte de um território, seja esse um bem - p.e., uma máquina ou um equipamento - instalado ou de outro modo incorporado a um imóvel determinado, então a localização final do serviço será a mesma do imóvel, já que o serviço "adere" assim ao respectivo território onde se encontra o imóvel ou o bem a este incorporado.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99.Doutra parte, em se tratando de serviços executados em bens móveis não incorporados a um imóvel, que apenas a priori não apresentam uma identificação exclusiva com </w:t>
      </w:r>
      <w:r w:rsidRPr="006A1170">
        <w:rPr>
          <w:rFonts w:ascii="Arial" w:eastAsia="Times New Roman" w:hAnsi="Arial" w:cs="Arial"/>
          <w:color w:val="162937"/>
          <w:sz w:val="21"/>
          <w:szCs w:val="21"/>
          <w:shd w:val="clear" w:color="auto" w:fill="FFFFFF"/>
          <w:lang w:eastAsia="pt-BR"/>
        </w:rPr>
        <w:lastRenderedPageBreak/>
        <w:t>este ou aquele território (serviço do segundo tipo), por exemplo serviços de reparo ou renovação, o reconhecimento da localização derradeira do serviço, seu destino, dependerá de verificação circunstancial, tal como a checagem de documentação que demonstre onde se dá o uso daquele bem ou onde houver intenção real de utilizá-lo.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100.Por fim, há aqueles serviços que, por sua natureza, em geral não são passíveis de identificação com determinado território (serviço do terceiro tipo). Aqui se enquadram aqueles que são executados em bens sem que se possa demonstrar sua conexão com qualquer território ou ainda aqueles que somente produzem resultados imateriais, não se referindo a qualquer bem físico em particular, tais como aqueles relacionados com consultoria de investimentos ou desenvolvimento de softwares, cuja localização última dependerá igualmente da constatação de </w:t>
      </w:r>
      <w:proofErr w:type="spellStart"/>
      <w:r w:rsidRPr="006A1170">
        <w:rPr>
          <w:rFonts w:ascii="Arial" w:eastAsia="Times New Roman" w:hAnsi="Arial" w:cs="Arial"/>
          <w:color w:val="162937"/>
          <w:sz w:val="21"/>
          <w:szCs w:val="21"/>
          <w:shd w:val="clear" w:color="auto" w:fill="FFFFFF"/>
          <w:lang w:eastAsia="pt-BR"/>
        </w:rPr>
        <w:t>quais</w:t>
      </w:r>
      <w:proofErr w:type="spellEnd"/>
      <w:r w:rsidRPr="006A1170">
        <w:rPr>
          <w:rFonts w:ascii="Arial" w:eastAsia="Times New Roman" w:hAnsi="Arial" w:cs="Arial"/>
          <w:color w:val="162937"/>
          <w:sz w:val="21"/>
          <w:szCs w:val="21"/>
          <w:shd w:val="clear" w:color="auto" w:fill="FFFFFF"/>
          <w:lang w:eastAsia="pt-BR"/>
        </w:rPr>
        <w:t xml:space="preserve"> circunstâncias em torno da prestação serão relevantes para este fim, sendo necessário buscar caso a caso uma conexão com o território onde a demanda será atendida, conforme as particularidades de cada demanda por serviço e, quando for o caso, levando-se em conta o local onde a atividade de prestação será obrigatoriamente realizada.</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101.Temos um arquétipo de serviço do primeiro tipo quando um tomador de serviços é proprietário de um imóvel e ali pretende construir, o que o leva a contratar serviços de elaboração de projeto de engenharia/arquitetônico. O resultado de tal serviço, uma vez realizado o projeto, ocorrerá necessariamente no local onde o imóvel se situa, pois caso o tomador decida realizar a obra este o fará naquele local. Saliente-se que o resultado em questão não depende da realização ou não da obra e sim da elaboração do projeto que permita realizá-la no local onde se encontra o imóvel. Enquanto proprietário do imóvel, o agente econômico investido no papel de tomador de serviço atua no mercado onde o esse se situa, repita-se, independentemente do local onde mantenha sua residência ou domicílio.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102.Um exemplo de serviço do segundo tipo, onde não ocorre de antemão uma identificação exclusiva do bem (sobre o qual recai a prestação) com um território em particular, se observa no reparo ou manutenção de turbinas de aeronaves. Se restar demonstrado por documentação que a aeronave opera regularmente apenas em voos domésticos, em determinado país, a localização final ou, preferindo, o proveito do serviço se dará no território daquele país, já que ali repousam as motivações reais para que o tomador procure contratar a prestação. Se a aeronave comprovadamente opera em rotas internacionais o proveito se verificará nos países atendidos por essas rotas de modo habitual. Para que se configure a exportação desse serviço, mandatório que o prestador esteja atuando como tal no mercado doméstico e que o país ou os países atendidos pelas rotas regulares da aeronave sejam outros que não aquele de onde se iniciará a prestação.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103.Diante do exposto, é de se concluir que de fato, como adiantado anteriormente por ocasião da apreciação do julgamento do </w:t>
      </w:r>
      <w:proofErr w:type="spellStart"/>
      <w:r w:rsidRPr="006A1170">
        <w:rPr>
          <w:rFonts w:ascii="Arial" w:eastAsia="Times New Roman" w:hAnsi="Arial" w:cs="Arial"/>
          <w:color w:val="162937"/>
          <w:sz w:val="21"/>
          <w:szCs w:val="21"/>
          <w:shd w:val="clear" w:color="auto" w:fill="FFFFFF"/>
          <w:lang w:eastAsia="pt-BR"/>
        </w:rPr>
        <w:t>REsp.</w:t>
      </w:r>
      <w:proofErr w:type="spellEnd"/>
      <w:r w:rsidRPr="006A1170">
        <w:rPr>
          <w:rFonts w:ascii="Arial" w:eastAsia="Times New Roman" w:hAnsi="Arial" w:cs="Arial"/>
          <w:color w:val="162937"/>
          <w:sz w:val="21"/>
          <w:szCs w:val="21"/>
          <w:shd w:val="clear" w:color="auto" w:fill="FFFFFF"/>
          <w:lang w:eastAsia="pt-BR"/>
        </w:rPr>
        <w:t xml:space="preserve"> nº 831.124-RJ, assistia razão ao Min. </w:t>
      </w:r>
      <w:proofErr w:type="spellStart"/>
      <w:r w:rsidRPr="006A1170">
        <w:rPr>
          <w:rFonts w:ascii="Arial" w:eastAsia="Times New Roman" w:hAnsi="Arial" w:cs="Arial"/>
          <w:color w:val="162937"/>
          <w:sz w:val="21"/>
          <w:szCs w:val="21"/>
          <w:shd w:val="clear" w:color="auto" w:fill="FFFFFF"/>
          <w:lang w:eastAsia="pt-BR"/>
        </w:rPr>
        <w:t>Teori</w:t>
      </w:r>
      <w:proofErr w:type="spellEnd"/>
      <w:r w:rsidRPr="006A1170">
        <w:rPr>
          <w:rFonts w:ascii="Arial" w:eastAsia="Times New Roman" w:hAnsi="Arial" w:cs="Arial"/>
          <w:color w:val="162937"/>
          <w:sz w:val="21"/>
          <w:szCs w:val="21"/>
          <w:shd w:val="clear" w:color="auto" w:fill="FFFFFF"/>
          <w:lang w:eastAsia="pt-BR"/>
        </w:rPr>
        <w:t xml:space="preserve"> </w:t>
      </w:r>
      <w:proofErr w:type="spellStart"/>
      <w:r w:rsidRPr="006A1170">
        <w:rPr>
          <w:rFonts w:ascii="Arial" w:eastAsia="Times New Roman" w:hAnsi="Arial" w:cs="Arial"/>
          <w:color w:val="162937"/>
          <w:sz w:val="21"/>
          <w:szCs w:val="21"/>
          <w:shd w:val="clear" w:color="auto" w:fill="FFFFFF"/>
          <w:lang w:eastAsia="pt-BR"/>
        </w:rPr>
        <w:t>Zawaski</w:t>
      </w:r>
      <w:proofErr w:type="spellEnd"/>
      <w:r w:rsidRPr="006A1170">
        <w:rPr>
          <w:rFonts w:ascii="Arial" w:eastAsia="Times New Roman" w:hAnsi="Arial" w:cs="Arial"/>
          <w:color w:val="162937"/>
          <w:sz w:val="21"/>
          <w:szCs w:val="21"/>
          <w:shd w:val="clear" w:color="auto" w:fill="FFFFFF"/>
          <w:lang w:eastAsia="pt-BR"/>
        </w:rPr>
        <w:t xml:space="preserve"> em seu voto divergente, ao interpretar o disposto no parágrafo único do art. 2 da LC nº 116/03, quando alertou seus pares da 1ª Turma do STJ no sentido que a decisão conforme consagrada no voto do relator comportaria erro ao confundir "resultado da prestação do serviço com conclusão do serviço". Serviços "cujo resultado aqui se verifique" (no Brasil), na expressão constante daquele parágrafo único, corresponde, sem sombra de dúvida, a serviços que atendam à demanda no Brasil de um tomador. No caso concreto, os elementos de conexão territorial do serviço, que permitem averiguar qual sua localização final, são os locais das rotas regulares atendidas pela aeronave e é com base nessas rotas que a decisão teria que ter buscado seu fundamento.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104.Em certos casos, a localização final dos serviços do terceiro tipo, em especial daqueles que produzem por sua natureza resultados imateriais, eventualmente será verificada com mais facilidade se a atividade de prestação tiver de ser realizada necessariamente em determinado local, pois é provável que se encontre aí o seu elemento de conexão territorial. Por exemplo, os serviços relacionados com a aplicação de recursos de terceiros em títulos mobiliários, negociados em uma determinada bolsa de valores, poderão se resumir à mera corretagem. Se o aplicador é quem define quais títulos deverão ser adquiridos ou alienados exatamente nessa bolsa, a motivação para contratar aquele prestador não prescinde do fato de ali, o lugar dessa bolsa, corresponder ao local onde esse atua. Ali seus serviços serão integralmente realizados e ali mesmo produzirão seus resultados, ou seja, ali se dará a aplicação em títulos que consiste no resultado desse tipo de prestação (a qual, ressalte-se, independe de ser positivo ou negativo o </w:t>
      </w:r>
      <w:r w:rsidRPr="006A1170">
        <w:rPr>
          <w:rFonts w:ascii="Arial" w:eastAsia="Times New Roman" w:hAnsi="Arial" w:cs="Arial"/>
          <w:color w:val="162937"/>
          <w:sz w:val="21"/>
          <w:szCs w:val="21"/>
          <w:shd w:val="clear" w:color="auto" w:fill="FFFFFF"/>
          <w:lang w:eastAsia="pt-BR"/>
        </w:rPr>
        <w:lastRenderedPageBreak/>
        <w:t>resultado financeiro da aplicação) - o tomador que investe terá atuado como tal no mesmo mercado onde o prestador atuou como corretor.</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105.A partir dessa assertiva, se introduzimos o elemento teleológico que exsurge da intenção do legislador de desonerar as operações que envolvam, de um lado, prestadores que atuam no mercado doméstico e, de outro, tomadores cujas necessidades devam ser satisfeitas em algum outro mercado (externo), teremos por corolário que quando as necessidades do tomador do serviço, ao contrário, devam ou possam ser satisfeitas no mercado interno, a operação não se qualificará como exportação de serviços, exceto se o legislador dispuser em contrário.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106.Ao aplicar a legislação do ISSQN isto se traduz na premissa de que se tais necessidades puderem ser satisfeitas no mercado interno, nessas condições, é de se reconhecer que o resultado do serviço a que se refere o parágrafo único do art. 2 da LC nº 116/03 se verificará no País, não no exterior. Parece-nos que há uma certa compatibilidade entre o resultado da análise teleológica e essa leitura da norma contida no referido dispositivo, indicando que o legislador complementar andou bem nesse ponto, ao introduzir o critério do resultado no País para afastar a hipótese de exportação. Note-se que, segundo essa linha, não é necessário levar em conta a residência ou o domicílio do tomador do </w:t>
      </w:r>
      <w:proofErr w:type="gramStart"/>
      <w:r w:rsidRPr="006A1170">
        <w:rPr>
          <w:rFonts w:ascii="Arial" w:eastAsia="Times New Roman" w:hAnsi="Arial" w:cs="Arial"/>
          <w:color w:val="162937"/>
          <w:sz w:val="21"/>
          <w:szCs w:val="21"/>
          <w:shd w:val="clear" w:color="auto" w:fill="FFFFFF"/>
          <w:lang w:eastAsia="pt-BR"/>
        </w:rPr>
        <w:t>serviço</w:t>
      </w:r>
      <w:proofErr w:type="gramEnd"/>
      <w:r w:rsidRPr="006A1170">
        <w:rPr>
          <w:rFonts w:ascii="Arial" w:eastAsia="Times New Roman" w:hAnsi="Arial" w:cs="Arial"/>
          <w:color w:val="162937"/>
          <w:sz w:val="21"/>
          <w:szCs w:val="21"/>
          <w:shd w:val="clear" w:color="auto" w:fill="FFFFFF"/>
          <w:lang w:eastAsia="pt-BR"/>
        </w:rPr>
        <w:t xml:space="preserve"> mas, isto sim, onde suas necessidades devam ou possam ser atendidas.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107.Retomando a discussão sobre os serviços do terceiro tipo, menos óbvia é a </w:t>
      </w:r>
      <w:proofErr w:type="spellStart"/>
      <w:r w:rsidRPr="006A1170">
        <w:rPr>
          <w:rFonts w:ascii="Arial" w:eastAsia="Times New Roman" w:hAnsi="Arial" w:cs="Arial"/>
          <w:color w:val="162937"/>
          <w:sz w:val="21"/>
          <w:szCs w:val="21"/>
          <w:shd w:val="clear" w:color="auto" w:fill="FFFFFF"/>
          <w:lang w:eastAsia="pt-BR"/>
        </w:rPr>
        <w:t>prognose</w:t>
      </w:r>
      <w:proofErr w:type="spellEnd"/>
      <w:r w:rsidRPr="006A1170">
        <w:rPr>
          <w:rFonts w:ascii="Arial" w:eastAsia="Times New Roman" w:hAnsi="Arial" w:cs="Arial"/>
          <w:color w:val="162937"/>
          <w:sz w:val="21"/>
          <w:szCs w:val="21"/>
          <w:shd w:val="clear" w:color="auto" w:fill="FFFFFF"/>
          <w:lang w:eastAsia="pt-BR"/>
        </w:rPr>
        <w:t xml:space="preserve"> que resulta da avaliação daqueles cenários onde o serviço prestado não reclama atuação por meio de presença física em determinado território. Um dos fatores que podem constituir elemento de conexão em tais ocorrências poderia ser a necessidade de atuação indireta ou virtual no mercado local, em substituição à presença física do prestador ou de quem o represente. Um exemplo de atuação indireta ou virtual em determinado mercado se observa quando um consultor de investimentos (prestador) prepara um diagnóstico para seu cliente (tomador) a partir de pesquisa realizada por parceiros locais ou a partir do acesso eletrônico compulsório a serviços locais de fornecimento de bancos de dados ou de análise de mercado feita por experts locais. A presença física nesse caso é substituída pela subcontratação de serviços ou pelo acesso virtual às informações forçosamente colhidas com expertise local. Em tais hipóteses, s.m.j., as conclusões deverão coincidir com aquelas aplicáveis nos casos em que a conexão territorial resulta da necessidade de atuação mediante presença física em um determinado território.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108.Diferente seria se restasse demonstrado que o consultor em investimentos, ao prestar seus serviços, tenha realizado seu diagnóstico sobre determinado mercado com base em análise de dados disponíveis para o público em geral, baseada em know-how próprio sobre investimentos e mercados, sem necessidade de recorrer a especialistas locais para buscar informação relevante.</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109.Não havendo qualquer elemento de conexão territorial que resulte de fatores relacionados com a prestação em si, para esses serviços do terceiro tipo, subsistiria apenas a sede do tomador como fator determinante da localização final do serviço. Igual critério deve ser aplicado àqueles casos em que os serviços forem executados em bens sem que se possa demonstrar sua conexão com qualquer território.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IV - D</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Os elementos base para a elaboração de</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um conceito de exportação de serviços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110.Eis o que se extrai, em resumo, das considerações precedentes sobre os elementos conceituais relevantes para se chegar a um significado comum de exportação de serviços, em especial sobre os fins buscados pelo legislador quando afasta a exigência de determinado tributo nas operações de exportação, sobre os aspectos pertinentes relacionados com a localização do tomador e do prestador de serviços e as conclusões obtidas no aprofundamento da compreensão sobre a localização inicial e final da prestação: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i) é intenção do legislador incentivar a atividade econômica no mercado interno quando desonera de tributos na exportação.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proofErr w:type="spellStart"/>
      <w:r w:rsidRPr="006A1170">
        <w:rPr>
          <w:rFonts w:ascii="Arial" w:eastAsia="Times New Roman" w:hAnsi="Arial" w:cs="Arial"/>
          <w:color w:val="162937"/>
          <w:sz w:val="21"/>
          <w:szCs w:val="21"/>
          <w:shd w:val="clear" w:color="auto" w:fill="FFFFFF"/>
          <w:lang w:eastAsia="pt-BR"/>
        </w:rPr>
        <w:t>ii</w:t>
      </w:r>
      <w:proofErr w:type="spellEnd"/>
      <w:r w:rsidRPr="006A1170">
        <w:rPr>
          <w:rFonts w:ascii="Arial" w:eastAsia="Times New Roman" w:hAnsi="Arial" w:cs="Arial"/>
          <w:color w:val="162937"/>
          <w:sz w:val="21"/>
          <w:szCs w:val="21"/>
          <w:shd w:val="clear" w:color="auto" w:fill="FFFFFF"/>
          <w:lang w:eastAsia="pt-BR"/>
        </w:rPr>
        <w:t xml:space="preserve">) se o legislador não dispuser em contrário, optando pela ponderação entre a finalidade de incentivar a atividade econômica e outras finalidades que considerar politicamente relevantes, para fins de aplicação da legislação tributária, a localização dos sujeitos da prestação de serviços será dada pelo local onde estes estiverem atuando enquanto tais, ou seja, o tomador </w:t>
      </w:r>
      <w:r w:rsidRPr="006A1170">
        <w:rPr>
          <w:rFonts w:ascii="Arial" w:eastAsia="Times New Roman" w:hAnsi="Arial" w:cs="Arial"/>
          <w:color w:val="162937"/>
          <w:sz w:val="21"/>
          <w:szCs w:val="21"/>
          <w:shd w:val="clear" w:color="auto" w:fill="FFFFFF"/>
          <w:lang w:eastAsia="pt-BR"/>
        </w:rPr>
        <w:lastRenderedPageBreak/>
        <w:t>do serviço atua naquele mercado onde residem suas motivações para buscar a prestação, enquanto que o prestador atua a partir do mercado onde inicia (prepara) seu suprimento, cujo fim será satisfazer à demanda que motivou sua contratação.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proofErr w:type="spellStart"/>
      <w:r w:rsidRPr="006A1170">
        <w:rPr>
          <w:rFonts w:ascii="Arial" w:eastAsia="Times New Roman" w:hAnsi="Arial" w:cs="Arial"/>
          <w:color w:val="162937"/>
          <w:sz w:val="21"/>
          <w:szCs w:val="21"/>
          <w:shd w:val="clear" w:color="auto" w:fill="FFFFFF"/>
          <w:lang w:eastAsia="pt-BR"/>
        </w:rPr>
        <w:t>iii</w:t>
      </w:r>
      <w:proofErr w:type="spellEnd"/>
      <w:r w:rsidRPr="006A1170">
        <w:rPr>
          <w:rFonts w:ascii="Arial" w:eastAsia="Times New Roman" w:hAnsi="Arial" w:cs="Arial"/>
          <w:color w:val="162937"/>
          <w:sz w:val="21"/>
          <w:szCs w:val="21"/>
          <w:shd w:val="clear" w:color="auto" w:fill="FFFFFF"/>
          <w:lang w:eastAsia="pt-BR"/>
        </w:rPr>
        <w:t>) onde a legislação não preceituar de modo diverso sobre sua localização, considera-se que o serviço se inicia no local em que o prestador executa as ações necessárias anteriores à sua realização material (tais como o planejamento ou a mobilização dos recursos a serem empregados) e que este tem como destino o local onde o tomador deverá ter sua demanda atendida.</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V</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EM SUMA:</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SOBRE A EXPORTAÇÃO DE SERVIÇOS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V - A</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A desoneração da exportação de serviços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proofErr w:type="spellStart"/>
      <w:r w:rsidRPr="006A1170">
        <w:rPr>
          <w:rFonts w:ascii="Arial" w:eastAsia="Times New Roman" w:hAnsi="Arial" w:cs="Arial"/>
          <w:color w:val="162937"/>
          <w:sz w:val="21"/>
          <w:szCs w:val="21"/>
          <w:shd w:val="clear" w:color="auto" w:fill="FFFFFF"/>
          <w:lang w:eastAsia="pt-BR"/>
        </w:rPr>
        <w:t>é</w:t>
      </w:r>
      <w:proofErr w:type="spellEnd"/>
      <w:r w:rsidRPr="006A1170">
        <w:rPr>
          <w:rFonts w:ascii="Arial" w:eastAsia="Times New Roman" w:hAnsi="Arial" w:cs="Arial"/>
          <w:color w:val="162937"/>
          <w:sz w:val="21"/>
          <w:szCs w:val="21"/>
          <w:shd w:val="clear" w:color="auto" w:fill="FFFFFF"/>
          <w:lang w:eastAsia="pt-BR"/>
        </w:rPr>
        <w:t xml:space="preserve"> norma aberta</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111.A Constituição Federal de 1988, ao manejar o afastamento da incidência de impostos e contribuições de determinadas operações relacionadas com o comércio internacional de serviços utilizou um conceito jurídico indeterminado. A Carta estatuiu autêntica norma aberta ao adotar a expressão exportação de serviços sem </w:t>
      </w:r>
      <w:proofErr w:type="spellStart"/>
      <w:r w:rsidRPr="006A1170">
        <w:rPr>
          <w:rFonts w:ascii="Arial" w:eastAsia="Times New Roman" w:hAnsi="Arial" w:cs="Arial"/>
          <w:color w:val="162937"/>
          <w:sz w:val="21"/>
          <w:szCs w:val="21"/>
          <w:shd w:val="clear" w:color="auto" w:fill="FFFFFF"/>
          <w:lang w:eastAsia="pt-BR"/>
        </w:rPr>
        <w:t>delimitar-lhe</w:t>
      </w:r>
      <w:proofErr w:type="spellEnd"/>
      <w:r w:rsidRPr="006A1170">
        <w:rPr>
          <w:rFonts w:ascii="Arial" w:eastAsia="Times New Roman" w:hAnsi="Arial" w:cs="Arial"/>
          <w:color w:val="162937"/>
          <w:sz w:val="21"/>
          <w:szCs w:val="21"/>
          <w:shd w:val="clear" w:color="auto" w:fill="FFFFFF"/>
          <w:lang w:eastAsia="pt-BR"/>
        </w:rPr>
        <w:t xml:space="preserve"> o alcance ou atribuir expressamente ao legislador complementar ou ordinário o poder de fazê-lo (exceção feita, em parte, em relação ao ICMS e ao ISSQN). Embora as normas abertas, a rigor, não correspondam a normas de eficácia contida, sua integração, de modo similar ao que ocorre em relação a essas últimas, pode se dar por meio da edição de normas infraconstitucionais que deem contornos a esse conceito e assim viabilizem sua aplicação.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112.Silenciando o legislador complementar ou ordinário quanto à ponderação entre o escopo original da norma aberta e os valores substanciais aplicáveis ao sistema tributário, há que se buscar uma interpretação que permita fixar tal conceito, sem descurar dos elementos que correspondam à essência de uma operação de exportação de serviços, sempre levando em conta as peculiaridades de cada tributo.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V - B</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A intentio legis e a legislação infraconstitucional</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constituem matriz que alicerça a escolha dos parâmetros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necessários ao reconhecimento de uma exportação de serviços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113.Tratando-se de norma constitucional aberta, a desoneração da exportação de serviços se efetiva, preferivelmente, em conjunto com a norma infraconstitucional que, no plano ideal, deve fornecer os parâmetros necessários à identificação dos elementos aptos a caracterizar a exportação de serviços, com o propósito de aplicar o regime tributário adequado a cada imposto ou contribuição a ser disciplinado.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114.Exemplo de integração entre dispositivo constitucional referente à exportação de serviços com norma infraconstitucional sobre o mesmo objeto são os dispositivos que tratam da desoneração das exportações de serviços aplicáveis a PIS/Pasep e </w:t>
      </w:r>
      <w:proofErr w:type="spellStart"/>
      <w:r w:rsidRPr="006A1170">
        <w:rPr>
          <w:rFonts w:ascii="Arial" w:eastAsia="Times New Roman" w:hAnsi="Arial" w:cs="Arial"/>
          <w:color w:val="162937"/>
          <w:sz w:val="21"/>
          <w:szCs w:val="21"/>
          <w:shd w:val="clear" w:color="auto" w:fill="FFFFFF"/>
          <w:lang w:eastAsia="pt-BR"/>
        </w:rPr>
        <w:t>Cofins</w:t>
      </w:r>
      <w:proofErr w:type="spellEnd"/>
      <w:r w:rsidRPr="006A1170">
        <w:rPr>
          <w:rFonts w:ascii="Arial" w:eastAsia="Times New Roman" w:hAnsi="Arial" w:cs="Arial"/>
          <w:color w:val="162937"/>
          <w:sz w:val="21"/>
          <w:szCs w:val="21"/>
          <w:shd w:val="clear" w:color="auto" w:fill="FFFFFF"/>
          <w:lang w:eastAsia="pt-BR"/>
        </w:rPr>
        <w:t>. O legislador, em relação a essas contribuições, optou por definir a exportação de serviços como sendo a "prestação de serviços para pessoa física ou jurídica residente ou domiciliada no exterior, cujo pagamento represente ingresso de divisas". Ao fazê-lo, ao invés de prestigiar apenas o escopo de incentivar a atividade econômica local (que está na origem de toda desoneração de exportações), resolveu ponderá-lo com outros fins também relevantes em matéria fiscal, estabelecendo, em favor da racionalidade administrativa, critérios objetivos que permitem com facilidade verificar se o tomador de serviços preenche o requisito de localização (se tem sua "sede" no exterior) e se a prestação é paga mediante cobertura cambial (ingresso de divisas). Atendidos os requisitos assim postos, relativos à localização do tomador e à cobertura cambial no pagamento pelos serviços, somente se comprovada a simulação será descaracterizada a exportação de serviços, afastando a aplicação da norma que prevê a desoneração em relação às contribuições.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115.Outro exemplo de integração encontramos no parágrafo único do art. 2º da LC nº 116/03, que dispõe sobre o imposto sobre serviços previsto no art. 156 da CF/88 (ISSQN), o qual, atendendo ao comando inserto no inciso III do § 3º desse mesmo artigo, exclui do campo da exportação o serviço "cujo resultado aqui se verifique" (no Brasil). Como se viu acima, em especial na Subseção I-D e na Seção III, ainda que represente um avanço em prol da fixação de um </w:t>
      </w:r>
      <w:r w:rsidRPr="006A1170">
        <w:rPr>
          <w:rFonts w:ascii="Arial" w:eastAsia="Times New Roman" w:hAnsi="Arial" w:cs="Arial"/>
          <w:color w:val="162937"/>
          <w:sz w:val="21"/>
          <w:szCs w:val="21"/>
          <w:shd w:val="clear" w:color="auto" w:fill="FFFFFF"/>
          <w:lang w:eastAsia="pt-BR"/>
        </w:rPr>
        <w:lastRenderedPageBreak/>
        <w:t>conceito genérico de exportação de serviços, a inclusão expressa do critério do resultado não resolve em definitivo o problema da classificação de uma operação como tal, restando ainda diversas questões a serem enfrentadas. Porém, a jurisprudência sobre a matéria, tanto a administrativa quanto aquela dos Tribunais de Justiça dos Estados/DF e do STJ, ainda que insipiente, fornece alguns elementos para o balizamento da discussão, em particular quanto ao problema da localização dos serviços na exportação.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116.Partindo da premissa de que é intenção do legislador incentivar a atividade econômica no mercado interno quando desonera de tributos a exportação, quando o legislador complementar ou ordinário não dispuser de modo </w:t>
      </w:r>
      <w:proofErr w:type="spellStart"/>
      <w:r w:rsidRPr="006A1170">
        <w:rPr>
          <w:rFonts w:ascii="Arial" w:eastAsia="Times New Roman" w:hAnsi="Arial" w:cs="Arial"/>
          <w:color w:val="162937"/>
          <w:sz w:val="21"/>
          <w:szCs w:val="21"/>
          <w:shd w:val="clear" w:color="auto" w:fill="FFFFFF"/>
          <w:lang w:eastAsia="pt-BR"/>
        </w:rPr>
        <w:t>diverso</w:t>
      </w:r>
      <w:proofErr w:type="spellEnd"/>
      <w:r w:rsidRPr="006A1170">
        <w:rPr>
          <w:rFonts w:ascii="Arial" w:eastAsia="Times New Roman" w:hAnsi="Arial" w:cs="Arial"/>
          <w:color w:val="162937"/>
          <w:sz w:val="21"/>
          <w:szCs w:val="21"/>
          <w:shd w:val="clear" w:color="auto" w:fill="FFFFFF"/>
          <w:lang w:eastAsia="pt-BR"/>
        </w:rPr>
        <w:t xml:space="preserve"> (como o fez em relação a PIS/Pasep e </w:t>
      </w:r>
      <w:proofErr w:type="spellStart"/>
      <w:r w:rsidRPr="006A1170">
        <w:rPr>
          <w:rFonts w:ascii="Arial" w:eastAsia="Times New Roman" w:hAnsi="Arial" w:cs="Arial"/>
          <w:color w:val="162937"/>
          <w:sz w:val="21"/>
          <w:szCs w:val="21"/>
          <w:shd w:val="clear" w:color="auto" w:fill="FFFFFF"/>
          <w:lang w:eastAsia="pt-BR"/>
        </w:rPr>
        <w:t>Cofins</w:t>
      </w:r>
      <w:proofErr w:type="spellEnd"/>
      <w:r w:rsidRPr="006A1170">
        <w:rPr>
          <w:rFonts w:ascii="Arial" w:eastAsia="Times New Roman" w:hAnsi="Arial" w:cs="Arial"/>
          <w:color w:val="162937"/>
          <w:sz w:val="21"/>
          <w:szCs w:val="21"/>
          <w:shd w:val="clear" w:color="auto" w:fill="FFFFFF"/>
          <w:lang w:eastAsia="pt-BR"/>
        </w:rPr>
        <w:t>), nas operações de exportação a localização dos sujeitos da prestação de serviços, ou seja, do tomador e do prestador, será dada pelo mercado onde residem as motivações do primeiro para buscar a prestação e pelo mercado a partir do qual o último inicia (prepara) seu suprimento. Também ressalvadas as disposições legais em contrário, considera-se iniciado o serviço onde o prestador executa as ações necessárias anteriores à sua realização material (planejamento ou mobilização de recursos) e tem como destino o local onde o tomador deverá ter sua demanda atendida.</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117.Os parâmetros indicados acima constituem premissas essenciais, naqueles casos em que a Constituição utiliza essa expressão ao prescrever a desoneração no comércio internacional de serviços e se o legislador infraconstitucional não dispuser em contrário, para se verificar a ocorrência ou não de uma exportação de serviços, a qual corresponderá assim àquela situação em que uma demanda do tomador a ser atendida no exterior for satisfeita por um prestador atuando a partir do mercado interno.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V - C</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Três tipos de serviços considerados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na determinação do local onde a demanda do tomador é atendida,</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para fins de caracterização da exportação de serviços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(salvo disposição em contrário)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118.Para se reconhecer uma operação como exportação de serviços, ressalvadas eventuais disposições legais em contrário, é preciso demonstrar que a demanda do tomador será atendida no exterior, tendo em vista o tipo de serviço prestado: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i) Serviços do primeiro tipo - Executados em bens cuja utilidade se identifica necessariamente com determinado local: Sendo o bem relacionado ao serviço um imóvel ou outro bem incorporado a um imóvel, a demanda do tomador se considera atendida no local do respectivo imóvel.</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proofErr w:type="spellStart"/>
      <w:r w:rsidRPr="006A1170">
        <w:rPr>
          <w:rFonts w:ascii="Arial" w:eastAsia="Times New Roman" w:hAnsi="Arial" w:cs="Arial"/>
          <w:color w:val="162937"/>
          <w:sz w:val="21"/>
          <w:szCs w:val="21"/>
          <w:shd w:val="clear" w:color="auto" w:fill="FFFFFF"/>
          <w:lang w:eastAsia="pt-BR"/>
        </w:rPr>
        <w:t>ii</w:t>
      </w:r>
      <w:proofErr w:type="spellEnd"/>
      <w:r w:rsidRPr="006A1170">
        <w:rPr>
          <w:rFonts w:ascii="Arial" w:eastAsia="Times New Roman" w:hAnsi="Arial" w:cs="Arial"/>
          <w:color w:val="162937"/>
          <w:sz w:val="21"/>
          <w:szCs w:val="21"/>
          <w:shd w:val="clear" w:color="auto" w:fill="FFFFFF"/>
          <w:lang w:eastAsia="pt-BR"/>
        </w:rPr>
        <w:t>) Serviços do segundo tipo - Executados em bens móveis não incorporados a um imóvel, que apenas a priori não se identificam com determinado local: Provado que o bem relacionado ao serviço será utilizado (ou comprovado que há intenção de fazê-lo) apenas em um ou mais territórios determinados, a demanda do tomador se considera atendida no local (ou nos locais) correspondente(s) ao(s) respectivos território(s).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proofErr w:type="spellStart"/>
      <w:r w:rsidRPr="006A1170">
        <w:rPr>
          <w:rFonts w:ascii="Arial" w:eastAsia="Times New Roman" w:hAnsi="Arial" w:cs="Arial"/>
          <w:color w:val="162937"/>
          <w:sz w:val="21"/>
          <w:szCs w:val="21"/>
          <w:shd w:val="clear" w:color="auto" w:fill="FFFFFF"/>
          <w:lang w:eastAsia="pt-BR"/>
        </w:rPr>
        <w:t>iii</w:t>
      </w:r>
      <w:proofErr w:type="spellEnd"/>
      <w:r w:rsidRPr="006A1170">
        <w:rPr>
          <w:rFonts w:ascii="Arial" w:eastAsia="Times New Roman" w:hAnsi="Arial" w:cs="Arial"/>
          <w:color w:val="162937"/>
          <w:sz w:val="21"/>
          <w:szCs w:val="21"/>
          <w:shd w:val="clear" w:color="auto" w:fill="FFFFFF"/>
          <w:lang w:eastAsia="pt-BR"/>
        </w:rPr>
        <w:t>) Serviços do terceiro tipo - Executados em bens sem que se possa demonstrar sua conexão com um local ou outros sem referimento a qualquer bem físico: Verificado que uma parte relevante da prestação deverá ser realizada necessariamente em determinado local, a demanda do tomador se considera atendida ali; se, embora dispensada a presença física em determinado local para a realização da prestação, for necessária a presença indireta (por meio de subcontratação) ou virtual (acessando compulsoriamente, p.e., por meio eletrônico, serviços locais sem os quais a prestação exigiria a presença física naquele lugar), a demanda do tomador se considera atendida ali; não havendo qualquer elemento de conexão territorial relacionado com a prestação, a demanda do tomador se considera atendida no local de sua residência ou domicílio.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VI</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UM CONCEITO DE "EXPORTAÇÃO DE SERVIÇOS"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PARA FINS DE INTERPRETAÇÃO DA LEGISLAÇÃO TRIBUTÁRIA</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119.Levando-se em conta a intenção do legislador de incentivar a atividade econômica no mercado interno, pode-se propor, para fim de interpretação da legislação tributária, o seguinte conceito de exportação de serviços, ressalvada disposição legal em contrário: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xml:space="preserve">Exportação de serviços é a operação realizada entre aquele que, enquanto prestador, atua a partir do mercado doméstico, com seus meios aqui disponíveis, para atender a </w:t>
      </w:r>
      <w:r w:rsidRPr="006A1170">
        <w:rPr>
          <w:rFonts w:ascii="Arial" w:eastAsia="Times New Roman" w:hAnsi="Arial" w:cs="Arial"/>
          <w:color w:val="162937"/>
          <w:sz w:val="21"/>
          <w:szCs w:val="21"/>
          <w:shd w:val="clear" w:color="auto" w:fill="FFFFFF"/>
          <w:lang w:eastAsia="pt-BR"/>
        </w:rPr>
        <w:lastRenderedPageBreak/>
        <w:t>uma demanda a ser satisfeita em um outro mercado, no exterior, em favor de um tomador que atua, enquanto tal, naquele outro mercado.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Conclusão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120.Com base no exposto, é de se concluir que:</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i) Considera-se exportação de serviços a operação realizada entre aquele que, enquanto prestador, atua a partir do mercado doméstico, com seus meios disponíveis em território nacional, para atender a uma demanda a ser satisfeita em um outro mercado, no exterior, em favor de um tomador que atua, enquanto tal, naquele outro mercado, ressalvada a existência de definição legal distinta aplicável ao caso concreto e os casos em que a legislação dispuser em contrário.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proofErr w:type="spellStart"/>
      <w:r w:rsidRPr="006A1170">
        <w:rPr>
          <w:rFonts w:ascii="Arial" w:eastAsia="Times New Roman" w:hAnsi="Arial" w:cs="Arial"/>
          <w:color w:val="162937"/>
          <w:sz w:val="21"/>
          <w:szCs w:val="21"/>
          <w:shd w:val="clear" w:color="auto" w:fill="FFFFFF"/>
          <w:lang w:eastAsia="pt-BR"/>
        </w:rPr>
        <w:t>ii</w:t>
      </w:r>
      <w:proofErr w:type="spellEnd"/>
      <w:r w:rsidRPr="006A1170">
        <w:rPr>
          <w:rFonts w:ascii="Arial" w:eastAsia="Times New Roman" w:hAnsi="Arial" w:cs="Arial"/>
          <w:color w:val="162937"/>
          <w:sz w:val="21"/>
          <w:szCs w:val="21"/>
          <w:shd w:val="clear" w:color="auto" w:fill="FFFFFF"/>
          <w:lang w:eastAsia="pt-BR"/>
        </w:rPr>
        <w:t>) O prestador de serviços, enquanto tal, atua a partir do mercado doméstico quando inicia a prestação em território nacional por meio de atos preparatórios anteriores à realização material do serviço, relacionados com o planejamento, a identificação da expertise indispensável ou a mobilização de recursos materiais e intelectuais necessários ao fornecimento.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proofErr w:type="spellStart"/>
      <w:r w:rsidRPr="006A1170">
        <w:rPr>
          <w:rFonts w:ascii="Arial" w:eastAsia="Times New Roman" w:hAnsi="Arial" w:cs="Arial"/>
          <w:color w:val="162937"/>
          <w:sz w:val="21"/>
          <w:szCs w:val="21"/>
          <w:shd w:val="clear" w:color="auto" w:fill="FFFFFF"/>
          <w:lang w:eastAsia="pt-BR"/>
        </w:rPr>
        <w:t>iii</w:t>
      </w:r>
      <w:proofErr w:type="spellEnd"/>
      <w:r w:rsidRPr="006A1170">
        <w:rPr>
          <w:rFonts w:ascii="Arial" w:eastAsia="Times New Roman" w:hAnsi="Arial" w:cs="Arial"/>
          <w:color w:val="162937"/>
          <w:sz w:val="21"/>
          <w:szCs w:val="21"/>
          <w:shd w:val="clear" w:color="auto" w:fill="FFFFFF"/>
          <w:lang w:eastAsia="pt-BR"/>
        </w:rPr>
        <w:t>) O tomador de serviços, enquanto tal, atua no mercado externo quando sua demanda pela prestação ocorre no exterior, devendo ser satisfeita fora do território nacional.</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proofErr w:type="spellStart"/>
      <w:r w:rsidRPr="006A1170">
        <w:rPr>
          <w:rFonts w:ascii="Arial" w:eastAsia="Times New Roman" w:hAnsi="Arial" w:cs="Arial"/>
          <w:color w:val="162937"/>
          <w:sz w:val="21"/>
          <w:szCs w:val="21"/>
          <w:shd w:val="clear" w:color="auto" w:fill="FFFFFF"/>
          <w:lang w:eastAsia="pt-BR"/>
        </w:rPr>
        <w:t>iv</w:t>
      </w:r>
      <w:proofErr w:type="spellEnd"/>
      <w:r w:rsidRPr="006A1170">
        <w:rPr>
          <w:rFonts w:ascii="Arial" w:eastAsia="Times New Roman" w:hAnsi="Arial" w:cs="Arial"/>
          <w:color w:val="162937"/>
          <w:sz w:val="21"/>
          <w:szCs w:val="21"/>
          <w:shd w:val="clear" w:color="auto" w:fill="FFFFFF"/>
          <w:lang w:eastAsia="pt-BR"/>
        </w:rPr>
        <w:t>) Se o tomador de serviços, enquanto tal, atua no mercado externo e os serviços são executados em um imóvel ou em um bem incorporado a um imóvel, a demanda se considera atendida no território onde se situa o imóvel.</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v) Se o tomador de serviços, enquanto tal, atua no mercado externo e os serviços são executados em um bem móvel não incorporado a um imóvel, uma vez demonstrado que aquele bem será utilizado apenas no exterior, a demanda se considera atendida no território ou nos territórios onde esse bem deverá ser utilizado.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vi) Se o tomador de serviços, enquanto tal, atua no mercado externo e os serviços são executados em um bem móvel sem conexão necessária com determinado território ou são executados sem referimento a qualquer bem físico, a demanda:</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a) quando uma parte relevante da prestação deva se realizar necessariamente em determinado local com a presença física do prestador, se considera atendida naquele local;</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b) quando, embora dispensada a presença física do prestador, for necessária sua presença indireta (por subcontratação) ou virtual (pelo acesso compulsório a serviços eletrônicos locais sem os quais se tornaria obrigatória sua presença física direta ou indireta), se considera atendida onde sua presença indireta ou virtual for indispensável; e</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c) não havendo qualquer elemento de conexão territorial relacionado com o resultado da prestação, se considera atendida no local onde o tomador tem sua residência ou domicílio.</w:t>
      </w:r>
    </w:p>
    <w:p w:rsidR="006A1170" w:rsidRPr="006A1170" w:rsidRDefault="006A1170" w:rsidP="006A1170">
      <w:pPr>
        <w:spacing w:after="0" w:line="240" w:lineRule="auto"/>
        <w:jc w:val="center"/>
        <w:rPr>
          <w:rFonts w:ascii="Arial" w:eastAsia="Times New Roman" w:hAnsi="Arial" w:cs="Arial"/>
          <w:caps/>
          <w:color w:val="162937"/>
          <w:sz w:val="21"/>
          <w:szCs w:val="21"/>
          <w:shd w:val="clear" w:color="auto" w:fill="FFFFFF"/>
          <w:lang w:eastAsia="pt-BR"/>
        </w:rPr>
      </w:pPr>
      <w:r w:rsidRPr="006A1170">
        <w:rPr>
          <w:rFonts w:ascii="Arial" w:eastAsia="Times New Roman" w:hAnsi="Arial" w:cs="Arial"/>
          <w:caps/>
          <w:color w:val="162937"/>
          <w:sz w:val="21"/>
          <w:szCs w:val="21"/>
          <w:shd w:val="clear" w:color="auto" w:fill="FFFFFF"/>
          <w:lang w:eastAsia="pt-BR"/>
        </w:rPr>
        <w:t>FERNANDO DOLABELLA VIANNA</w:t>
      </w:r>
    </w:p>
    <w:p w:rsidR="006A1170" w:rsidRPr="006A1170" w:rsidRDefault="006A1170" w:rsidP="006A1170">
      <w:pPr>
        <w:spacing w:after="0" w:line="240" w:lineRule="auto"/>
        <w:jc w:val="center"/>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Auditor-Fiscal da Receita Federal do Brasil</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De acordo. Encaminhe-se à Subsecretaria de Tributação e Contencioso.</w:t>
      </w:r>
    </w:p>
    <w:p w:rsidR="006A1170" w:rsidRPr="006A1170" w:rsidRDefault="006A1170" w:rsidP="006A1170">
      <w:pPr>
        <w:spacing w:after="0" w:line="240" w:lineRule="auto"/>
        <w:jc w:val="center"/>
        <w:rPr>
          <w:rFonts w:ascii="Arial" w:eastAsia="Times New Roman" w:hAnsi="Arial" w:cs="Arial"/>
          <w:caps/>
          <w:color w:val="162937"/>
          <w:sz w:val="21"/>
          <w:szCs w:val="21"/>
          <w:shd w:val="clear" w:color="auto" w:fill="FFFFFF"/>
          <w:lang w:eastAsia="pt-BR"/>
        </w:rPr>
      </w:pPr>
      <w:r w:rsidRPr="006A1170">
        <w:rPr>
          <w:rFonts w:ascii="Arial" w:eastAsia="Times New Roman" w:hAnsi="Arial" w:cs="Arial"/>
          <w:caps/>
          <w:color w:val="162937"/>
          <w:sz w:val="21"/>
          <w:szCs w:val="21"/>
          <w:shd w:val="clear" w:color="auto" w:fill="FFFFFF"/>
          <w:lang w:eastAsia="pt-BR"/>
        </w:rPr>
        <w:t>CLÁUDIA LÚCIA PIMENTEL MARTINS SILVA</w:t>
      </w:r>
    </w:p>
    <w:p w:rsidR="006A1170" w:rsidRPr="006A1170" w:rsidRDefault="006A1170" w:rsidP="006A1170">
      <w:pPr>
        <w:spacing w:after="0" w:line="240" w:lineRule="auto"/>
        <w:jc w:val="center"/>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Coordenadora-Geral de Tributação Substituta</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De acordo. Ao Secretário da Receita Federal do Brasil, para aprovação.</w:t>
      </w:r>
    </w:p>
    <w:p w:rsidR="006A1170" w:rsidRPr="006A1170" w:rsidRDefault="006A1170" w:rsidP="006A1170">
      <w:pPr>
        <w:spacing w:after="0" w:line="240" w:lineRule="auto"/>
        <w:jc w:val="center"/>
        <w:rPr>
          <w:rFonts w:ascii="Arial" w:eastAsia="Times New Roman" w:hAnsi="Arial" w:cs="Arial"/>
          <w:caps/>
          <w:color w:val="162937"/>
          <w:sz w:val="21"/>
          <w:szCs w:val="21"/>
          <w:shd w:val="clear" w:color="auto" w:fill="FFFFFF"/>
          <w:lang w:eastAsia="pt-BR"/>
        </w:rPr>
      </w:pPr>
      <w:r w:rsidRPr="006A1170">
        <w:rPr>
          <w:rFonts w:ascii="Arial" w:eastAsia="Times New Roman" w:hAnsi="Arial" w:cs="Arial"/>
          <w:caps/>
          <w:color w:val="162937"/>
          <w:sz w:val="21"/>
          <w:szCs w:val="21"/>
          <w:shd w:val="clear" w:color="auto" w:fill="FFFFFF"/>
          <w:lang w:eastAsia="pt-BR"/>
        </w:rPr>
        <w:t>FERNANDO MOMBELLI</w:t>
      </w:r>
    </w:p>
    <w:p w:rsidR="006A1170" w:rsidRPr="006A1170" w:rsidRDefault="006A1170" w:rsidP="006A1170">
      <w:pPr>
        <w:spacing w:after="0" w:line="240" w:lineRule="auto"/>
        <w:jc w:val="center"/>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Subsecretário de Tributação e Contencioso Substituto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Aprovo. Publique-se no Diário Oficial da União.</w:t>
      </w:r>
    </w:p>
    <w:p w:rsidR="006A1170" w:rsidRPr="006A1170" w:rsidRDefault="006A1170" w:rsidP="006A1170">
      <w:pPr>
        <w:spacing w:after="0" w:line="240" w:lineRule="auto"/>
        <w:jc w:val="center"/>
        <w:rPr>
          <w:rFonts w:ascii="Arial" w:eastAsia="Times New Roman" w:hAnsi="Arial" w:cs="Arial"/>
          <w:caps/>
          <w:color w:val="162937"/>
          <w:sz w:val="21"/>
          <w:szCs w:val="21"/>
          <w:shd w:val="clear" w:color="auto" w:fill="FFFFFF"/>
          <w:lang w:eastAsia="pt-BR"/>
        </w:rPr>
      </w:pPr>
      <w:r w:rsidRPr="006A1170">
        <w:rPr>
          <w:rFonts w:ascii="Arial" w:eastAsia="Times New Roman" w:hAnsi="Arial" w:cs="Arial"/>
          <w:caps/>
          <w:color w:val="162937"/>
          <w:sz w:val="21"/>
          <w:szCs w:val="21"/>
          <w:shd w:val="clear" w:color="auto" w:fill="FFFFFF"/>
          <w:lang w:eastAsia="pt-BR"/>
        </w:rPr>
        <w:t>JORGE ANTONIO DEHER RACHID</w:t>
      </w:r>
    </w:p>
    <w:p w:rsidR="006A1170" w:rsidRDefault="006A1170" w:rsidP="006A1170">
      <w:pPr>
        <w:spacing w:after="0" w:line="240" w:lineRule="auto"/>
        <w:jc w:val="center"/>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Secretário da Receita Federal do Bras</w:t>
      </w:r>
      <w:r>
        <w:rPr>
          <w:rFonts w:ascii="Arial" w:eastAsia="Times New Roman" w:hAnsi="Arial" w:cs="Arial"/>
          <w:color w:val="162937"/>
          <w:sz w:val="21"/>
          <w:szCs w:val="21"/>
          <w:shd w:val="clear" w:color="auto" w:fill="FFFFFF"/>
          <w:lang w:eastAsia="pt-BR"/>
        </w:rPr>
        <w:t>il</w:t>
      </w:r>
    </w:p>
    <w:p w:rsidR="006A1170" w:rsidRDefault="006A1170" w:rsidP="006A1170">
      <w:pPr>
        <w:spacing w:after="0" w:line="240" w:lineRule="auto"/>
        <w:jc w:val="center"/>
        <w:rPr>
          <w:rFonts w:ascii="Arial" w:eastAsia="Times New Roman" w:hAnsi="Arial" w:cs="Arial"/>
          <w:color w:val="162937"/>
          <w:sz w:val="21"/>
          <w:szCs w:val="21"/>
          <w:shd w:val="clear" w:color="auto" w:fill="FFFFFF"/>
          <w:lang w:eastAsia="pt-BR"/>
        </w:rPr>
      </w:pPr>
    </w:p>
    <w:p w:rsidR="00CF5720" w:rsidRDefault="00CF5720" w:rsidP="006A1170">
      <w:pPr>
        <w:spacing w:after="0" w:line="240" w:lineRule="auto"/>
        <w:jc w:val="center"/>
        <w:rPr>
          <w:rFonts w:eastAsia="Times New Roman" w:cs="Arial"/>
          <w:b/>
          <w:bCs/>
          <w:caps/>
          <w:color w:val="172938"/>
          <w:sz w:val="24"/>
          <w:szCs w:val="24"/>
          <w:shd w:val="clear" w:color="auto" w:fill="FFFFFF"/>
          <w:lang w:eastAsia="pt-BR"/>
        </w:rPr>
      </w:pPr>
    </w:p>
    <w:p w:rsidR="00CF5720" w:rsidRDefault="00CF5720" w:rsidP="006A1170">
      <w:pPr>
        <w:spacing w:after="0" w:line="240" w:lineRule="auto"/>
        <w:jc w:val="center"/>
        <w:rPr>
          <w:rFonts w:eastAsia="Times New Roman" w:cs="Arial"/>
          <w:b/>
          <w:bCs/>
          <w:caps/>
          <w:color w:val="172938"/>
          <w:sz w:val="24"/>
          <w:szCs w:val="24"/>
          <w:shd w:val="clear" w:color="auto" w:fill="FFFFFF"/>
          <w:lang w:eastAsia="pt-BR"/>
        </w:rPr>
      </w:pPr>
    </w:p>
    <w:p w:rsidR="006A1170" w:rsidRDefault="006A1170" w:rsidP="006A1170">
      <w:pPr>
        <w:spacing w:after="0" w:line="240" w:lineRule="auto"/>
        <w:jc w:val="center"/>
        <w:rPr>
          <w:rFonts w:eastAsia="Times New Roman" w:cs="Arial"/>
          <w:b/>
          <w:bCs/>
          <w:caps/>
          <w:color w:val="172938"/>
          <w:sz w:val="24"/>
          <w:szCs w:val="24"/>
          <w:shd w:val="clear" w:color="auto" w:fill="FFFFFF"/>
          <w:lang w:eastAsia="pt-BR"/>
        </w:rPr>
      </w:pPr>
      <w:r w:rsidRPr="00421932">
        <w:rPr>
          <w:rFonts w:eastAsia="Times New Roman" w:cs="Arial"/>
          <w:b/>
          <w:bCs/>
          <w:caps/>
          <w:color w:val="172938"/>
          <w:sz w:val="24"/>
          <w:szCs w:val="24"/>
          <w:shd w:val="clear" w:color="auto" w:fill="FFFFFF"/>
          <w:lang w:eastAsia="pt-BR"/>
        </w:rPr>
        <w:t>RESOLUÇÃO</w:t>
      </w:r>
      <w:r w:rsidR="00421932" w:rsidRPr="00421932">
        <w:rPr>
          <w:rFonts w:eastAsia="Times New Roman" w:cs="Arial"/>
          <w:b/>
          <w:bCs/>
          <w:caps/>
          <w:color w:val="172938"/>
          <w:sz w:val="24"/>
          <w:szCs w:val="24"/>
          <w:shd w:val="clear" w:color="auto" w:fill="FFFFFF"/>
          <w:lang w:eastAsia="pt-BR"/>
        </w:rPr>
        <w:t xml:space="preserve"> CAMEX</w:t>
      </w:r>
      <w:r w:rsidRPr="00421932">
        <w:rPr>
          <w:rFonts w:eastAsia="Times New Roman" w:cs="Arial"/>
          <w:b/>
          <w:bCs/>
          <w:caps/>
          <w:color w:val="172938"/>
          <w:sz w:val="24"/>
          <w:szCs w:val="24"/>
          <w:shd w:val="clear" w:color="auto" w:fill="FFFFFF"/>
          <w:lang w:eastAsia="pt-BR"/>
        </w:rPr>
        <w:t xml:space="preserve"> Nº 75, DE 15 DE OUTUBRO DE 2018</w:t>
      </w:r>
      <w:r w:rsidR="00421932" w:rsidRPr="00421932">
        <w:rPr>
          <w:rFonts w:eastAsia="Times New Roman" w:cs="Arial"/>
          <w:b/>
          <w:bCs/>
          <w:caps/>
          <w:color w:val="172938"/>
          <w:sz w:val="24"/>
          <w:szCs w:val="24"/>
          <w:shd w:val="clear" w:color="auto" w:fill="FFFFFF"/>
          <w:lang w:eastAsia="pt-BR"/>
        </w:rPr>
        <w:t xml:space="preserve"> (DOU 16/10/2018)</w:t>
      </w:r>
    </w:p>
    <w:p w:rsidR="00421932" w:rsidRPr="00421932" w:rsidRDefault="00421932" w:rsidP="006A1170">
      <w:pPr>
        <w:spacing w:after="0" w:line="240" w:lineRule="auto"/>
        <w:jc w:val="center"/>
        <w:rPr>
          <w:rFonts w:eastAsia="Times New Roman" w:cs="Arial"/>
          <w:b/>
          <w:bCs/>
          <w:caps/>
          <w:color w:val="172938"/>
          <w:sz w:val="24"/>
          <w:szCs w:val="24"/>
          <w:shd w:val="clear" w:color="auto" w:fill="FFFFFF"/>
          <w:lang w:eastAsia="pt-BR"/>
        </w:rPr>
      </w:pPr>
    </w:p>
    <w:p w:rsidR="006A1170" w:rsidRPr="006A1170" w:rsidRDefault="006A1170" w:rsidP="006A1170">
      <w:pPr>
        <w:spacing w:after="0" w:line="240" w:lineRule="auto"/>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Altera o anexo da Resolução nº 64, de 10 de setembro de 2018.</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b/>
          <w:bCs/>
          <w:color w:val="162937"/>
          <w:sz w:val="21"/>
          <w:szCs w:val="21"/>
          <w:shd w:val="clear" w:color="auto" w:fill="FFFFFF"/>
          <w:lang w:eastAsia="pt-BR"/>
        </w:rPr>
        <w:t>O COMITÊ EXECUTIVO DE GESTÃO DA CÂMARA DE COMÉRCIO EXTERIOR</w:t>
      </w:r>
      <w:r w:rsidRPr="006A1170">
        <w:rPr>
          <w:rFonts w:ascii="Arial" w:eastAsia="Times New Roman" w:hAnsi="Arial" w:cs="Arial"/>
          <w:color w:val="162937"/>
          <w:sz w:val="21"/>
          <w:szCs w:val="21"/>
          <w:shd w:val="clear" w:color="auto" w:fill="FFFFFF"/>
          <w:lang w:eastAsia="pt-BR"/>
        </w:rPr>
        <w:t xml:space="preserve">, tendo em vista as deliberações de sua 158ª reunião, realizada em 31 de julho de 2018, no uso das atribuições que lhe conferem os artigos 2º, inciso XIV, e 5º, § 4º, inciso II, do Decreto nº 4.732, de 10 de junho de 2003, e o disposto nas Diretrizes da Comissão de Comércio do Mercosul - CCM </w:t>
      </w:r>
      <w:r w:rsidRPr="006A1170">
        <w:rPr>
          <w:rFonts w:ascii="Arial" w:eastAsia="Times New Roman" w:hAnsi="Arial" w:cs="Arial"/>
          <w:color w:val="162937"/>
          <w:sz w:val="21"/>
          <w:szCs w:val="21"/>
          <w:shd w:val="clear" w:color="auto" w:fill="FFFFFF"/>
          <w:lang w:eastAsia="pt-BR"/>
        </w:rPr>
        <w:lastRenderedPageBreak/>
        <w:t xml:space="preserve">nos52, 54, 55 e 56 de 19 de setembro de 2018, e na Resolução nº 08/08 do Grupo Mercado Comum do Mercosul - GMC, sobre ações pontuais no âmbito tarifário por razões de abastecimento, </w:t>
      </w:r>
      <w:proofErr w:type="spellStart"/>
      <w:r w:rsidRPr="006A1170">
        <w:rPr>
          <w:rFonts w:ascii="Arial" w:eastAsia="Times New Roman" w:hAnsi="Arial" w:cs="Arial"/>
          <w:color w:val="162937"/>
          <w:sz w:val="21"/>
          <w:szCs w:val="21"/>
          <w:shd w:val="clear" w:color="auto" w:fill="FFFFFF"/>
          <w:lang w:eastAsia="pt-BR"/>
        </w:rPr>
        <w:t>resolveu,</w:t>
      </w:r>
      <w:r w:rsidRPr="006A1170">
        <w:rPr>
          <w:rFonts w:ascii="Arial" w:eastAsia="Times New Roman" w:hAnsi="Arial" w:cs="Arial"/>
          <w:b/>
          <w:bCs/>
          <w:color w:val="162937"/>
          <w:sz w:val="21"/>
          <w:szCs w:val="21"/>
          <w:shd w:val="clear" w:color="auto" w:fill="FFFFFF"/>
          <w:lang w:eastAsia="pt-BR"/>
        </w:rPr>
        <w:t>ad</w:t>
      </w:r>
      <w:proofErr w:type="spellEnd"/>
      <w:r w:rsidRPr="006A1170">
        <w:rPr>
          <w:rFonts w:ascii="Arial" w:eastAsia="Times New Roman" w:hAnsi="Arial" w:cs="Arial"/>
          <w:b/>
          <w:bCs/>
          <w:color w:val="162937"/>
          <w:sz w:val="21"/>
          <w:szCs w:val="21"/>
          <w:shd w:val="clear" w:color="auto" w:fill="FFFFFF"/>
          <w:lang w:eastAsia="pt-BR"/>
        </w:rPr>
        <w:t xml:space="preserve"> </w:t>
      </w:r>
      <w:proofErr w:type="spellStart"/>
      <w:r w:rsidRPr="006A1170">
        <w:rPr>
          <w:rFonts w:ascii="Arial" w:eastAsia="Times New Roman" w:hAnsi="Arial" w:cs="Arial"/>
          <w:b/>
          <w:bCs/>
          <w:color w:val="162937"/>
          <w:sz w:val="21"/>
          <w:szCs w:val="21"/>
          <w:shd w:val="clear" w:color="auto" w:fill="FFFFFF"/>
          <w:lang w:eastAsia="pt-BR"/>
        </w:rPr>
        <w:t>referendum</w:t>
      </w:r>
      <w:r w:rsidRPr="006A1170">
        <w:rPr>
          <w:rFonts w:ascii="Arial" w:eastAsia="Times New Roman" w:hAnsi="Arial" w:cs="Arial"/>
          <w:color w:val="162937"/>
          <w:sz w:val="21"/>
          <w:szCs w:val="21"/>
          <w:shd w:val="clear" w:color="auto" w:fill="FFFFFF"/>
          <w:lang w:eastAsia="pt-BR"/>
        </w:rPr>
        <w:t>do</w:t>
      </w:r>
      <w:proofErr w:type="spellEnd"/>
      <w:r w:rsidRPr="006A1170">
        <w:rPr>
          <w:rFonts w:ascii="Arial" w:eastAsia="Times New Roman" w:hAnsi="Arial" w:cs="Arial"/>
          <w:color w:val="162937"/>
          <w:sz w:val="21"/>
          <w:szCs w:val="21"/>
          <w:shd w:val="clear" w:color="auto" w:fill="FFFFFF"/>
          <w:lang w:eastAsia="pt-BR"/>
        </w:rPr>
        <w:t xml:space="preserve"> Conselho de Ministros:</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Art. 1º Ficam incluídos no anexo da Resolução nº 64, de 10 de setembro de 2018, os códigos 2933.71.00, 3002.20.23, 3002.20.29 e 3907.61.00 da Nomenclatura Comum do Mercosul, conforme o anexo desta resolução.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Art. 2º Esta Resolução entra em vigor na data de sua publicação.</w:t>
      </w:r>
    </w:p>
    <w:p w:rsidR="006A1170" w:rsidRPr="006A1170" w:rsidRDefault="006A1170" w:rsidP="006A1170">
      <w:pPr>
        <w:spacing w:after="0" w:line="240" w:lineRule="auto"/>
        <w:jc w:val="center"/>
        <w:rPr>
          <w:rFonts w:ascii="Arial" w:eastAsia="Times New Roman" w:hAnsi="Arial" w:cs="Arial"/>
          <w:caps/>
          <w:color w:val="162937"/>
          <w:sz w:val="21"/>
          <w:szCs w:val="21"/>
          <w:shd w:val="clear" w:color="auto" w:fill="FFFFFF"/>
          <w:lang w:eastAsia="pt-BR"/>
        </w:rPr>
      </w:pPr>
      <w:r w:rsidRPr="006A1170">
        <w:rPr>
          <w:rFonts w:ascii="Arial" w:eastAsia="Times New Roman" w:hAnsi="Arial" w:cs="Arial"/>
          <w:caps/>
          <w:color w:val="162937"/>
          <w:sz w:val="21"/>
          <w:szCs w:val="21"/>
          <w:shd w:val="clear" w:color="auto" w:fill="FFFFFF"/>
          <w:lang w:eastAsia="pt-BR"/>
        </w:rPr>
        <w:t>MARCOS JORGE</w:t>
      </w:r>
    </w:p>
    <w:p w:rsidR="006A1170" w:rsidRPr="006A1170" w:rsidRDefault="006A1170" w:rsidP="006A1170">
      <w:pPr>
        <w:spacing w:after="0" w:line="240" w:lineRule="auto"/>
        <w:jc w:val="center"/>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Presidente do Comitê Executivo de Gestão</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ANEXO</w:t>
      </w:r>
    </w:p>
    <w:p w:rsidR="006A1170" w:rsidRPr="006A1170" w:rsidRDefault="006A1170" w:rsidP="006A1170">
      <w:pPr>
        <w:spacing w:after="0" w:line="240" w:lineRule="auto"/>
        <w:jc w:val="left"/>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w:t>
      </w:r>
    </w:p>
    <w:p w:rsidR="006A1170" w:rsidRPr="006A1170" w:rsidRDefault="006A1170" w:rsidP="006A1170">
      <w:pPr>
        <w:spacing w:after="0" w:line="240" w:lineRule="auto"/>
        <w:ind w:firstLine="1200"/>
        <w:rPr>
          <w:rFonts w:ascii="Arial" w:eastAsia="Times New Roman" w:hAnsi="Arial" w:cs="Arial"/>
          <w:color w:val="162937"/>
          <w:sz w:val="21"/>
          <w:szCs w:val="21"/>
          <w:shd w:val="clear" w:color="auto" w:fill="FFFFFF"/>
          <w:lang w:eastAsia="pt-BR"/>
        </w:rPr>
      </w:pPr>
      <w:r w:rsidRPr="006A1170">
        <w:rPr>
          <w:rFonts w:ascii="Arial" w:eastAsia="Times New Roman" w:hAnsi="Arial" w:cs="Arial"/>
          <w:color w:val="162937"/>
          <w:sz w:val="21"/>
          <w:szCs w:val="21"/>
          <w:shd w:val="clear" w:color="auto" w:fill="FFFFFF"/>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1082"/>
        <w:gridCol w:w="3121"/>
        <w:gridCol w:w="801"/>
        <w:gridCol w:w="1223"/>
        <w:gridCol w:w="694"/>
        <w:gridCol w:w="1082"/>
        <w:gridCol w:w="1023"/>
      </w:tblGrid>
      <w:tr w:rsidR="006A1170" w:rsidRPr="006A1170" w:rsidTr="006A1170">
        <w:trPr>
          <w:gridAfter w:val="6"/>
        </w:trPr>
        <w:tc>
          <w:tcPr>
            <w:tcW w:w="0" w:type="auto"/>
            <w:shd w:val="clear" w:color="auto" w:fill="auto"/>
            <w:vAlign w:val="center"/>
            <w:hideMark/>
          </w:tcPr>
          <w:p w:rsidR="006A1170" w:rsidRPr="006A1170" w:rsidRDefault="006A1170" w:rsidP="006A1170">
            <w:pPr>
              <w:spacing w:after="0" w:line="240" w:lineRule="auto"/>
              <w:jc w:val="left"/>
              <w:rPr>
                <w:rFonts w:ascii="Arial" w:eastAsia="Times New Roman" w:hAnsi="Arial" w:cs="Arial"/>
                <w:color w:val="162937"/>
                <w:sz w:val="21"/>
                <w:szCs w:val="21"/>
                <w:shd w:val="clear" w:color="auto" w:fill="FFFFFF"/>
                <w:lang w:eastAsia="pt-BR"/>
              </w:rPr>
            </w:pPr>
          </w:p>
        </w:tc>
      </w:tr>
      <w:tr w:rsidR="006A1170" w:rsidRP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Pr="006A1170" w:rsidRDefault="006A1170" w:rsidP="006A1170">
            <w:pPr>
              <w:spacing w:after="0" w:line="240" w:lineRule="auto"/>
              <w:jc w:val="left"/>
              <w:rPr>
                <w:rFonts w:ascii="Arial" w:eastAsia="Times New Roman" w:hAnsi="Arial" w:cs="Arial"/>
                <w:color w:val="162937"/>
                <w:sz w:val="21"/>
                <w:szCs w:val="21"/>
                <w:lang w:eastAsia="pt-BR"/>
              </w:rPr>
            </w:pPr>
            <w:r w:rsidRPr="006A1170">
              <w:rPr>
                <w:rFonts w:ascii="Arial" w:eastAsia="Times New Roman" w:hAnsi="Arial" w:cs="Arial"/>
                <w:color w:val="162937"/>
                <w:sz w:val="21"/>
                <w:szCs w:val="21"/>
                <w:lang w:eastAsia="pt-BR"/>
              </w:rPr>
              <w:t>NCM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Pr="006A1170" w:rsidRDefault="006A1170" w:rsidP="006A1170">
            <w:pPr>
              <w:spacing w:after="0" w:line="240" w:lineRule="auto"/>
              <w:jc w:val="left"/>
              <w:rPr>
                <w:rFonts w:ascii="Arial" w:eastAsia="Times New Roman" w:hAnsi="Arial" w:cs="Arial"/>
                <w:color w:val="162937"/>
                <w:sz w:val="21"/>
                <w:szCs w:val="21"/>
                <w:lang w:eastAsia="pt-BR"/>
              </w:rPr>
            </w:pPr>
            <w:r w:rsidRPr="006A1170">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Pr="006A1170" w:rsidRDefault="006A1170" w:rsidP="006A1170">
            <w:pPr>
              <w:spacing w:after="0" w:line="240" w:lineRule="auto"/>
              <w:jc w:val="left"/>
              <w:rPr>
                <w:rFonts w:ascii="Arial" w:eastAsia="Times New Roman" w:hAnsi="Arial" w:cs="Arial"/>
                <w:color w:val="162937"/>
                <w:sz w:val="21"/>
                <w:szCs w:val="21"/>
                <w:lang w:eastAsia="pt-BR"/>
              </w:rPr>
            </w:pPr>
            <w:r w:rsidRPr="006A1170">
              <w:rPr>
                <w:rFonts w:ascii="Arial" w:eastAsia="Times New Roman" w:hAnsi="Arial" w:cs="Arial"/>
                <w:color w:val="162937"/>
                <w:sz w:val="21"/>
                <w:szCs w:val="21"/>
                <w:lang w:eastAsia="pt-BR"/>
              </w:rPr>
              <w:t>Alíquota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Pr="006A1170" w:rsidRDefault="006A1170" w:rsidP="006A1170">
            <w:pPr>
              <w:spacing w:after="0" w:line="240" w:lineRule="auto"/>
              <w:jc w:val="left"/>
              <w:rPr>
                <w:rFonts w:ascii="Arial" w:eastAsia="Times New Roman" w:hAnsi="Arial" w:cs="Arial"/>
                <w:color w:val="162937"/>
                <w:sz w:val="21"/>
                <w:szCs w:val="21"/>
                <w:lang w:eastAsia="pt-BR"/>
              </w:rPr>
            </w:pPr>
            <w:r w:rsidRPr="006A1170">
              <w:rPr>
                <w:rFonts w:ascii="Arial" w:eastAsia="Times New Roman" w:hAnsi="Arial" w:cs="Arial"/>
                <w:color w:val="162937"/>
                <w:sz w:val="21"/>
                <w:szCs w:val="21"/>
                <w:lang w:eastAsia="pt-BR"/>
              </w:rPr>
              <w:t>Quota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Pr="006A1170" w:rsidRDefault="006A1170" w:rsidP="006A1170">
            <w:pPr>
              <w:spacing w:after="0" w:line="240" w:lineRule="auto"/>
              <w:jc w:val="left"/>
              <w:rPr>
                <w:rFonts w:ascii="Arial" w:eastAsia="Times New Roman" w:hAnsi="Arial" w:cs="Arial"/>
                <w:color w:val="162937"/>
                <w:sz w:val="21"/>
                <w:szCs w:val="21"/>
                <w:lang w:eastAsia="pt-BR"/>
              </w:rPr>
            </w:pPr>
            <w:r w:rsidRPr="006A1170">
              <w:rPr>
                <w:rFonts w:ascii="Arial" w:eastAsia="Times New Roman" w:hAnsi="Arial" w:cs="Arial"/>
                <w:color w:val="162937"/>
                <w:sz w:val="21"/>
                <w:szCs w:val="21"/>
                <w:lang w:eastAsia="pt-BR"/>
              </w:rPr>
              <w:t>Prazo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Pr="006A1170" w:rsidRDefault="006A1170" w:rsidP="006A1170">
            <w:pPr>
              <w:spacing w:after="0" w:line="240" w:lineRule="auto"/>
              <w:jc w:val="left"/>
              <w:rPr>
                <w:rFonts w:ascii="Arial" w:eastAsia="Times New Roman" w:hAnsi="Arial" w:cs="Arial"/>
                <w:color w:val="162937"/>
                <w:sz w:val="21"/>
                <w:szCs w:val="21"/>
                <w:lang w:eastAsia="pt-BR"/>
              </w:rPr>
            </w:pPr>
            <w:r w:rsidRPr="006A1170">
              <w:rPr>
                <w:rFonts w:ascii="Arial" w:eastAsia="Times New Roman" w:hAnsi="Arial" w:cs="Arial"/>
                <w:color w:val="162937"/>
                <w:sz w:val="21"/>
                <w:szCs w:val="21"/>
                <w:lang w:eastAsia="pt-BR"/>
              </w:rPr>
              <w:t>Início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Pr="006A1170" w:rsidRDefault="006A1170" w:rsidP="006A1170">
            <w:pPr>
              <w:spacing w:after="0" w:line="240" w:lineRule="auto"/>
              <w:jc w:val="left"/>
              <w:rPr>
                <w:rFonts w:ascii="Arial" w:eastAsia="Times New Roman" w:hAnsi="Arial" w:cs="Arial"/>
                <w:color w:val="162937"/>
                <w:sz w:val="21"/>
                <w:szCs w:val="21"/>
                <w:lang w:eastAsia="pt-BR"/>
              </w:rPr>
            </w:pPr>
            <w:r w:rsidRPr="006A1170">
              <w:rPr>
                <w:rFonts w:ascii="Arial" w:eastAsia="Times New Roman" w:hAnsi="Arial" w:cs="Arial"/>
                <w:color w:val="162937"/>
                <w:sz w:val="21"/>
                <w:szCs w:val="21"/>
                <w:lang w:eastAsia="pt-BR"/>
              </w:rPr>
              <w:t>Resolução</w:t>
            </w:r>
          </w:p>
        </w:tc>
      </w:tr>
      <w:tr w:rsidR="006A1170" w:rsidRP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Pr="006A1170" w:rsidRDefault="006A1170" w:rsidP="006A1170">
            <w:pPr>
              <w:spacing w:after="0" w:line="240" w:lineRule="auto"/>
              <w:jc w:val="left"/>
              <w:rPr>
                <w:rFonts w:ascii="Arial" w:eastAsia="Times New Roman" w:hAnsi="Arial" w:cs="Arial"/>
                <w:color w:val="162937"/>
                <w:sz w:val="21"/>
                <w:szCs w:val="21"/>
                <w:lang w:eastAsia="pt-BR"/>
              </w:rPr>
            </w:pPr>
            <w:r w:rsidRPr="006A1170">
              <w:rPr>
                <w:rFonts w:ascii="Arial" w:eastAsia="Times New Roman" w:hAnsi="Arial" w:cs="Arial"/>
                <w:color w:val="162937"/>
                <w:sz w:val="21"/>
                <w:szCs w:val="21"/>
                <w:lang w:eastAsia="pt-BR"/>
              </w:rPr>
              <w:t>2933.71.00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Pr="006A1170" w:rsidRDefault="006A1170" w:rsidP="006A1170">
            <w:pPr>
              <w:spacing w:after="0" w:line="240" w:lineRule="auto"/>
              <w:jc w:val="left"/>
              <w:rPr>
                <w:rFonts w:ascii="Arial" w:eastAsia="Times New Roman" w:hAnsi="Arial" w:cs="Arial"/>
                <w:color w:val="162937"/>
                <w:sz w:val="21"/>
                <w:szCs w:val="21"/>
                <w:lang w:eastAsia="pt-BR"/>
              </w:rPr>
            </w:pPr>
            <w:r w:rsidRPr="006A1170">
              <w:rPr>
                <w:rFonts w:ascii="Arial" w:eastAsia="Times New Roman" w:hAnsi="Arial" w:cs="Arial"/>
                <w:color w:val="162937"/>
                <w:sz w:val="21"/>
                <w:szCs w:val="21"/>
                <w:lang w:eastAsia="pt-BR"/>
              </w:rPr>
              <w:t>6-Hexanolactama (</w:t>
            </w:r>
            <w:proofErr w:type="spellStart"/>
            <w:r w:rsidRPr="006A1170">
              <w:rPr>
                <w:rFonts w:ascii="Arial" w:eastAsia="Times New Roman" w:hAnsi="Arial" w:cs="Arial"/>
                <w:color w:val="162937"/>
                <w:sz w:val="21"/>
                <w:szCs w:val="21"/>
                <w:lang w:eastAsia="pt-BR"/>
              </w:rPr>
              <w:t>epsilon-caprolactama</w:t>
            </w:r>
            <w:proofErr w:type="spellEnd"/>
            <w:r w:rsidRPr="006A1170">
              <w:rPr>
                <w:rFonts w:ascii="Arial" w:eastAsia="Times New Roman" w:hAnsi="Arial" w:cs="Arial"/>
                <w:color w:val="162937"/>
                <w:sz w:val="21"/>
                <w:szCs w:val="21"/>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Pr="006A1170" w:rsidRDefault="006A1170" w:rsidP="006A1170">
            <w:pPr>
              <w:spacing w:after="0" w:line="240" w:lineRule="auto"/>
              <w:jc w:val="left"/>
              <w:rPr>
                <w:rFonts w:ascii="Arial" w:eastAsia="Times New Roman" w:hAnsi="Arial" w:cs="Arial"/>
                <w:color w:val="162937"/>
                <w:sz w:val="21"/>
                <w:szCs w:val="21"/>
                <w:lang w:eastAsia="pt-BR"/>
              </w:rPr>
            </w:pPr>
            <w:r w:rsidRPr="006A1170">
              <w:rPr>
                <w:rFonts w:ascii="Arial" w:eastAsia="Times New Roman" w:hAnsi="Arial" w:cs="Arial"/>
                <w:color w:val="162937"/>
                <w:sz w:val="21"/>
                <w:szCs w:val="21"/>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Pr="006A1170" w:rsidRDefault="006A1170" w:rsidP="006A1170">
            <w:pPr>
              <w:spacing w:after="0" w:line="240" w:lineRule="auto"/>
              <w:jc w:val="left"/>
              <w:rPr>
                <w:rFonts w:ascii="Arial" w:eastAsia="Times New Roman" w:hAnsi="Arial" w:cs="Arial"/>
                <w:color w:val="162937"/>
                <w:sz w:val="21"/>
                <w:szCs w:val="21"/>
                <w:lang w:eastAsia="pt-BR"/>
              </w:rPr>
            </w:pPr>
            <w:r w:rsidRPr="006A1170">
              <w:rPr>
                <w:rFonts w:ascii="Arial" w:eastAsia="Times New Roman" w:hAnsi="Arial" w:cs="Arial"/>
                <w:color w:val="162937"/>
                <w:sz w:val="21"/>
                <w:szCs w:val="21"/>
                <w:lang w:eastAsia="pt-BR"/>
              </w:rPr>
              <w:t>2.000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Pr="006A1170" w:rsidRDefault="006A1170" w:rsidP="006A1170">
            <w:pPr>
              <w:spacing w:after="0" w:line="240" w:lineRule="auto"/>
              <w:jc w:val="left"/>
              <w:rPr>
                <w:rFonts w:ascii="Arial" w:eastAsia="Times New Roman" w:hAnsi="Arial" w:cs="Arial"/>
                <w:color w:val="162937"/>
                <w:sz w:val="21"/>
                <w:szCs w:val="21"/>
                <w:lang w:eastAsia="pt-BR"/>
              </w:rPr>
            </w:pPr>
            <w:r w:rsidRPr="006A1170">
              <w:rPr>
                <w:rFonts w:ascii="Arial" w:eastAsia="Times New Roman" w:hAnsi="Arial" w:cs="Arial"/>
                <w:color w:val="162937"/>
                <w:sz w:val="21"/>
                <w:szCs w:val="21"/>
                <w:lang w:eastAsia="pt-BR"/>
              </w:rPr>
              <w:t>12 meses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Pr="006A1170" w:rsidRDefault="006A1170" w:rsidP="006A1170">
            <w:pPr>
              <w:spacing w:after="0" w:line="240" w:lineRule="auto"/>
              <w:jc w:val="left"/>
              <w:rPr>
                <w:rFonts w:ascii="Arial" w:eastAsia="Times New Roman" w:hAnsi="Arial" w:cs="Arial"/>
                <w:color w:val="162937"/>
                <w:sz w:val="21"/>
                <w:szCs w:val="21"/>
                <w:lang w:eastAsia="pt-BR"/>
              </w:rPr>
            </w:pPr>
            <w:r w:rsidRPr="006A1170">
              <w:rPr>
                <w:rFonts w:ascii="Arial" w:eastAsia="Times New Roman" w:hAnsi="Arial" w:cs="Arial"/>
                <w:color w:val="162937"/>
                <w:sz w:val="21"/>
                <w:szCs w:val="21"/>
                <w:lang w:eastAsia="pt-BR"/>
              </w:rPr>
              <w:t>16/10/18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Pr="006A1170" w:rsidRDefault="006A1170" w:rsidP="006A1170">
            <w:pPr>
              <w:spacing w:after="0" w:line="240" w:lineRule="auto"/>
              <w:jc w:val="left"/>
              <w:rPr>
                <w:rFonts w:ascii="Arial" w:eastAsia="Times New Roman" w:hAnsi="Arial" w:cs="Arial"/>
                <w:color w:val="162937"/>
                <w:sz w:val="21"/>
                <w:szCs w:val="21"/>
                <w:lang w:eastAsia="pt-BR"/>
              </w:rPr>
            </w:pPr>
            <w:r w:rsidRPr="006A1170">
              <w:rPr>
                <w:rFonts w:ascii="Arial" w:eastAsia="Times New Roman" w:hAnsi="Arial" w:cs="Arial"/>
                <w:color w:val="162937"/>
                <w:sz w:val="21"/>
                <w:szCs w:val="21"/>
                <w:lang w:eastAsia="pt-BR"/>
              </w:rPr>
              <w:t>75/2018</w:t>
            </w:r>
          </w:p>
        </w:tc>
      </w:tr>
      <w:tr w:rsidR="006A1170" w:rsidRPr="006A1170" w:rsidTr="006A117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Pr="006A1170" w:rsidRDefault="006A1170" w:rsidP="006A1170">
            <w:pPr>
              <w:spacing w:after="0" w:line="240" w:lineRule="auto"/>
              <w:jc w:val="left"/>
              <w:rPr>
                <w:rFonts w:ascii="Arial" w:eastAsia="Times New Roman" w:hAnsi="Arial" w:cs="Arial"/>
                <w:color w:val="162937"/>
                <w:sz w:val="21"/>
                <w:szCs w:val="21"/>
                <w:lang w:eastAsia="pt-BR"/>
              </w:rPr>
            </w:pPr>
            <w:r w:rsidRPr="006A1170">
              <w:rPr>
                <w:rFonts w:ascii="Arial" w:eastAsia="Times New Roman" w:hAnsi="Arial" w:cs="Arial"/>
                <w:color w:val="162937"/>
                <w:sz w:val="21"/>
                <w:szCs w:val="21"/>
                <w:lang w:eastAsia="pt-BR"/>
              </w:rPr>
              <w:t>3002.20.23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Pr="006A1170" w:rsidRDefault="006A1170" w:rsidP="006A1170">
            <w:pPr>
              <w:spacing w:after="0" w:line="240" w:lineRule="auto"/>
              <w:jc w:val="left"/>
              <w:rPr>
                <w:rFonts w:ascii="Arial" w:eastAsia="Times New Roman" w:hAnsi="Arial" w:cs="Arial"/>
                <w:color w:val="162937"/>
                <w:sz w:val="21"/>
                <w:szCs w:val="21"/>
                <w:lang w:eastAsia="pt-BR"/>
              </w:rPr>
            </w:pPr>
            <w:r w:rsidRPr="006A1170">
              <w:rPr>
                <w:rFonts w:ascii="Arial" w:eastAsia="Times New Roman" w:hAnsi="Arial" w:cs="Arial"/>
                <w:color w:val="162937"/>
                <w:sz w:val="21"/>
                <w:szCs w:val="21"/>
                <w:lang w:eastAsia="pt-BR"/>
              </w:rPr>
              <w:t>Contra a hepatite B</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Pr="006A1170" w:rsidRDefault="006A1170" w:rsidP="006A1170">
            <w:pPr>
              <w:spacing w:after="0" w:line="240" w:lineRule="auto"/>
              <w:jc w:val="left"/>
              <w:rPr>
                <w:rFonts w:ascii="Arial" w:eastAsia="Times New Roman" w:hAnsi="Arial" w:cs="Arial"/>
                <w:color w:val="162937"/>
                <w:sz w:val="21"/>
                <w:szCs w:val="21"/>
                <w:lang w:eastAsia="pt-BR"/>
              </w:rPr>
            </w:pPr>
            <w:r w:rsidRPr="006A1170">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Pr="006A1170" w:rsidRDefault="006A1170" w:rsidP="006A1170">
            <w:pPr>
              <w:spacing w:after="0" w:line="240" w:lineRule="auto"/>
              <w:jc w:val="left"/>
              <w:rPr>
                <w:rFonts w:ascii="Arial" w:eastAsia="Times New Roman" w:hAnsi="Arial" w:cs="Arial"/>
                <w:color w:val="162937"/>
                <w:sz w:val="21"/>
                <w:szCs w:val="21"/>
                <w:lang w:eastAsia="pt-BR"/>
              </w:rPr>
            </w:pPr>
            <w:r w:rsidRPr="006A1170">
              <w:rPr>
                <w:rFonts w:ascii="Arial" w:eastAsia="Times New Roman" w:hAnsi="Arial" w:cs="Arial"/>
                <w:color w:val="162937"/>
                <w:sz w:val="21"/>
                <w:szCs w:val="21"/>
                <w:lang w:eastAsia="pt-BR"/>
              </w:rPr>
              <w:t>24.000.000 de doses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Pr="006A1170" w:rsidRDefault="006A1170" w:rsidP="006A1170">
            <w:pPr>
              <w:spacing w:after="0" w:line="240" w:lineRule="auto"/>
              <w:jc w:val="left"/>
              <w:rPr>
                <w:rFonts w:ascii="Arial" w:eastAsia="Times New Roman" w:hAnsi="Arial" w:cs="Arial"/>
                <w:color w:val="162937"/>
                <w:sz w:val="21"/>
                <w:szCs w:val="21"/>
                <w:lang w:eastAsia="pt-BR"/>
              </w:rPr>
            </w:pPr>
            <w:r w:rsidRPr="006A1170">
              <w:rPr>
                <w:rFonts w:ascii="Arial" w:eastAsia="Times New Roman" w:hAnsi="Arial" w:cs="Arial"/>
                <w:color w:val="162937"/>
                <w:sz w:val="21"/>
                <w:szCs w:val="21"/>
                <w:lang w:eastAsia="pt-BR"/>
              </w:rPr>
              <w:t>12 meses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Pr="006A1170" w:rsidRDefault="006A1170" w:rsidP="006A1170">
            <w:pPr>
              <w:spacing w:after="0" w:line="240" w:lineRule="auto"/>
              <w:jc w:val="left"/>
              <w:rPr>
                <w:rFonts w:ascii="Arial" w:eastAsia="Times New Roman" w:hAnsi="Arial" w:cs="Arial"/>
                <w:color w:val="162937"/>
                <w:sz w:val="21"/>
                <w:szCs w:val="21"/>
                <w:lang w:eastAsia="pt-BR"/>
              </w:rPr>
            </w:pPr>
            <w:r w:rsidRPr="006A1170">
              <w:rPr>
                <w:rFonts w:ascii="Arial" w:eastAsia="Times New Roman" w:hAnsi="Arial" w:cs="Arial"/>
                <w:color w:val="162937"/>
                <w:sz w:val="21"/>
                <w:szCs w:val="21"/>
                <w:lang w:eastAsia="pt-BR"/>
              </w:rPr>
              <w:t>16/10/2018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Pr="006A1170" w:rsidRDefault="006A1170" w:rsidP="006A1170">
            <w:pPr>
              <w:spacing w:after="0" w:line="240" w:lineRule="auto"/>
              <w:jc w:val="left"/>
              <w:rPr>
                <w:rFonts w:ascii="Arial" w:eastAsia="Times New Roman" w:hAnsi="Arial" w:cs="Arial"/>
                <w:color w:val="162937"/>
                <w:sz w:val="21"/>
                <w:szCs w:val="21"/>
                <w:lang w:eastAsia="pt-BR"/>
              </w:rPr>
            </w:pPr>
            <w:r w:rsidRPr="006A1170">
              <w:rPr>
                <w:rFonts w:ascii="Arial" w:eastAsia="Times New Roman" w:hAnsi="Arial" w:cs="Arial"/>
                <w:color w:val="162937"/>
                <w:sz w:val="21"/>
                <w:szCs w:val="21"/>
                <w:lang w:eastAsia="pt-BR"/>
              </w:rPr>
              <w:t>75/2018</w:t>
            </w:r>
          </w:p>
        </w:tc>
      </w:tr>
      <w:tr w:rsidR="006A1170" w:rsidRPr="006A1170" w:rsidTr="006A1170">
        <w:tc>
          <w:tcPr>
            <w:tcW w:w="0" w:type="auto"/>
            <w:vMerge w:val="restart"/>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Pr="006A1170" w:rsidRDefault="006A1170" w:rsidP="006A1170">
            <w:pPr>
              <w:spacing w:after="0" w:line="240" w:lineRule="auto"/>
              <w:jc w:val="left"/>
              <w:rPr>
                <w:rFonts w:ascii="Arial" w:eastAsia="Times New Roman" w:hAnsi="Arial" w:cs="Arial"/>
                <w:color w:val="162937"/>
                <w:sz w:val="21"/>
                <w:szCs w:val="21"/>
                <w:lang w:eastAsia="pt-BR"/>
              </w:rPr>
            </w:pPr>
            <w:r w:rsidRPr="006A1170">
              <w:rPr>
                <w:rFonts w:ascii="Arial" w:eastAsia="Times New Roman" w:hAnsi="Arial" w:cs="Arial"/>
                <w:color w:val="162937"/>
                <w:sz w:val="21"/>
                <w:szCs w:val="21"/>
                <w:lang w:eastAsia="pt-BR"/>
              </w:rPr>
              <w:t>3002.20.29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Pr="006A1170" w:rsidRDefault="006A1170" w:rsidP="006A1170">
            <w:pPr>
              <w:spacing w:after="0" w:line="240" w:lineRule="auto"/>
              <w:jc w:val="left"/>
              <w:rPr>
                <w:rFonts w:ascii="Arial" w:eastAsia="Times New Roman" w:hAnsi="Arial" w:cs="Arial"/>
                <w:color w:val="162937"/>
                <w:sz w:val="21"/>
                <w:szCs w:val="21"/>
                <w:lang w:eastAsia="pt-BR"/>
              </w:rPr>
            </w:pPr>
            <w:r w:rsidRPr="006A1170">
              <w:rPr>
                <w:rFonts w:ascii="Arial" w:eastAsia="Times New Roman" w:hAnsi="Arial" w:cs="Arial"/>
                <w:color w:val="162937"/>
                <w:sz w:val="21"/>
                <w:szCs w:val="21"/>
                <w:lang w:eastAsia="pt-BR"/>
              </w:rPr>
              <w:t>Outras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Pr="006A1170" w:rsidRDefault="006A1170" w:rsidP="006A1170">
            <w:pPr>
              <w:spacing w:after="0" w:line="240" w:lineRule="auto"/>
              <w:jc w:val="left"/>
              <w:rPr>
                <w:rFonts w:ascii="Arial" w:eastAsia="Times New Roman" w:hAnsi="Arial" w:cs="Arial"/>
                <w:sz w:val="24"/>
                <w:szCs w:val="24"/>
                <w:lang w:eastAsia="pt-BR"/>
              </w:rPr>
            </w:pPr>
            <w:r w:rsidRPr="006A1170">
              <w:rPr>
                <w:rFonts w:ascii="Arial" w:eastAsia="Times New Roman" w:hAnsi="Arial" w:cs="Arial"/>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Pr="006A1170" w:rsidRDefault="006A1170" w:rsidP="006A1170">
            <w:pPr>
              <w:spacing w:after="0" w:line="240" w:lineRule="auto"/>
              <w:jc w:val="left"/>
              <w:rPr>
                <w:rFonts w:ascii="Arial" w:eastAsia="Times New Roman" w:hAnsi="Arial" w:cs="Arial"/>
                <w:sz w:val="24"/>
                <w:szCs w:val="24"/>
                <w:lang w:eastAsia="pt-BR"/>
              </w:rPr>
            </w:pPr>
            <w:r w:rsidRPr="006A1170">
              <w:rPr>
                <w:rFonts w:ascii="Arial" w:eastAsia="Times New Roman" w:hAnsi="Arial" w:cs="Arial"/>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Pr="006A1170" w:rsidRDefault="006A1170" w:rsidP="006A1170">
            <w:pPr>
              <w:spacing w:after="0" w:line="240" w:lineRule="auto"/>
              <w:jc w:val="left"/>
              <w:rPr>
                <w:rFonts w:ascii="Arial" w:eastAsia="Times New Roman" w:hAnsi="Arial" w:cs="Arial"/>
                <w:sz w:val="24"/>
                <w:szCs w:val="24"/>
                <w:lang w:eastAsia="pt-BR"/>
              </w:rPr>
            </w:pPr>
            <w:r w:rsidRPr="006A1170">
              <w:rPr>
                <w:rFonts w:ascii="Arial" w:eastAsia="Times New Roman" w:hAnsi="Arial" w:cs="Arial"/>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Pr="006A1170" w:rsidRDefault="006A1170" w:rsidP="006A1170">
            <w:pPr>
              <w:spacing w:after="0" w:line="240" w:lineRule="auto"/>
              <w:jc w:val="left"/>
              <w:rPr>
                <w:rFonts w:ascii="Arial" w:eastAsia="Times New Roman" w:hAnsi="Arial" w:cs="Arial"/>
                <w:color w:val="162937"/>
                <w:sz w:val="21"/>
                <w:szCs w:val="21"/>
                <w:lang w:eastAsia="pt-BR"/>
              </w:rPr>
            </w:pPr>
            <w:r w:rsidRPr="006A1170">
              <w:rPr>
                <w:rFonts w:ascii="Arial" w:eastAsia="Times New Roman" w:hAnsi="Arial" w:cs="Arial"/>
                <w:color w:val="162937"/>
                <w:sz w:val="21"/>
                <w:szCs w:val="21"/>
                <w:lang w:eastAsia="pt-BR"/>
              </w:rPr>
              <w:t>16/10/2018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Pr="006A1170" w:rsidRDefault="006A1170" w:rsidP="006A1170">
            <w:pPr>
              <w:spacing w:after="0" w:line="240" w:lineRule="auto"/>
              <w:jc w:val="left"/>
              <w:rPr>
                <w:rFonts w:ascii="Arial" w:eastAsia="Times New Roman" w:hAnsi="Arial" w:cs="Arial"/>
                <w:color w:val="162937"/>
                <w:sz w:val="21"/>
                <w:szCs w:val="21"/>
                <w:lang w:eastAsia="pt-BR"/>
              </w:rPr>
            </w:pPr>
            <w:r w:rsidRPr="006A1170">
              <w:rPr>
                <w:rFonts w:ascii="Arial" w:eastAsia="Times New Roman" w:hAnsi="Arial" w:cs="Arial"/>
                <w:color w:val="162937"/>
                <w:sz w:val="21"/>
                <w:szCs w:val="21"/>
                <w:lang w:eastAsia="pt-BR"/>
              </w:rPr>
              <w:t>75/2018</w:t>
            </w:r>
          </w:p>
        </w:tc>
      </w:tr>
      <w:tr w:rsidR="006A1170" w:rsidRPr="006A1170" w:rsidTr="006A1170">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Pr="006A1170" w:rsidRDefault="006A1170" w:rsidP="006A1170">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Pr="006A1170" w:rsidRDefault="006A1170" w:rsidP="006A1170">
            <w:pPr>
              <w:spacing w:after="0" w:line="240" w:lineRule="auto"/>
              <w:jc w:val="left"/>
              <w:rPr>
                <w:rFonts w:ascii="Arial" w:eastAsia="Times New Roman" w:hAnsi="Arial" w:cs="Arial"/>
                <w:color w:val="162937"/>
                <w:sz w:val="21"/>
                <w:szCs w:val="21"/>
                <w:lang w:eastAsia="pt-BR"/>
              </w:rPr>
            </w:pPr>
            <w:proofErr w:type="spellStart"/>
            <w:r w:rsidRPr="006A1170">
              <w:rPr>
                <w:rFonts w:ascii="Arial" w:eastAsia="Times New Roman" w:hAnsi="Arial" w:cs="Arial"/>
                <w:color w:val="162937"/>
                <w:sz w:val="21"/>
                <w:szCs w:val="21"/>
                <w:lang w:eastAsia="pt-BR"/>
              </w:rPr>
              <w:t>Ex</w:t>
            </w:r>
            <w:proofErr w:type="spellEnd"/>
            <w:r w:rsidRPr="006A1170">
              <w:rPr>
                <w:rFonts w:ascii="Arial" w:eastAsia="Times New Roman" w:hAnsi="Arial" w:cs="Arial"/>
                <w:color w:val="162937"/>
                <w:sz w:val="21"/>
                <w:szCs w:val="21"/>
                <w:lang w:eastAsia="pt-BR"/>
              </w:rPr>
              <w:t xml:space="preserve"> 004</w:t>
            </w:r>
          </w:p>
          <w:p w:rsidR="006A1170" w:rsidRPr="006A1170" w:rsidRDefault="006A1170" w:rsidP="006A1170">
            <w:pPr>
              <w:spacing w:after="0" w:line="240" w:lineRule="auto"/>
              <w:jc w:val="left"/>
              <w:rPr>
                <w:rFonts w:ascii="Arial" w:eastAsia="Times New Roman" w:hAnsi="Arial" w:cs="Arial"/>
                <w:color w:val="162937"/>
                <w:sz w:val="21"/>
                <w:szCs w:val="21"/>
                <w:lang w:eastAsia="pt-BR"/>
              </w:rPr>
            </w:pPr>
            <w:r w:rsidRPr="006A1170">
              <w:rPr>
                <w:rFonts w:ascii="Arial" w:eastAsia="Times New Roman" w:hAnsi="Arial" w:cs="Arial"/>
                <w:color w:val="162937"/>
                <w:sz w:val="21"/>
                <w:szCs w:val="21"/>
                <w:lang w:eastAsia="pt-BR"/>
              </w:rPr>
              <w:t>Contra a raiva (inativada)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Pr="006A1170" w:rsidRDefault="006A1170" w:rsidP="006A1170">
            <w:pPr>
              <w:spacing w:after="0" w:line="240" w:lineRule="auto"/>
              <w:jc w:val="left"/>
              <w:rPr>
                <w:rFonts w:ascii="Arial" w:eastAsia="Times New Roman" w:hAnsi="Arial" w:cs="Arial"/>
                <w:color w:val="162937"/>
                <w:sz w:val="21"/>
                <w:szCs w:val="21"/>
                <w:lang w:eastAsia="pt-BR"/>
              </w:rPr>
            </w:pPr>
            <w:r w:rsidRPr="006A1170">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Pr="006A1170" w:rsidRDefault="006A1170" w:rsidP="006A1170">
            <w:pPr>
              <w:spacing w:after="0" w:line="240" w:lineRule="auto"/>
              <w:jc w:val="left"/>
              <w:rPr>
                <w:rFonts w:ascii="Arial" w:eastAsia="Times New Roman" w:hAnsi="Arial" w:cs="Arial"/>
                <w:color w:val="162937"/>
                <w:sz w:val="21"/>
                <w:szCs w:val="21"/>
                <w:lang w:eastAsia="pt-BR"/>
              </w:rPr>
            </w:pPr>
            <w:r w:rsidRPr="006A1170">
              <w:rPr>
                <w:rFonts w:ascii="Arial" w:eastAsia="Times New Roman" w:hAnsi="Arial" w:cs="Arial"/>
                <w:color w:val="162937"/>
                <w:sz w:val="21"/>
                <w:szCs w:val="21"/>
                <w:lang w:eastAsia="pt-BR"/>
              </w:rPr>
              <w:t>3.000.000 de doses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Pr="006A1170" w:rsidRDefault="006A1170" w:rsidP="006A1170">
            <w:pPr>
              <w:spacing w:after="0" w:line="240" w:lineRule="auto"/>
              <w:jc w:val="left"/>
              <w:rPr>
                <w:rFonts w:ascii="Arial" w:eastAsia="Times New Roman" w:hAnsi="Arial" w:cs="Arial"/>
                <w:color w:val="162937"/>
                <w:sz w:val="21"/>
                <w:szCs w:val="21"/>
                <w:lang w:eastAsia="pt-BR"/>
              </w:rPr>
            </w:pPr>
            <w:r w:rsidRPr="006A1170">
              <w:rPr>
                <w:rFonts w:ascii="Arial" w:eastAsia="Times New Roman" w:hAnsi="Arial" w:cs="Arial"/>
                <w:color w:val="162937"/>
                <w:sz w:val="21"/>
                <w:szCs w:val="21"/>
                <w:lang w:eastAsia="pt-BR"/>
              </w:rPr>
              <w:t>12 meses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Pr="006A1170" w:rsidRDefault="006A1170" w:rsidP="006A1170">
            <w:pPr>
              <w:spacing w:after="0" w:line="240" w:lineRule="auto"/>
              <w:jc w:val="left"/>
              <w:rPr>
                <w:rFonts w:ascii="Arial" w:eastAsia="Times New Roman" w:hAnsi="Arial" w:cs="Arial"/>
                <w:color w:val="162937"/>
                <w:sz w:val="21"/>
                <w:szCs w:val="21"/>
                <w:lang w:eastAsia="pt-BR"/>
              </w:rPr>
            </w:pPr>
            <w:r w:rsidRPr="006A1170">
              <w:rPr>
                <w:rFonts w:ascii="Arial" w:eastAsia="Times New Roman" w:hAnsi="Arial" w:cs="Arial"/>
                <w:color w:val="162937"/>
                <w:sz w:val="21"/>
                <w:szCs w:val="21"/>
                <w:lang w:eastAsia="pt-BR"/>
              </w:rPr>
              <w:t>16/10/2018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Pr="006A1170" w:rsidRDefault="006A1170" w:rsidP="006A1170">
            <w:pPr>
              <w:spacing w:after="0" w:line="240" w:lineRule="auto"/>
              <w:jc w:val="left"/>
              <w:rPr>
                <w:rFonts w:ascii="Arial" w:eastAsia="Times New Roman" w:hAnsi="Arial" w:cs="Arial"/>
                <w:color w:val="162937"/>
                <w:sz w:val="21"/>
                <w:szCs w:val="21"/>
                <w:lang w:eastAsia="pt-BR"/>
              </w:rPr>
            </w:pPr>
            <w:r w:rsidRPr="006A1170">
              <w:rPr>
                <w:rFonts w:ascii="Arial" w:eastAsia="Times New Roman" w:hAnsi="Arial" w:cs="Arial"/>
                <w:color w:val="162937"/>
                <w:sz w:val="21"/>
                <w:szCs w:val="21"/>
                <w:lang w:eastAsia="pt-BR"/>
              </w:rPr>
              <w:t>75/2018</w:t>
            </w:r>
          </w:p>
        </w:tc>
      </w:tr>
      <w:tr w:rsidR="006A1170" w:rsidRPr="006A1170" w:rsidTr="006A1170">
        <w:tc>
          <w:tcPr>
            <w:tcW w:w="0" w:type="auto"/>
            <w:vMerge w:val="restart"/>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Pr="006A1170" w:rsidRDefault="006A1170" w:rsidP="006A1170">
            <w:pPr>
              <w:spacing w:after="0" w:line="240" w:lineRule="auto"/>
              <w:jc w:val="left"/>
              <w:rPr>
                <w:rFonts w:ascii="Arial" w:eastAsia="Times New Roman" w:hAnsi="Arial" w:cs="Arial"/>
                <w:color w:val="162937"/>
                <w:sz w:val="21"/>
                <w:szCs w:val="21"/>
                <w:lang w:eastAsia="pt-BR"/>
              </w:rPr>
            </w:pPr>
            <w:r w:rsidRPr="006A1170">
              <w:rPr>
                <w:rFonts w:ascii="Arial" w:eastAsia="Times New Roman" w:hAnsi="Arial" w:cs="Arial"/>
                <w:color w:val="162937"/>
                <w:sz w:val="21"/>
                <w:szCs w:val="21"/>
                <w:lang w:eastAsia="pt-BR"/>
              </w:rPr>
              <w:t>3907.61.00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Pr="006A1170" w:rsidRDefault="006A1170" w:rsidP="006A1170">
            <w:pPr>
              <w:spacing w:after="0" w:line="240" w:lineRule="auto"/>
              <w:jc w:val="left"/>
              <w:rPr>
                <w:rFonts w:ascii="Arial" w:eastAsia="Times New Roman" w:hAnsi="Arial" w:cs="Arial"/>
                <w:color w:val="162937"/>
                <w:sz w:val="21"/>
                <w:szCs w:val="21"/>
                <w:lang w:eastAsia="pt-BR"/>
              </w:rPr>
            </w:pPr>
            <w:r w:rsidRPr="006A1170">
              <w:rPr>
                <w:rFonts w:ascii="Arial" w:eastAsia="Times New Roman" w:hAnsi="Arial" w:cs="Arial"/>
                <w:color w:val="162937"/>
                <w:sz w:val="21"/>
                <w:szCs w:val="21"/>
                <w:lang w:eastAsia="pt-BR"/>
              </w:rPr>
              <w:t>De um índice de viscosidade de 78ml/g ou mais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Pr="006A1170" w:rsidRDefault="006A1170" w:rsidP="006A1170">
            <w:pPr>
              <w:spacing w:after="0" w:line="240" w:lineRule="auto"/>
              <w:jc w:val="left"/>
              <w:rPr>
                <w:rFonts w:ascii="Arial" w:eastAsia="Times New Roman" w:hAnsi="Arial" w:cs="Arial"/>
                <w:sz w:val="24"/>
                <w:szCs w:val="24"/>
                <w:lang w:eastAsia="pt-BR"/>
              </w:rPr>
            </w:pPr>
            <w:r w:rsidRPr="006A1170">
              <w:rPr>
                <w:rFonts w:ascii="Arial" w:eastAsia="Times New Roman" w:hAnsi="Arial" w:cs="Arial"/>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Pr="006A1170" w:rsidRDefault="006A1170" w:rsidP="006A1170">
            <w:pPr>
              <w:spacing w:after="0" w:line="240" w:lineRule="auto"/>
              <w:jc w:val="left"/>
              <w:rPr>
                <w:rFonts w:ascii="Arial" w:eastAsia="Times New Roman" w:hAnsi="Arial" w:cs="Arial"/>
                <w:sz w:val="24"/>
                <w:szCs w:val="24"/>
                <w:lang w:eastAsia="pt-BR"/>
              </w:rPr>
            </w:pPr>
            <w:r w:rsidRPr="006A1170">
              <w:rPr>
                <w:rFonts w:ascii="Arial" w:eastAsia="Times New Roman" w:hAnsi="Arial" w:cs="Arial"/>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Pr="006A1170" w:rsidRDefault="006A1170" w:rsidP="006A1170">
            <w:pPr>
              <w:spacing w:after="0" w:line="240" w:lineRule="auto"/>
              <w:jc w:val="left"/>
              <w:rPr>
                <w:rFonts w:ascii="Arial" w:eastAsia="Times New Roman" w:hAnsi="Arial" w:cs="Arial"/>
                <w:sz w:val="24"/>
                <w:szCs w:val="24"/>
                <w:lang w:eastAsia="pt-BR"/>
              </w:rPr>
            </w:pPr>
            <w:r w:rsidRPr="006A1170">
              <w:rPr>
                <w:rFonts w:ascii="Arial" w:eastAsia="Times New Roman" w:hAnsi="Arial" w:cs="Arial"/>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Pr="006A1170" w:rsidRDefault="006A1170" w:rsidP="006A1170">
            <w:pPr>
              <w:spacing w:after="0" w:line="240" w:lineRule="auto"/>
              <w:jc w:val="left"/>
              <w:rPr>
                <w:rFonts w:ascii="Arial" w:eastAsia="Times New Roman" w:hAnsi="Arial" w:cs="Arial"/>
                <w:sz w:val="24"/>
                <w:szCs w:val="24"/>
                <w:lang w:eastAsia="pt-BR"/>
              </w:rPr>
            </w:pPr>
            <w:r w:rsidRPr="006A1170">
              <w:rPr>
                <w:rFonts w:ascii="Arial" w:eastAsia="Times New Roman" w:hAnsi="Arial" w:cs="Arial"/>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Pr="006A1170" w:rsidRDefault="006A1170" w:rsidP="006A1170">
            <w:pPr>
              <w:spacing w:after="0" w:line="240" w:lineRule="auto"/>
              <w:jc w:val="left"/>
              <w:rPr>
                <w:rFonts w:ascii="Arial" w:eastAsia="Times New Roman" w:hAnsi="Arial" w:cs="Arial"/>
                <w:sz w:val="24"/>
                <w:szCs w:val="24"/>
                <w:lang w:eastAsia="pt-BR"/>
              </w:rPr>
            </w:pPr>
            <w:r w:rsidRPr="006A1170">
              <w:rPr>
                <w:rFonts w:ascii="Arial" w:eastAsia="Times New Roman" w:hAnsi="Arial" w:cs="Arial"/>
                <w:sz w:val="24"/>
                <w:szCs w:val="24"/>
                <w:lang w:eastAsia="pt-BR"/>
              </w:rPr>
              <w:t> </w:t>
            </w:r>
          </w:p>
        </w:tc>
      </w:tr>
      <w:tr w:rsidR="006A1170" w:rsidRPr="006A1170" w:rsidTr="006A1170">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Pr="006A1170" w:rsidRDefault="006A1170" w:rsidP="006A1170">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Pr="006A1170" w:rsidRDefault="006A1170" w:rsidP="006A1170">
            <w:pPr>
              <w:spacing w:after="0" w:line="240" w:lineRule="auto"/>
              <w:jc w:val="left"/>
              <w:rPr>
                <w:rFonts w:ascii="Arial" w:eastAsia="Times New Roman" w:hAnsi="Arial" w:cs="Arial"/>
                <w:color w:val="162937"/>
                <w:sz w:val="21"/>
                <w:szCs w:val="21"/>
                <w:lang w:eastAsia="pt-BR"/>
              </w:rPr>
            </w:pPr>
            <w:proofErr w:type="spellStart"/>
            <w:r w:rsidRPr="006A1170">
              <w:rPr>
                <w:rFonts w:ascii="Arial" w:eastAsia="Times New Roman" w:hAnsi="Arial" w:cs="Arial"/>
                <w:color w:val="162937"/>
                <w:sz w:val="21"/>
                <w:szCs w:val="21"/>
                <w:lang w:eastAsia="pt-BR"/>
              </w:rPr>
              <w:t>Ex</w:t>
            </w:r>
            <w:proofErr w:type="spellEnd"/>
            <w:r w:rsidRPr="006A1170">
              <w:rPr>
                <w:rFonts w:ascii="Arial" w:eastAsia="Times New Roman" w:hAnsi="Arial" w:cs="Arial"/>
                <w:color w:val="162937"/>
                <w:sz w:val="21"/>
                <w:szCs w:val="21"/>
                <w:lang w:eastAsia="pt-BR"/>
              </w:rPr>
              <w:t xml:space="preserve"> 001</w:t>
            </w:r>
          </w:p>
          <w:p w:rsidR="006A1170" w:rsidRPr="006A1170" w:rsidRDefault="006A1170" w:rsidP="006A1170">
            <w:pPr>
              <w:spacing w:after="0" w:line="240" w:lineRule="auto"/>
              <w:jc w:val="left"/>
              <w:rPr>
                <w:rFonts w:ascii="Arial" w:eastAsia="Times New Roman" w:hAnsi="Arial" w:cs="Arial"/>
                <w:color w:val="162937"/>
                <w:sz w:val="21"/>
                <w:szCs w:val="21"/>
                <w:lang w:eastAsia="pt-BR"/>
              </w:rPr>
            </w:pPr>
            <w:proofErr w:type="gramStart"/>
            <w:r w:rsidRPr="006A1170">
              <w:rPr>
                <w:rFonts w:ascii="Arial" w:eastAsia="Times New Roman" w:hAnsi="Arial" w:cs="Arial"/>
                <w:color w:val="162937"/>
                <w:sz w:val="21"/>
                <w:szCs w:val="21"/>
                <w:lang w:eastAsia="pt-BR"/>
              </w:rPr>
              <w:t>Poli(</w:t>
            </w:r>
            <w:proofErr w:type="gramEnd"/>
            <w:r w:rsidRPr="006A1170">
              <w:rPr>
                <w:rFonts w:ascii="Arial" w:eastAsia="Times New Roman" w:hAnsi="Arial" w:cs="Arial"/>
                <w:color w:val="162937"/>
                <w:sz w:val="21"/>
                <w:szCs w:val="21"/>
                <w:lang w:eastAsia="pt-BR"/>
              </w:rPr>
              <w:t>tereftalato de etileno) pós-condensado, com viscosidade intrínseca superior ou igual a 0,98 dl/g e inferior ou igual a 1,10 dl/g</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Pr="006A1170" w:rsidRDefault="006A1170" w:rsidP="006A1170">
            <w:pPr>
              <w:spacing w:after="0" w:line="240" w:lineRule="auto"/>
              <w:jc w:val="left"/>
              <w:rPr>
                <w:rFonts w:ascii="Arial" w:eastAsia="Times New Roman" w:hAnsi="Arial" w:cs="Arial"/>
                <w:color w:val="162937"/>
                <w:sz w:val="21"/>
                <w:szCs w:val="21"/>
                <w:lang w:eastAsia="pt-BR"/>
              </w:rPr>
            </w:pPr>
            <w:r w:rsidRPr="006A1170">
              <w:rPr>
                <w:rFonts w:ascii="Arial" w:eastAsia="Times New Roman" w:hAnsi="Arial" w:cs="Arial"/>
                <w:color w:val="162937"/>
                <w:sz w:val="21"/>
                <w:szCs w:val="21"/>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Pr="006A1170" w:rsidRDefault="006A1170" w:rsidP="006A1170">
            <w:pPr>
              <w:spacing w:after="0" w:line="240" w:lineRule="auto"/>
              <w:jc w:val="left"/>
              <w:rPr>
                <w:rFonts w:ascii="Arial" w:eastAsia="Times New Roman" w:hAnsi="Arial" w:cs="Arial"/>
                <w:color w:val="162937"/>
                <w:sz w:val="21"/>
                <w:szCs w:val="21"/>
                <w:lang w:eastAsia="pt-BR"/>
              </w:rPr>
            </w:pPr>
            <w:r w:rsidRPr="006A1170">
              <w:rPr>
                <w:rFonts w:ascii="Arial" w:eastAsia="Times New Roman" w:hAnsi="Arial" w:cs="Arial"/>
                <w:color w:val="162937"/>
                <w:sz w:val="21"/>
                <w:szCs w:val="21"/>
                <w:lang w:eastAsia="pt-BR"/>
              </w:rPr>
              <w:t>10.000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Pr="006A1170" w:rsidRDefault="006A1170" w:rsidP="006A1170">
            <w:pPr>
              <w:spacing w:after="0" w:line="240" w:lineRule="auto"/>
              <w:jc w:val="left"/>
              <w:rPr>
                <w:rFonts w:ascii="Arial" w:eastAsia="Times New Roman" w:hAnsi="Arial" w:cs="Arial"/>
                <w:color w:val="162937"/>
                <w:sz w:val="21"/>
                <w:szCs w:val="21"/>
                <w:lang w:eastAsia="pt-BR"/>
              </w:rPr>
            </w:pPr>
            <w:r w:rsidRPr="006A1170">
              <w:rPr>
                <w:rFonts w:ascii="Arial" w:eastAsia="Times New Roman" w:hAnsi="Arial" w:cs="Arial"/>
                <w:color w:val="162937"/>
                <w:sz w:val="21"/>
                <w:szCs w:val="21"/>
                <w:lang w:eastAsia="pt-BR"/>
              </w:rPr>
              <w:t>12 meses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Pr="006A1170" w:rsidRDefault="006A1170" w:rsidP="006A1170">
            <w:pPr>
              <w:spacing w:after="0" w:line="240" w:lineRule="auto"/>
              <w:jc w:val="left"/>
              <w:rPr>
                <w:rFonts w:ascii="Arial" w:eastAsia="Times New Roman" w:hAnsi="Arial" w:cs="Arial"/>
                <w:color w:val="162937"/>
                <w:sz w:val="21"/>
                <w:szCs w:val="21"/>
                <w:lang w:eastAsia="pt-BR"/>
              </w:rPr>
            </w:pPr>
            <w:r w:rsidRPr="006A1170">
              <w:rPr>
                <w:rFonts w:ascii="Arial" w:eastAsia="Times New Roman" w:hAnsi="Arial" w:cs="Arial"/>
                <w:color w:val="162937"/>
                <w:sz w:val="21"/>
                <w:szCs w:val="21"/>
                <w:lang w:eastAsia="pt-BR"/>
              </w:rPr>
              <w:t>30/12/2018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A1170" w:rsidRPr="006A1170" w:rsidRDefault="006A1170" w:rsidP="006A1170">
            <w:pPr>
              <w:spacing w:after="0" w:line="240" w:lineRule="auto"/>
              <w:jc w:val="left"/>
              <w:rPr>
                <w:rFonts w:ascii="Arial" w:eastAsia="Times New Roman" w:hAnsi="Arial" w:cs="Arial"/>
                <w:color w:val="162937"/>
                <w:sz w:val="21"/>
                <w:szCs w:val="21"/>
                <w:lang w:eastAsia="pt-BR"/>
              </w:rPr>
            </w:pPr>
            <w:r w:rsidRPr="006A1170">
              <w:rPr>
                <w:rFonts w:ascii="Arial" w:eastAsia="Times New Roman" w:hAnsi="Arial" w:cs="Arial"/>
                <w:color w:val="162937"/>
                <w:sz w:val="21"/>
                <w:szCs w:val="21"/>
                <w:lang w:eastAsia="pt-BR"/>
              </w:rPr>
              <w:t>75/2018</w:t>
            </w:r>
          </w:p>
        </w:tc>
      </w:tr>
    </w:tbl>
    <w:p w:rsidR="006A1170" w:rsidRPr="006A1170" w:rsidRDefault="006A1170" w:rsidP="006A1170">
      <w:pPr>
        <w:shd w:val="clear" w:color="auto" w:fill="FFFFFF"/>
        <w:spacing w:after="75" w:line="240" w:lineRule="auto"/>
        <w:jc w:val="left"/>
        <w:rPr>
          <w:rFonts w:ascii="Arial" w:eastAsia="Times New Roman" w:hAnsi="Arial" w:cs="Arial"/>
          <w:color w:val="FF0000"/>
          <w:sz w:val="19"/>
          <w:szCs w:val="19"/>
          <w:lang w:eastAsia="pt-BR"/>
        </w:rPr>
      </w:pPr>
      <w:r w:rsidRPr="006A1170">
        <w:rPr>
          <w:rFonts w:ascii="Arial" w:eastAsia="Times New Roman" w:hAnsi="Arial" w:cs="Arial"/>
          <w:color w:val="FF0000"/>
          <w:sz w:val="19"/>
          <w:szCs w:val="19"/>
          <w:lang w:eastAsia="pt-BR"/>
        </w:rPr>
        <w:t>Este conteúdo não substitui o publicado na versão certificada (</w:t>
      </w:r>
      <w:proofErr w:type="spellStart"/>
      <w:r w:rsidRPr="006A1170">
        <w:rPr>
          <w:rFonts w:ascii="Arial" w:eastAsia="Times New Roman" w:hAnsi="Arial" w:cs="Arial"/>
          <w:color w:val="FF0000"/>
          <w:sz w:val="19"/>
          <w:szCs w:val="19"/>
          <w:lang w:eastAsia="pt-BR"/>
        </w:rPr>
        <w:t>pdf</w:t>
      </w:r>
      <w:proofErr w:type="spellEnd"/>
      <w:r w:rsidRPr="006A1170">
        <w:rPr>
          <w:rFonts w:ascii="Arial" w:eastAsia="Times New Roman" w:hAnsi="Arial" w:cs="Arial"/>
          <w:color w:val="FF0000"/>
          <w:sz w:val="19"/>
          <w:szCs w:val="19"/>
          <w:lang w:eastAsia="pt-BR"/>
        </w:rPr>
        <w:t>).</w:t>
      </w:r>
    </w:p>
    <w:p w:rsidR="006A1170" w:rsidRDefault="006A1170" w:rsidP="006A1170">
      <w:pPr>
        <w:spacing w:after="0" w:line="240" w:lineRule="auto"/>
        <w:jc w:val="center"/>
        <w:rPr>
          <w:rFonts w:ascii="Arial" w:eastAsia="Times New Roman" w:hAnsi="Arial" w:cs="Arial"/>
          <w:color w:val="162937"/>
          <w:sz w:val="21"/>
          <w:szCs w:val="21"/>
          <w:shd w:val="clear" w:color="auto" w:fill="FFFFFF"/>
          <w:lang w:eastAsia="pt-BR"/>
        </w:rPr>
      </w:pPr>
    </w:p>
    <w:p w:rsidR="00421932" w:rsidRDefault="00421932" w:rsidP="004A06CF">
      <w:pPr>
        <w:spacing w:after="0" w:line="240" w:lineRule="auto"/>
        <w:jc w:val="center"/>
        <w:rPr>
          <w:rFonts w:eastAsia="Times New Roman" w:cs="Arial"/>
          <w:b/>
          <w:bCs/>
          <w:caps/>
          <w:color w:val="172938"/>
          <w:sz w:val="24"/>
          <w:szCs w:val="24"/>
          <w:shd w:val="clear" w:color="auto" w:fill="FFFFFF"/>
          <w:lang w:eastAsia="pt-BR"/>
        </w:rPr>
      </w:pPr>
    </w:p>
    <w:p w:rsidR="00421932" w:rsidRDefault="00421932" w:rsidP="004A06CF">
      <w:pPr>
        <w:spacing w:after="0" w:line="240" w:lineRule="auto"/>
        <w:jc w:val="center"/>
        <w:rPr>
          <w:rFonts w:eastAsia="Times New Roman" w:cs="Arial"/>
          <w:b/>
          <w:bCs/>
          <w:caps/>
          <w:color w:val="172938"/>
          <w:sz w:val="24"/>
          <w:szCs w:val="24"/>
          <w:shd w:val="clear" w:color="auto" w:fill="FFFFFF"/>
          <w:lang w:eastAsia="pt-BR"/>
        </w:rPr>
      </w:pPr>
    </w:p>
    <w:p w:rsidR="004A06CF" w:rsidRDefault="004A06CF" w:rsidP="004A06CF">
      <w:pPr>
        <w:spacing w:after="0" w:line="240" w:lineRule="auto"/>
        <w:jc w:val="center"/>
        <w:rPr>
          <w:rFonts w:eastAsia="Times New Roman" w:cs="Arial"/>
          <w:b/>
          <w:bCs/>
          <w:caps/>
          <w:color w:val="172938"/>
          <w:sz w:val="24"/>
          <w:szCs w:val="24"/>
          <w:shd w:val="clear" w:color="auto" w:fill="FFFFFF"/>
          <w:lang w:eastAsia="pt-BR"/>
        </w:rPr>
      </w:pPr>
      <w:r w:rsidRPr="00421932">
        <w:rPr>
          <w:rFonts w:eastAsia="Times New Roman" w:cs="Arial"/>
          <w:b/>
          <w:bCs/>
          <w:caps/>
          <w:color w:val="172938"/>
          <w:sz w:val="24"/>
          <w:szCs w:val="24"/>
          <w:shd w:val="clear" w:color="auto" w:fill="FFFFFF"/>
          <w:lang w:eastAsia="pt-BR"/>
        </w:rPr>
        <w:t xml:space="preserve">PORTARIA </w:t>
      </w:r>
      <w:r w:rsidR="00421932">
        <w:rPr>
          <w:rFonts w:eastAsia="Times New Roman" w:cs="Arial"/>
          <w:b/>
          <w:bCs/>
          <w:caps/>
          <w:color w:val="172938"/>
          <w:sz w:val="24"/>
          <w:szCs w:val="24"/>
          <w:shd w:val="clear" w:color="auto" w:fill="FFFFFF"/>
          <w:lang w:eastAsia="pt-BR"/>
        </w:rPr>
        <w:t xml:space="preserve">SECEX </w:t>
      </w:r>
      <w:r w:rsidRPr="00421932">
        <w:rPr>
          <w:rFonts w:eastAsia="Times New Roman" w:cs="Arial"/>
          <w:b/>
          <w:bCs/>
          <w:caps/>
          <w:color w:val="172938"/>
          <w:sz w:val="24"/>
          <w:szCs w:val="24"/>
          <w:shd w:val="clear" w:color="auto" w:fill="FFFFFF"/>
          <w:lang w:eastAsia="pt-BR"/>
        </w:rPr>
        <w:t>Nº 54, DE 16 DE OUTUBRO DE 2018</w:t>
      </w:r>
      <w:r w:rsidR="00421932" w:rsidRPr="00421932">
        <w:rPr>
          <w:rFonts w:eastAsia="Times New Roman" w:cs="Arial"/>
          <w:b/>
          <w:bCs/>
          <w:caps/>
          <w:color w:val="172938"/>
          <w:sz w:val="24"/>
          <w:szCs w:val="24"/>
          <w:shd w:val="clear" w:color="auto" w:fill="FFFFFF"/>
          <w:lang w:eastAsia="pt-BR"/>
        </w:rPr>
        <w:t xml:space="preserve"> (DOU 17/10/2018)</w:t>
      </w:r>
    </w:p>
    <w:p w:rsidR="00421932" w:rsidRPr="00421932" w:rsidRDefault="00421932" w:rsidP="004A06CF">
      <w:pPr>
        <w:spacing w:after="0" w:line="240" w:lineRule="auto"/>
        <w:jc w:val="center"/>
        <w:rPr>
          <w:rFonts w:eastAsia="Times New Roman" w:cs="Arial"/>
          <w:b/>
          <w:bCs/>
          <w:caps/>
          <w:color w:val="172938"/>
          <w:sz w:val="24"/>
          <w:szCs w:val="24"/>
          <w:shd w:val="clear" w:color="auto" w:fill="FFFFFF"/>
          <w:lang w:eastAsia="pt-BR"/>
        </w:rPr>
      </w:pPr>
    </w:p>
    <w:p w:rsidR="004A06CF" w:rsidRPr="004A06CF" w:rsidRDefault="004A06CF" w:rsidP="004A06CF">
      <w:pPr>
        <w:spacing w:after="0" w:line="240" w:lineRule="auto"/>
        <w:rPr>
          <w:rFonts w:ascii="Arial" w:eastAsia="Times New Roman" w:hAnsi="Arial" w:cs="Arial"/>
          <w:color w:val="162937"/>
          <w:sz w:val="21"/>
          <w:szCs w:val="21"/>
          <w:shd w:val="clear" w:color="auto" w:fill="FFFFFF"/>
          <w:lang w:eastAsia="pt-BR"/>
        </w:rPr>
      </w:pPr>
      <w:r w:rsidRPr="004A06CF">
        <w:rPr>
          <w:rFonts w:ascii="Arial" w:eastAsia="Times New Roman" w:hAnsi="Arial" w:cs="Arial"/>
          <w:color w:val="162937"/>
          <w:sz w:val="21"/>
          <w:szCs w:val="21"/>
          <w:shd w:val="clear" w:color="auto" w:fill="FFFFFF"/>
          <w:lang w:eastAsia="pt-BR"/>
        </w:rPr>
        <w:t>Estabelece critérios para alocação de cota para importação, determinadas pelas Resoluções CAMEX nº 67, de 21 de setembro de 2018, nº 71, de 2 de outubro de 2018, e nº 75, de 15 de outubro de 2018.</w:t>
      </w:r>
    </w:p>
    <w:p w:rsidR="004A06CF" w:rsidRPr="004A06CF" w:rsidRDefault="004A06CF" w:rsidP="004A06CF">
      <w:pPr>
        <w:spacing w:after="0" w:line="240" w:lineRule="auto"/>
        <w:ind w:firstLine="1200"/>
        <w:rPr>
          <w:rFonts w:ascii="Arial" w:eastAsia="Times New Roman" w:hAnsi="Arial" w:cs="Arial"/>
          <w:color w:val="162937"/>
          <w:sz w:val="21"/>
          <w:szCs w:val="21"/>
          <w:shd w:val="clear" w:color="auto" w:fill="FFFFFF"/>
          <w:lang w:eastAsia="pt-BR"/>
        </w:rPr>
      </w:pPr>
      <w:r w:rsidRPr="004A06CF">
        <w:rPr>
          <w:rFonts w:ascii="Arial" w:eastAsia="Times New Roman" w:hAnsi="Arial" w:cs="Arial"/>
          <w:color w:val="162937"/>
          <w:sz w:val="21"/>
          <w:szCs w:val="21"/>
          <w:shd w:val="clear" w:color="auto" w:fill="FFFFFF"/>
          <w:lang w:eastAsia="pt-BR"/>
        </w:rPr>
        <w:t>O SECRETÁRIO DE COMÉRCIO EXTERIOR DO MINISTÉRIO DA INDÚSTRIA, COMÉRCIO EXTERIOR E SERVIÇOS, no uso das atribuições que lhe confere o art. 18, incisos I e XXIII, do Anexo I do Decreto nº 9.260, de 29 de dezembro de 2017, e tendo em consideração as Resoluções CAMEX nº 67, de 21 de setembro de 2018, nº 71, de 2 de outubro de 2018, e nº 75, de 15 de outubro de 2018, resolve:</w:t>
      </w:r>
    </w:p>
    <w:p w:rsidR="004A06CF" w:rsidRPr="004A06CF" w:rsidRDefault="004A06CF" w:rsidP="004A06CF">
      <w:pPr>
        <w:spacing w:after="0" w:line="240" w:lineRule="auto"/>
        <w:ind w:firstLine="1200"/>
        <w:rPr>
          <w:rFonts w:ascii="Arial" w:eastAsia="Times New Roman" w:hAnsi="Arial" w:cs="Arial"/>
          <w:color w:val="162937"/>
          <w:sz w:val="21"/>
          <w:szCs w:val="21"/>
          <w:shd w:val="clear" w:color="auto" w:fill="FFFFFF"/>
          <w:lang w:eastAsia="pt-BR"/>
        </w:rPr>
      </w:pPr>
      <w:r w:rsidRPr="004A06CF">
        <w:rPr>
          <w:rFonts w:ascii="Arial" w:eastAsia="Times New Roman" w:hAnsi="Arial" w:cs="Arial"/>
          <w:color w:val="162937"/>
          <w:sz w:val="21"/>
          <w:szCs w:val="21"/>
          <w:shd w:val="clear" w:color="auto" w:fill="FFFFFF"/>
          <w:lang w:eastAsia="pt-BR"/>
        </w:rPr>
        <w:t>Art. 1º Os incisos XXI e CVI do art. 1º do Anexo III da Portaria SECEX nº 23, de 14 de julho de 2011, passam a vigorar com as seguintes alterações:</w:t>
      </w:r>
    </w:p>
    <w:p w:rsidR="004A06CF" w:rsidRPr="004A06CF" w:rsidRDefault="004A06CF" w:rsidP="004A06CF">
      <w:pPr>
        <w:spacing w:after="0" w:line="240" w:lineRule="auto"/>
        <w:ind w:firstLine="1200"/>
        <w:rPr>
          <w:rFonts w:ascii="Arial" w:eastAsia="Times New Roman" w:hAnsi="Arial" w:cs="Arial"/>
          <w:color w:val="162937"/>
          <w:sz w:val="21"/>
          <w:szCs w:val="21"/>
          <w:shd w:val="clear" w:color="auto" w:fill="FFFFFF"/>
          <w:lang w:eastAsia="pt-BR"/>
        </w:rPr>
      </w:pPr>
      <w:r w:rsidRPr="004A06CF">
        <w:rPr>
          <w:rFonts w:ascii="Arial" w:eastAsia="Times New Roman" w:hAnsi="Arial" w:cs="Arial"/>
          <w:color w:val="162937"/>
          <w:sz w:val="21"/>
          <w:szCs w:val="21"/>
          <w:shd w:val="clear" w:color="auto" w:fill="FFFFFF"/>
          <w:lang w:eastAsia="pt-BR"/>
        </w:rPr>
        <w:t>"XXI - Resolução CAMEX nº 75, de 15 de outubro de 2018, publicada no D.O.U. de 16 de outubro de 2018:</w:t>
      </w:r>
    </w:p>
    <w:p w:rsidR="004A06CF" w:rsidRPr="004A06CF" w:rsidRDefault="004A06CF" w:rsidP="004A06CF">
      <w:pPr>
        <w:spacing w:after="0" w:line="240" w:lineRule="auto"/>
        <w:ind w:firstLine="1200"/>
        <w:rPr>
          <w:rFonts w:ascii="Arial" w:eastAsia="Times New Roman" w:hAnsi="Arial" w:cs="Arial"/>
          <w:color w:val="162937"/>
          <w:sz w:val="21"/>
          <w:szCs w:val="21"/>
          <w:shd w:val="clear" w:color="auto" w:fill="FFFFFF"/>
          <w:lang w:eastAsia="pt-BR"/>
        </w:rPr>
      </w:pPr>
      <w:r w:rsidRPr="004A06CF">
        <w:rPr>
          <w:rFonts w:ascii="Arial" w:eastAsia="Times New Roman" w:hAnsi="Arial" w:cs="Arial"/>
          <w:color w:val="162937"/>
          <w:sz w:val="21"/>
          <w:szCs w:val="21"/>
          <w:shd w:val="clear" w:color="auto" w:fill="FFFFFF"/>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1281"/>
        <w:gridCol w:w="3012"/>
        <w:gridCol w:w="1416"/>
        <w:gridCol w:w="1477"/>
        <w:gridCol w:w="1840"/>
      </w:tblGrid>
      <w:tr w:rsidR="004A06CF" w:rsidRPr="004A06CF" w:rsidTr="004A06CF">
        <w:trPr>
          <w:gridAfter w:val="4"/>
        </w:trPr>
        <w:tc>
          <w:tcPr>
            <w:tcW w:w="0" w:type="auto"/>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shd w:val="clear" w:color="auto" w:fill="FFFFFF"/>
                <w:lang w:eastAsia="pt-BR"/>
              </w:rPr>
            </w:pPr>
          </w:p>
        </w:tc>
      </w:tr>
      <w:tr w:rsidR="004A06CF" w:rsidRPr="004A06CF" w:rsidTr="004A06C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r w:rsidRPr="004A06CF">
              <w:rPr>
                <w:rFonts w:ascii="Arial" w:eastAsia="Times New Roman" w:hAnsi="Arial" w:cs="Arial"/>
                <w:color w:val="162937"/>
                <w:sz w:val="21"/>
                <w:szCs w:val="21"/>
                <w:lang w:eastAsia="pt-BR"/>
              </w:rPr>
              <w:t>CÓDIGO NCM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r w:rsidRPr="004A06CF">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r w:rsidRPr="004A06CF">
              <w:rPr>
                <w:rFonts w:ascii="Arial" w:eastAsia="Times New Roman" w:hAnsi="Arial" w:cs="Arial"/>
                <w:color w:val="162937"/>
                <w:sz w:val="21"/>
                <w:szCs w:val="21"/>
                <w:lang w:eastAsia="pt-BR"/>
              </w:rPr>
              <w:t>ALÍQUOTA DO II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r w:rsidRPr="004A06CF">
              <w:rPr>
                <w:rFonts w:ascii="Arial" w:eastAsia="Times New Roman" w:hAnsi="Arial" w:cs="Arial"/>
                <w:color w:val="162937"/>
                <w:sz w:val="21"/>
                <w:szCs w:val="21"/>
                <w:lang w:eastAsia="pt-BR"/>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r w:rsidRPr="004A06CF">
              <w:rPr>
                <w:rFonts w:ascii="Arial" w:eastAsia="Times New Roman" w:hAnsi="Arial" w:cs="Arial"/>
                <w:color w:val="162937"/>
                <w:sz w:val="21"/>
                <w:szCs w:val="21"/>
                <w:lang w:eastAsia="pt-BR"/>
              </w:rPr>
              <w:t>VIGÊNCIA</w:t>
            </w:r>
          </w:p>
        </w:tc>
      </w:tr>
      <w:tr w:rsidR="004A06CF" w:rsidRPr="004A06CF" w:rsidTr="004A06C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r w:rsidRPr="004A06CF">
              <w:rPr>
                <w:rFonts w:ascii="Arial" w:eastAsia="Times New Roman" w:hAnsi="Arial" w:cs="Arial"/>
                <w:color w:val="162937"/>
                <w:sz w:val="21"/>
                <w:szCs w:val="21"/>
                <w:lang w:eastAsia="pt-BR"/>
              </w:rPr>
              <w:t>2933.71.00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r w:rsidRPr="004A06CF">
              <w:rPr>
                <w:rFonts w:ascii="Arial" w:eastAsia="Times New Roman" w:hAnsi="Arial" w:cs="Arial"/>
                <w:color w:val="162937"/>
                <w:sz w:val="21"/>
                <w:szCs w:val="21"/>
                <w:lang w:eastAsia="pt-BR"/>
              </w:rPr>
              <w:t>-- 6-Hexanolactama (</w:t>
            </w:r>
            <w:proofErr w:type="spellStart"/>
            <w:r w:rsidRPr="004A06CF">
              <w:rPr>
                <w:rFonts w:ascii="Arial" w:eastAsia="Times New Roman" w:hAnsi="Arial" w:cs="Arial"/>
                <w:color w:val="162937"/>
                <w:sz w:val="21"/>
                <w:szCs w:val="21"/>
                <w:lang w:eastAsia="pt-BR"/>
              </w:rPr>
              <w:t>epsilon-caprolactama</w:t>
            </w:r>
            <w:proofErr w:type="spellEnd"/>
            <w:r w:rsidRPr="004A06CF">
              <w:rPr>
                <w:rFonts w:ascii="Arial" w:eastAsia="Times New Roman" w:hAnsi="Arial" w:cs="Arial"/>
                <w:color w:val="162937"/>
                <w:sz w:val="21"/>
                <w:szCs w:val="21"/>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r w:rsidRPr="004A06CF">
              <w:rPr>
                <w:rFonts w:ascii="Arial" w:eastAsia="Times New Roman" w:hAnsi="Arial" w:cs="Arial"/>
                <w:color w:val="162937"/>
                <w:sz w:val="21"/>
                <w:szCs w:val="21"/>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r w:rsidRPr="004A06CF">
              <w:rPr>
                <w:rFonts w:ascii="Arial" w:eastAsia="Times New Roman" w:hAnsi="Arial" w:cs="Arial"/>
                <w:color w:val="162937"/>
                <w:sz w:val="21"/>
                <w:szCs w:val="21"/>
                <w:lang w:eastAsia="pt-BR"/>
              </w:rPr>
              <w:t>2.000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r w:rsidRPr="004A06CF">
              <w:rPr>
                <w:rFonts w:ascii="Arial" w:eastAsia="Times New Roman" w:hAnsi="Arial" w:cs="Arial"/>
                <w:color w:val="162937"/>
                <w:sz w:val="21"/>
                <w:szCs w:val="21"/>
                <w:lang w:eastAsia="pt-BR"/>
              </w:rPr>
              <w:t>16/10/2018 a 15/10/2019</w:t>
            </w:r>
          </w:p>
        </w:tc>
      </w:tr>
    </w:tbl>
    <w:p w:rsidR="004A06CF" w:rsidRPr="004A06CF" w:rsidRDefault="004A06CF" w:rsidP="004A06CF">
      <w:pPr>
        <w:spacing w:after="0" w:line="240" w:lineRule="auto"/>
        <w:ind w:firstLine="1200"/>
        <w:rPr>
          <w:rFonts w:ascii="Arial" w:eastAsia="Times New Roman" w:hAnsi="Arial" w:cs="Arial"/>
          <w:color w:val="162937"/>
          <w:sz w:val="21"/>
          <w:szCs w:val="21"/>
          <w:lang w:eastAsia="pt-BR"/>
        </w:rPr>
      </w:pPr>
      <w:r w:rsidRPr="004A06CF">
        <w:rPr>
          <w:rFonts w:ascii="Arial" w:eastAsia="Times New Roman" w:hAnsi="Arial" w:cs="Arial"/>
          <w:color w:val="162937"/>
          <w:sz w:val="21"/>
          <w:szCs w:val="21"/>
          <w:shd w:val="clear" w:color="auto" w:fill="FFFFFF"/>
          <w:lang w:eastAsia="pt-BR"/>
        </w:rPr>
        <w:t>a) o exame dos pedidos de LI será realizado por ordem de registro no SISCOMEX;</w:t>
      </w:r>
    </w:p>
    <w:p w:rsidR="004A06CF" w:rsidRPr="004A06CF" w:rsidRDefault="004A06CF" w:rsidP="004A06CF">
      <w:pPr>
        <w:spacing w:after="0" w:line="240" w:lineRule="auto"/>
        <w:ind w:firstLine="1200"/>
        <w:rPr>
          <w:rFonts w:ascii="Arial" w:eastAsia="Times New Roman" w:hAnsi="Arial" w:cs="Arial"/>
          <w:color w:val="162937"/>
          <w:sz w:val="21"/>
          <w:szCs w:val="21"/>
          <w:shd w:val="clear" w:color="auto" w:fill="FFFFFF"/>
          <w:lang w:eastAsia="pt-BR"/>
        </w:rPr>
      </w:pPr>
      <w:r w:rsidRPr="004A06CF">
        <w:rPr>
          <w:rFonts w:ascii="Arial" w:eastAsia="Times New Roman" w:hAnsi="Arial" w:cs="Arial"/>
          <w:color w:val="162937"/>
          <w:sz w:val="21"/>
          <w:szCs w:val="21"/>
          <w:shd w:val="clear" w:color="auto" w:fill="FFFFFF"/>
          <w:lang w:eastAsia="pt-BR"/>
        </w:rPr>
        <w:lastRenderedPageBreak/>
        <w:t>b) será concedida inicialmente a cada empresa uma cota máxima de 200 toneladas do produto, podendo cada importador obter mais de uma LI, desde que a soma das quantidades informadas nas LI seja inferior ou igual ao limite inicialmente estabelecido;</w:t>
      </w:r>
    </w:p>
    <w:p w:rsidR="004A06CF" w:rsidRPr="004A06CF" w:rsidRDefault="004A06CF" w:rsidP="004A06CF">
      <w:pPr>
        <w:spacing w:after="0" w:line="240" w:lineRule="auto"/>
        <w:ind w:firstLine="1200"/>
        <w:rPr>
          <w:rFonts w:ascii="Arial" w:eastAsia="Times New Roman" w:hAnsi="Arial" w:cs="Arial"/>
          <w:color w:val="162937"/>
          <w:sz w:val="21"/>
          <w:szCs w:val="21"/>
          <w:shd w:val="clear" w:color="auto" w:fill="FFFFFF"/>
          <w:lang w:eastAsia="pt-BR"/>
        </w:rPr>
      </w:pPr>
      <w:r w:rsidRPr="004A06CF">
        <w:rPr>
          <w:rFonts w:ascii="Arial" w:eastAsia="Times New Roman" w:hAnsi="Arial" w:cs="Arial"/>
          <w:color w:val="162937"/>
          <w:sz w:val="21"/>
          <w:szCs w:val="21"/>
          <w:shd w:val="clear" w:color="auto" w:fill="FFFFFF"/>
          <w:lang w:eastAsia="pt-BR"/>
        </w:rPr>
        <w:t>c) após atingida a quantidade máxima inicialmente estabelecida, novas concessões para a mesma empresa estarão condicionadas ao efetivo despacho para consumo das mercadorias objeto das concessões anteriores e a quantidade liberada será, no máximo, igual à parcela já desembaraçada; e</w:t>
      </w:r>
    </w:p>
    <w:p w:rsidR="004A06CF" w:rsidRPr="004A06CF" w:rsidRDefault="004A06CF" w:rsidP="004A06CF">
      <w:pPr>
        <w:spacing w:after="0" w:line="240" w:lineRule="auto"/>
        <w:ind w:firstLine="1200"/>
        <w:rPr>
          <w:rFonts w:ascii="Arial" w:eastAsia="Times New Roman" w:hAnsi="Arial" w:cs="Arial"/>
          <w:color w:val="162937"/>
          <w:sz w:val="21"/>
          <w:szCs w:val="21"/>
          <w:shd w:val="clear" w:color="auto" w:fill="FFFFFF"/>
          <w:lang w:eastAsia="pt-BR"/>
        </w:rPr>
      </w:pPr>
      <w:r w:rsidRPr="004A06CF">
        <w:rPr>
          <w:rFonts w:ascii="Arial" w:eastAsia="Times New Roman" w:hAnsi="Arial" w:cs="Arial"/>
          <w:color w:val="162937"/>
          <w:sz w:val="21"/>
          <w:szCs w:val="21"/>
          <w:shd w:val="clear" w:color="auto" w:fill="FFFFFF"/>
          <w:lang w:eastAsia="pt-BR"/>
        </w:rPr>
        <w:t>d) caso seja constatado o esgotamento da cota global, o DECEX não emitirá novas licenças de importação para essa cota, ainda que já registrado pedido de LI no SISCOMEX." (NR)</w:t>
      </w:r>
    </w:p>
    <w:p w:rsidR="004A06CF" w:rsidRPr="004A06CF" w:rsidRDefault="004A06CF" w:rsidP="004A06CF">
      <w:pPr>
        <w:spacing w:after="0" w:line="240" w:lineRule="auto"/>
        <w:ind w:firstLine="1200"/>
        <w:rPr>
          <w:rFonts w:ascii="Arial" w:eastAsia="Times New Roman" w:hAnsi="Arial" w:cs="Arial"/>
          <w:color w:val="162937"/>
          <w:sz w:val="21"/>
          <w:szCs w:val="21"/>
          <w:shd w:val="clear" w:color="auto" w:fill="FFFFFF"/>
          <w:lang w:eastAsia="pt-BR"/>
        </w:rPr>
      </w:pPr>
      <w:r w:rsidRPr="004A06CF">
        <w:rPr>
          <w:rFonts w:ascii="Arial" w:eastAsia="Times New Roman" w:hAnsi="Arial" w:cs="Arial"/>
          <w:color w:val="162937"/>
          <w:sz w:val="21"/>
          <w:szCs w:val="21"/>
          <w:shd w:val="clear" w:color="auto" w:fill="FFFFFF"/>
          <w:lang w:eastAsia="pt-BR"/>
        </w:rPr>
        <w:t>"CVI - Resolução CAMEX nº 48, de 23 de julho de 2018, publicada no D.O.U. de 24 de julho de 2018, e Resolução CAMEX nº 67, de 21 de setembro de 2018, publicada no D.O.U. de 24 de setembro de 2018:</w:t>
      </w:r>
    </w:p>
    <w:p w:rsidR="004A06CF" w:rsidRPr="004A06CF" w:rsidRDefault="004A06CF" w:rsidP="004A06CF">
      <w:pPr>
        <w:spacing w:after="0" w:line="240" w:lineRule="auto"/>
        <w:ind w:firstLine="1200"/>
        <w:rPr>
          <w:rFonts w:ascii="Arial" w:eastAsia="Times New Roman" w:hAnsi="Arial" w:cs="Arial"/>
          <w:color w:val="162937"/>
          <w:sz w:val="21"/>
          <w:szCs w:val="21"/>
          <w:shd w:val="clear" w:color="auto" w:fill="FFFFFF"/>
          <w:lang w:eastAsia="pt-BR"/>
        </w:rPr>
      </w:pPr>
      <w:r w:rsidRPr="004A06CF">
        <w:rPr>
          <w:rFonts w:ascii="Arial" w:eastAsia="Times New Roman" w:hAnsi="Arial" w:cs="Arial"/>
          <w:color w:val="162937"/>
          <w:sz w:val="21"/>
          <w:szCs w:val="21"/>
          <w:shd w:val="clear" w:color="auto" w:fill="FFFFFF"/>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1160"/>
        <w:gridCol w:w="3835"/>
        <w:gridCol w:w="1219"/>
        <w:gridCol w:w="1434"/>
        <w:gridCol w:w="1378"/>
      </w:tblGrid>
      <w:tr w:rsidR="004A06CF" w:rsidRPr="004A06CF" w:rsidTr="004A06CF">
        <w:trPr>
          <w:gridAfter w:val="4"/>
        </w:trPr>
        <w:tc>
          <w:tcPr>
            <w:tcW w:w="0" w:type="auto"/>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shd w:val="clear" w:color="auto" w:fill="FFFFFF"/>
                <w:lang w:eastAsia="pt-BR"/>
              </w:rPr>
            </w:pPr>
          </w:p>
        </w:tc>
      </w:tr>
      <w:tr w:rsidR="004A06CF" w:rsidRPr="004A06CF" w:rsidTr="004A06C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r w:rsidRPr="004A06CF">
              <w:rPr>
                <w:rFonts w:ascii="Arial" w:eastAsia="Times New Roman" w:hAnsi="Arial" w:cs="Arial"/>
                <w:color w:val="162937"/>
                <w:sz w:val="21"/>
                <w:szCs w:val="21"/>
                <w:lang w:eastAsia="pt-BR"/>
              </w:rPr>
              <w:t>CÓDIGO NCM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r w:rsidRPr="004A06CF">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r w:rsidRPr="004A06CF">
              <w:rPr>
                <w:rFonts w:ascii="Arial" w:eastAsia="Times New Roman" w:hAnsi="Arial" w:cs="Arial"/>
                <w:color w:val="162937"/>
                <w:sz w:val="21"/>
                <w:szCs w:val="21"/>
                <w:lang w:eastAsia="pt-BR"/>
              </w:rPr>
              <w:t>ALÍQUOTA DO II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r w:rsidRPr="004A06CF">
              <w:rPr>
                <w:rFonts w:ascii="Arial" w:eastAsia="Times New Roman" w:hAnsi="Arial" w:cs="Arial"/>
                <w:color w:val="162937"/>
                <w:sz w:val="21"/>
                <w:szCs w:val="21"/>
                <w:lang w:eastAsia="pt-BR"/>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r w:rsidRPr="004A06CF">
              <w:rPr>
                <w:rFonts w:ascii="Arial" w:eastAsia="Times New Roman" w:hAnsi="Arial" w:cs="Arial"/>
                <w:color w:val="162937"/>
                <w:sz w:val="21"/>
                <w:szCs w:val="21"/>
                <w:lang w:eastAsia="pt-BR"/>
              </w:rPr>
              <w:t>VIGÊNCIA</w:t>
            </w:r>
          </w:p>
        </w:tc>
      </w:tr>
      <w:tr w:rsidR="004A06CF" w:rsidRPr="004A06CF" w:rsidTr="004A06CF">
        <w:tc>
          <w:tcPr>
            <w:tcW w:w="0" w:type="auto"/>
            <w:vMerge w:val="restart"/>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r w:rsidRPr="004A06CF">
              <w:rPr>
                <w:rFonts w:ascii="Arial" w:eastAsia="Times New Roman" w:hAnsi="Arial" w:cs="Arial"/>
                <w:color w:val="162937"/>
                <w:sz w:val="21"/>
                <w:szCs w:val="21"/>
                <w:lang w:eastAsia="pt-BR"/>
              </w:rPr>
              <w:t>5402.20.00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r w:rsidRPr="004A06CF">
              <w:rPr>
                <w:rFonts w:ascii="Arial" w:eastAsia="Times New Roman" w:hAnsi="Arial" w:cs="Arial"/>
                <w:color w:val="162937"/>
                <w:sz w:val="21"/>
                <w:szCs w:val="21"/>
                <w:lang w:eastAsia="pt-BR"/>
              </w:rPr>
              <w:t>- Fios de alta tenacidade de poliésteres, mesmo texturizados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r w:rsidRPr="004A06CF">
              <w:rPr>
                <w:rFonts w:ascii="Arial" w:eastAsia="Times New Roman" w:hAnsi="Arial" w:cs="Arial"/>
                <w:color w:val="162937"/>
                <w:sz w:val="21"/>
                <w:szCs w:val="21"/>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r w:rsidRPr="004A06CF">
              <w:rPr>
                <w:rFonts w:ascii="Arial" w:eastAsia="Times New Roman" w:hAnsi="Arial" w:cs="Arial"/>
                <w:color w:val="162937"/>
                <w:sz w:val="21"/>
                <w:szCs w:val="21"/>
                <w:lang w:eastAsia="pt-BR"/>
              </w:rPr>
              <w:t>8.400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r w:rsidRPr="004A06CF">
              <w:rPr>
                <w:rFonts w:ascii="Arial" w:eastAsia="Times New Roman" w:hAnsi="Arial" w:cs="Arial"/>
                <w:color w:val="162937"/>
                <w:sz w:val="21"/>
                <w:szCs w:val="21"/>
                <w:lang w:eastAsia="pt-BR"/>
              </w:rPr>
              <w:t>24/07/2018 a 23/07/2019</w:t>
            </w:r>
          </w:p>
        </w:tc>
      </w:tr>
      <w:tr w:rsidR="004A06CF" w:rsidRPr="004A06CF" w:rsidTr="004A06CF">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proofErr w:type="spellStart"/>
            <w:r w:rsidRPr="004A06CF">
              <w:rPr>
                <w:rFonts w:ascii="Arial" w:eastAsia="Times New Roman" w:hAnsi="Arial" w:cs="Arial"/>
                <w:color w:val="162937"/>
                <w:sz w:val="21"/>
                <w:szCs w:val="21"/>
                <w:lang w:eastAsia="pt-BR"/>
              </w:rPr>
              <w:t>Ex</w:t>
            </w:r>
            <w:proofErr w:type="spellEnd"/>
            <w:r w:rsidRPr="004A06CF">
              <w:rPr>
                <w:rFonts w:ascii="Arial" w:eastAsia="Times New Roman" w:hAnsi="Arial" w:cs="Arial"/>
                <w:color w:val="162937"/>
                <w:sz w:val="21"/>
                <w:szCs w:val="21"/>
                <w:lang w:eastAsia="pt-BR"/>
              </w:rPr>
              <w:t xml:space="preserve"> 001 - Fios de multifilamento de alta tenacidade, de poliésteres, exceto fios com título superior a 1.100 e inferior a 2.200 </w:t>
            </w:r>
            <w:proofErr w:type="spellStart"/>
            <w:r w:rsidRPr="004A06CF">
              <w:rPr>
                <w:rFonts w:ascii="Arial" w:eastAsia="Times New Roman" w:hAnsi="Arial" w:cs="Arial"/>
                <w:color w:val="162937"/>
                <w:sz w:val="21"/>
                <w:szCs w:val="21"/>
                <w:lang w:eastAsia="pt-BR"/>
              </w:rPr>
              <w:t>decitex</w:t>
            </w:r>
            <w:proofErr w:type="spellEnd"/>
            <w:r w:rsidRPr="004A06CF">
              <w:rPr>
                <w:rFonts w:ascii="Arial" w:eastAsia="Times New Roman" w:hAnsi="Arial" w:cs="Arial"/>
                <w:color w:val="162937"/>
                <w:sz w:val="21"/>
                <w:szCs w:val="21"/>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sz w:val="24"/>
                <w:szCs w:val="24"/>
                <w:lang w:eastAsia="pt-BR"/>
              </w:rPr>
            </w:pPr>
            <w:r w:rsidRPr="004A06CF">
              <w:rPr>
                <w:rFonts w:ascii="Arial" w:eastAsia="Times New Roman" w:hAnsi="Arial" w:cs="Arial"/>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sz w:val="24"/>
                <w:szCs w:val="24"/>
                <w:lang w:eastAsia="pt-BR"/>
              </w:rPr>
            </w:pPr>
            <w:r w:rsidRPr="004A06CF">
              <w:rPr>
                <w:rFonts w:ascii="Arial" w:eastAsia="Times New Roman" w:hAnsi="Arial" w:cs="Arial"/>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sz w:val="24"/>
                <w:szCs w:val="24"/>
                <w:lang w:eastAsia="pt-BR"/>
              </w:rPr>
            </w:pPr>
            <w:r w:rsidRPr="004A06CF">
              <w:rPr>
                <w:rFonts w:ascii="Arial" w:eastAsia="Times New Roman" w:hAnsi="Arial" w:cs="Arial"/>
                <w:sz w:val="24"/>
                <w:szCs w:val="24"/>
                <w:lang w:eastAsia="pt-BR"/>
              </w:rPr>
              <w:t> </w:t>
            </w:r>
          </w:p>
        </w:tc>
      </w:tr>
    </w:tbl>
    <w:p w:rsidR="004A06CF" w:rsidRPr="004A06CF" w:rsidRDefault="004A06CF" w:rsidP="004A06CF">
      <w:pPr>
        <w:spacing w:after="0" w:line="240" w:lineRule="auto"/>
        <w:ind w:firstLine="1200"/>
        <w:rPr>
          <w:rFonts w:ascii="Arial" w:eastAsia="Times New Roman" w:hAnsi="Arial" w:cs="Arial"/>
          <w:color w:val="162937"/>
          <w:sz w:val="21"/>
          <w:szCs w:val="21"/>
          <w:lang w:eastAsia="pt-BR"/>
        </w:rPr>
      </w:pPr>
      <w:r w:rsidRPr="004A06CF">
        <w:rPr>
          <w:rFonts w:ascii="Arial" w:eastAsia="Times New Roman" w:hAnsi="Arial" w:cs="Arial"/>
          <w:color w:val="162937"/>
          <w:sz w:val="21"/>
          <w:szCs w:val="21"/>
          <w:shd w:val="clear" w:color="auto" w:fill="FFFFFF"/>
          <w:lang w:eastAsia="pt-BR"/>
        </w:rPr>
        <w:t>.......................................</w:t>
      </w:r>
    </w:p>
    <w:p w:rsidR="004A06CF" w:rsidRPr="004A06CF" w:rsidRDefault="004A06CF" w:rsidP="004A06CF">
      <w:pPr>
        <w:spacing w:after="0" w:line="240" w:lineRule="auto"/>
        <w:ind w:firstLine="1200"/>
        <w:rPr>
          <w:rFonts w:ascii="Arial" w:eastAsia="Times New Roman" w:hAnsi="Arial" w:cs="Arial"/>
          <w:color w:val="162937"/>
          <w:sz w:val="21"/>
          <w:szCs w:val="21"/>
          <w:shd w:val="clear" w:color="auto" w:fill="FFFFFF"/>
          <w:lang w:eastAsia="pt-BR"/>
        </w:rPr>
      </w:pPr>
      <w:r w:rsidRPr="004A06CF">
        <w:rPr>
          <w:rFonts w:ascii="Arial" w:eastAsia="Times New Roman" w:hAnsi="Arial" w:cs="Arial"/>
          <w:color w:val="162937"/>
          <w:sz w:val="21"/>
          <w:szCs w:val="21"/>
          <w:shd w:val="clear" w:color="auto" w:fill="FFFFFF"/>
          <w:lang w:eastAsia="pt-BR"/>
        </w:rPr>
        <w:t>b) quando do pedido da LI, o importador deverá fazer constar, no campo Especificação, a descrição constante da tabela acima, seguida da descrição detalhada da mercadoria a ser importada;</w:t>
      </w:r>
    </w:p>
    <w:p w:rsidR="004A06CF" w:rsidRPr="004A06CF" w:rsidRDefault="004A06CF" w:rsidP="004A06CF">
      <w:pPr>
        <w:spacing w:after="0" w:line="240" w:lineRule="auto"/>
        <w:ind w:firstLine="1200"/>
        <w:rPr>
          <w:rFonts w:ascii="Arial" w:eastAsia="Times New Roman" w:hAnsi="Arial" w:cs="Arial"/>
          <w:color w:val="162937"/>
          <w:sz w:val="21"/>
          <w:szCs w:val="21"/>
          <w:shd w:val="clear" w:color="auto" w:fill="FFFFFF"/>
          <w:lang w:eastAsia="pt-BR"/>
        </w:rPr>
      </w:pPr>
      <w:r w:rsidRPr="004A06CF">
        <w:rPr>
          <w:rFonts w:ascii="Arial" w:eastAsia="Times New Roman" w:hAnsi="Arial" w:cs="Arial"/>
          <w:color w:val="162937"/>
          <w:sz w:val="21"/>
          <w:szCs w:val="21"/>
          <w:shd w:val="clear" w:color="auto" w:fill="FFFFFF"/>
          <w:lang w:eastAsia="pt-BR"/>
        </w:rPr>
        <w:t>c) será concedida inicialmente a cada empresa uma cota máxima de 840 toneladas do produto, podendo cada importador obter mais de uma LI, desde que a soma das quantidades informadas nas LI seja inferior ou igual ao limite inicialmente estabelecido;</w:t>
      </w:r>
    </w:p>
    <w:p w:rsidR="004A06CF" w:rsidRPr="004A06CF" w:rsidRDefault="004A06CF" w:rsidP="004A06CF">
      <w:pPr>
        <w:spacing w:after="0" w:line="240" w:lineRule="auto"/>
        <w:ind w:firstLine="1200"/>
        <w:rPr>
          <w:rFonts w:ascii="Arial" w:eastAsia="Times New Roman" w:hAnsi="Arial" w:cs="Arial"/>
          <w:color w:val="162937"/>
          <w:sz w:val="21"/>
          <w:szCs w:val="21"/>
          <w:shd w:val="clear" w:color="auto" w:fill="FFFFFF"/>
          <w:lang w:eastAsia="pt-BR"/>
        </w:rPr>
      </w:pPr>
      <w:r w:rsidRPr="004A06CF">
        <w:rPr>
          <w:rFonts w:ascii="Arial" w:eastAsia="Times New Roman" w:hAnsi="Arial" w:cs="Arial"/>
          <w:color w:val="162937"/>
          <w:sz w:val="21"/>
          <w:szCs w:val="21"/>
          <w:shd w:val="clear" w:color="auto" w:fill="FFFFFF"/>
          <w:lang w:eastAsia="pt-BR"/>
        </w:rPr>
        <w:t>......................................." (NR)</w:t>
      </w:r>
    </w:p>
    <w:p w:rsidR="004A06CF" w:rsidRPr="004A06CF" w:rsidRDefault="004A06CF" w:rsidP="004A06CF">
      <w:pPr>
        <w:spacing w:after="0" w:line="240" w:lineRule="auto"/>
        <w:ind w:firstLine="1200"/>
        <w:rPr>
          <w:rFonts w:ascii="Arial" w:eastAsia="Times New Roman" w:hAnsi="Arial" w:cs="Arial"/>
          <w:color w:val="162937"/>
          <w:sz w:val="21"/>
          <w:szCs w:val="21"/>
          <w:shd w:val="clear" w:color="auto" w:fill="FFFFFF"/>
          <w:lang w:eastAsia="pt-BR"/>
        </w:rPr>
      </w:pPr>
      <w:r w:rsidRPr="004A06CF">
        <w:rPr>
          <w:rFonts w:ascii="Arial" w:eastAsia="Times New Roman" w:hAnsi="Arial" w:cs="Arial"/>
          <w:color w:val="162937"/>
          <w:sz w:val="21"/>
          <w:szCs w:val="21"/>
          <w:shd w:val="clear" w:color="auto" w:fill="FFFFFF"/>
          <w:lang w:eastAsia="pt-BR"/>
        </w:rPr>
        <w:t>Art. 2º Ficam incluídos os incisos CXXX e CXXXI no art. 1º do Anexo III da Portaria SECEX nº 23, de 14 de julho de 2011, com a seguinte redação:</w:t>
      </w:r>
    </w:p>
    <w:p w:rsidR="004A06CF" w:rsidRPr="004A06CF" w:rsidRDefault="004A06CF" w:rsidP="004A06CF">
      <w:pPr>
        <w:spacing w:after="0" w:line="240" w:lineRule="auto"/>
        <w:ind w:firstLine="1200"/>
        <w:rPr>
          <w:rFonts w:ascii="Arial" w:eastAsia="Times New Roman" w:hAnsi="Arial" w:cs="Arial"/>
          <w:color w:val="162937"/>
          <w:sz w:val="21"/>
          <w:szCs w:val="21"/>
          <w:shd w:val="clear" w:color="auto" w:fill="FFFFFF"/>
          <w:lang w:eastAsia="pt-BR"/>
        </w:rPr>
      </w:pPr>
      <w:r w:rsidRPr="004A06CF">
        <w:rPr>
          <w:rFonts w:ascii="Arial" w:eastAsia="Times New Roman" w:hAnsi="Arial" w:cs="Arial"/>
          <w:color w:val="162937"/>
          <w:sz w:val="21"/>
          <w:szCs w:val="21"/>
          <w:shd w:val="clear" w:color="auto" w:fill="FFFFFF"/>
          <w:lang w:eastAsia="pt-BR"/>
        </w:rPr>
        <w:t>"CXXX - Resolução CAMEX nº 75, de 15 de outubro de 2018, publicada no D.O.U. de 16 de outubro de 2018:</w:t>
      </w:r>
    </w:p>
    <w:p w:rsidR="004A06CF" w:rsidRPr="004A06CF" w:rsidRDefault="004A06CF" w:rsidP="004A06CF">
      <w:pPr>
        <w:spacing w:after="0" w:line="240" w:lineRule="auto"/>
        <w:ind w:firstLine="1200"/>
        <w:rPr>
          <w:rFonts w:ascii="Arial" w:eastAsia="Times New Roman" w:hAnsi="Arial" w:cs="Arial"/>
          <w:color w:val="162937"/>
          <w:sz w:val="21"/>
          <w:szCs w:val="21"/>
          <w:shd w:val="clear" w:color="auto" w:fill="FFFFFF"/>
          <w:lang w:eastAsia="pt-BR"/>
        </w:rPr>
      </w:pPr>
      <w:r w:rsidRPr="004A06CF">
        <w:rPr>
          <w:rFonts w:ascii="Arial" w:eastAsia="Times New Roman" w:hAnsi="Arial" w:cs="Arial"/>
          <w:color w:val="162937"/>
          <w:sz w:val="21"/>
          <w:szCs w:val="21"/>
          <w:shd w:val="clear" w:color="auto" w:fill="FFFFFF"/>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1395"/>
        <w:gridCol w:w="1801"/>
        <w:gridCol w:w="1603"/>
        <w:gridCol w:w="1951"/>
        <w:gridCol w:w="2276"/>
      </w:tblGrid>
      <w:tr w:rsidR="004A06CF" w:rsidRPr="004A06CF" w:rsidTr="004A06CF">
        <w:trPr>
          <w:gridAfter w:val="4"/>
        </w:trPr>
        <w:tc>
          <w:tcPr>
            <w:tcW w:w="0" w:type="auto"/>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shd w:val="clear" w:color="auto" w:fill="FFFFFF"/>
                <w:lang w:eastAsia="pt-BR"/>
              </w:rPr>
            </w:pPr>
          </w:p>
        </w:tc>
      </w:tr>
      <w:tr w:rsidR="004A06CF" w:rsidRPr="004A06CF" w:rsidTr="004A06C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r w:rsidRPr="004A06CF">
              <w:rPr>
                <w:rFonts w:ascii="Arial" w:eastAsia="Times New Roman" w:hAnsi="Arial" w:cs="Arial"/>
                <w:color w:val="162937"/>
                <w:sz w:val="21"/>
                <w:szCs w:val="21"/>
                <w:lang w:eastAsia="pt-BR"/>
              </w:rPr>
              <w:t>CÓDIGO NCM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r w:rsidRPr="004A06CF">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r w:rsidRPr="004A06CF">
              <w:rPr>
                <w:rFonts w:ascii="Arial" w:eastAsia="Times New Roman" w:hAnsi="Arial" w:cs="Arial"/>
                <w:color w:val="162937"/>
                <w:sz w:val="21"/>
                <w:szCs w:val="21"/>
                <w:lang w:eastAsia="pt-BR"/>
              </w:rPr>
              <w:t>ALÍQUOTA DO II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r w:rsidRPr="004A06CF">
              <w:rPr>
                <w:rFonts w:ascii="Arial" w:eastAsia="Times New Roman" w:hAnsi="Arial" w:cs="Arial"/>
                <w:color w:val="162937"/>
                <w:sz w:val="21"/>
                <w:szCs w:val="21"/>
                <w:lang w:eastAsia="pt-BR"/>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r w:rsidRPr="004A06CF">
              <w:rPr>
                <w:rFonts w:ascii="Arial" w:eastAsia="Times New Roman" w:hAnsi="Arial" w:cs="Arial"/>
                <w:color w:val="162937"/>
                <w:sz w:val="21"/>
                <w:szCs w:val="21"/>
                <w:lang w:eastAsia="pt-BR"/>
              </w:rPr>
              <w:t>VIGÊNCIA</w:t>
            </w:r>
          </w:p>
        </w:tc>
      </w:tr>
      <w:tr w:rsidR="004A06CF" w:rsidRPr="004A06CF" w:rsidTr="004A06C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r w:rsidRPr="004A06CF">
              <w:rPr>
                <w:rFonts w:ascii="Arial" w:eastAsia="Times New Roman" w:hAnsi="Arial" w:cs="Arial"/>
                <w:color w:val="162937"/>
                <w:sz w:val="21"/>
                <w:szCs w:val="21"/>
                <w:lang w:eastAsia="pt-BR"/>
              </w:rPr>
              <w:t>3002.20.23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r w:rsidRPr="004A06CF">
              <w:rPr>
                <w:rFonts w:ascii="Arial" w:eastAsia="Times New Roman" w:hAnsi="Arial" w:cs="Arial"/>
                <w:color w:val="162937"/>
                <w:sz w:val="21"/>
                <w:szCs w:val="21"/>
                <w:lang w:eastAsia="pt-BR"/>
              </w:rPr>
              <w:t>Contra a hepatite B</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r w:rsidRPr="004A06CF">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r w:rsidRPr="004A06CF">
              <w:rPr>
                <w:rFonts w:ascii="Arial" w:eastAsia="Times New Roman" w:hAnsi="Arial" w:cs="Arial"/>
                <w:color w:val="162937"/>
                <w:sz w:val="21"/>
                <w:szCs w:val="21"/>
                <w:lang w:eastAsia="pt-BR"/>
              </w:rPr>
              <w:t>24.000.000 de doses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r w:rsidRPr="004A06CF">
              <w:rPr>
                <w:rFonts w:ascii="Arial" w:eastAsia="Times New Roman" w:hAnsi="Arial" w:cs="Arial"/>
                <w:color w:val="162937"/>
                <w:sz w:val="21"/>
                <w:szCs w:val="21"/>
                <w:lang w:eastAsia="pt-BR"/>
              </w:rPr>
              <w:t>16/10/2018 a 15/10/2019</w:t>
            </w:r>
          </w:p>
        </w:tc>
      </w:tr>
    </w:tbl>
    <w:p w:rsidR="004A06CF" w:rsidRPr="004A06CF" w:rsidRDefault="004A06CF" w:rsidP="004A06CF">
      <w:pPr>
        <w:spacing w:after="0" w:line="240" w:lineRule="auto"/>
        <w:ind w:firstLine="1200"/>
        <w:rPr>
          <w:rFonts w:ascii="Arial" w:eastAsia="Times New Roman" w:hAnsi="Arial" w:cs="Arial"/>
          <w:color w:val="162937"/>
          <w:sz w:val="21"/>
          <w:szCs w:val="21"/>
          <w:lang w:eastAsia="pt-BR"/>
        </w:rPr>
      </w:pPr>
      <w:r w:rsidRPr="004A06CF">
        <w:rPr>
          <w:rFonts w:ascii="Arial" w:eastAsia="Times New Roman" w:hAnsi="Arial" w:cs="Arial"/>
          <w:color w:val="162937"/>
          <w:sz w:val="21"/>
          <w:szCs w:val="21"/>
          <w:shd w:val="clear" w:color="auto" w:fill="FFFFFF"/>
          <w:lang w:eastAsia="pt-BR"/>
        </w:rPr>
        <w:t>a) o exame dos pedidos de LI será realizado por ordem de registro no SISCOMEX;</w:t>
      </w:r>
    </w:p>
    <w:p w:rsidR="004A06CF" w:rsidRPr="004A06CF" w:rsidRDefault="004A06CF" w:rsidP="004A06CF">
      <w:pPr>
        <w:spacing w:after="0" w:line="240" w:lineRule="auto"/>
        <w:ind w:firstLine="1200"/>
        <w:rPr>
          <w:rFonts w:ascii="Arial" w:eastAsia="Times New Roman" w:hAnsi="Arial" w:cs="Arial"/>
          <w:color w:val="162937"/>
          <w:sz w:val="21"/>
          <w:szCs w:val="21"/>
          <w:shd w:val="clear" w:color="auto" w:fill="FFFFFF"/>
          <w:lang w:eastAsia="pt-BR"/>
        </w:rPr>
      </w:pPr>
      <w:r w:rsidRPr="004A06CF">
        <w:rPr>
          <w:rFonts w:ascii="Arial" w:eastAsia="Times New Roman" w:hAnsi="Arial" w:cs="Arial"/>
          <w:color w:val="162937"/>
          <w:sz w:val="21"/>
          <w:szCs w:val="21"/>
          <w:shd w:val="clear" w:color="auto" w:fill="FFFFFF"/>
          <w:lang w:eastAsia="pt-BR"/>
        </w:rPr>
        <w:t>b) quando do pedido da LI, o importador deverá fazer constar, no campo Especificação, a quantidade de doses; e</w:t>
      </w:r>
    </w:p>
    <w:p w:rsidR="004A06CF" w:rsidRPr="004A06CF" w:rsidRDefault="004A06CF" w:rsidP="004A06CF">
      <w:pPr>
        <w:spacing w:after="0" w:line="240" w:lineRule="auto"/>
        <w:ind w:firstLine="1200"/>
        <w:rPr>
          <w:rFonts w:ascii="Arial" w:eastAsia="Times New Roman" w:hAnsi="Arial" w:cs="Arial"/>
          <w:color w:val="162937"/>
          <w:sz w:val="21"/>
          <w:szCs w:val="21"/>
          <w:shd w:val="clear" w:color="auto" w:fill="FFFFFF"/>
          <w:lang w:eastAsia="pt-BR"/>
        </w:rPr>
      </w:pPr>
      <w:r w:rsidRPr="004A06CF">
        <w:rPr>
          <w:rFonts w:ascii="Arial" w:eastAsia="Times New Roman" w:hAnsi="Arial" w:cs="Arial"/>
          <w:color w:val="162937"/>
          <w:sz w:val="21"/>
          <w:szCs w:val="21"/>
          <w:shd w:val="clear" w:color="auto" w:fill="FFFFFF"/>
          <w:lang w:eastAsia="pt-BR"/>
        </w:rPr>
        <w:t>c) caso seja constatado o esgotamento da cota global, o DECEX não emitirá novas licenças de importação para essa cota, ainda que já registrado pedido de LI no SISCOMEX.</w:t>
      </w:r>
    </w:p>
    <w:p w:rsidR="004A06CF" w:rsidRPr="004A06CF" w:rsidRDefault="004A06CF" w:rsidP="004A06CF">
      <w:pPr>
        <w:spacing w:after="0" w:line="240" w:lineRule="auto"/>
        <w:ind w:firstLine="1200"/>
        <w:rPr>
          <w:rFonts w:ascii="Arial" w:eastAsia="Times New Roman" w:hAnsi="Arial" w:cs="Arial"/>
          <w:color w:val="162937"/>
          <w:sz w:val="21"/>
          <w:szCs w:val="21"/>
          <w:shd w:val="clear" w:color="auto" w:fill="FFFFFF"/>
          <w:lang w:eastAsia="pt-BR"/>
        </w:rPr>
      </w:pPr>
      <w:r w:rsidRPr="004A06CF">
        <w:rPr>
          <w:rFonts w:ascii="Arial" w:eastAsia="Times New Roman" w:hAnsi="Arial" w:cs="Arial"/>
          <w:color w:val="162937"/>
          <w:sz w:val="21"/>
          <w:szCs w:val="21"/>
          <w:shd w:val="clear" w:color="auto" w:fill="FFFFFF"/>
          <w:lang w:eastAsia="pt-BR"/>
        </w:rPr>
        <w:t>CXXXI - Resolução CAMEX nº 75, de 15 de outubro de 2018, publicada no D.O.U. de 16 de outubro de 2018:</w:t>
      </w:r>
    </w:p>
    <w:p w:rsidR="004A06CF" w:rsidRPr="004A06CF" w:rsidRDefault="004A06CF" w:rsidP="004A06CF">
      <w:pPr>
        <w:spacing w:after="0" w:line="240" w:lineRule="auto"/>
        <w:ind w:firstLine="1200"/>
        <w:rPr>
          <w:rFonts w:ascii="Arial" w:eastAsia="Times New Roman" w:hAnsi="Arial" w:cs="Arial"/>
          <w:color w:val="162937"/>
          <w:sz w:val="21"/>
          <w:szCs w:val="21"/>
          <w:shd w:val="clear" w:color="auto" w:fill="FFFFFF"/>
          <w:lang w:eastAsia="pt-BR"/>
        </w:rPr>
      </w:pPr>
      <w:r w:rsidRPr="004A06CF">
        <w:rPr>
          <w:rFonts w:ascii="Arial" w:eastAsia="Times New Roman" w:hAnsi="Arial" w:cs="Arial"/>
          <w:color w:val="162937"/>
          <w:sz w:val="21"/>
          <w:szCs w:val="21"/>
          <w:shd w:val="clear" w:color="auto" w:fill="FFFFFF"/>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1308"/>
        <w:gridCol w:w="2590"/>
        <w:gridCol w:w="1461"/>
        <w:gridCol w:w="1722"/>
        <w:gridCol w:w="1945"/>
      </w:tblGrid>
      <w:tr w:rsidR="004A06CF" w:rsidRPr="004A06CF" w:rsidTr="004A06CF">
        <w:trPr>
          <w:gridAfter w:val="4"/>
        </w:trPr>
        <w:tc>
          <w:tcPr>
            <w:tcW w:w="0" w:type="auto"/>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shd w:val="clear" w:color="auto" w:fill="FFFFFF"/>
                <w:lang w:eastAsia="pt-BR"/>
              </w:rPr>
            </w:pPr>
          </w:p>
        </w:tc>
      </w:tr>
      <w:tr w:rsidR="004A06CF" w:rsidRPr="004A06CF" w:rsidTr="004A06C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r w:rsidRPr="004A06CF">
              <w:rPr>
                <w:rFonts w:ascii="Arial" w:eastAsia="Times New Roman" w:hAnsi="Arial" w:cs="Arial"/>
                <w:color w:val="162937"/>
                <w:sz w:val="21"/>
                <w:szCs w:val="21"/>
                <w:lang w:eastAsia="pt-BR"/>
              </w:rPr>
              <w:t>CÓDIGO NCM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r w:rsidRPr="004A06CF">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r w:rsidRPr="004A06CF">
              <w:rPr>
                <w:rFonts w:ascii="Arial" w:eastAsia="Times New Roman" w:hAnsi="Arial" w:cs="Arial"/>
                <w:color w:val="162937"/>
                <w:sz w:val="21"/>
                <w:szCs w:val="21"/>
                <w:lang w:eastAsia="pt-BR"/>
              </w:rPr>
              <w:t>ALÍQUOTA DO II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r w:rsidRPr="004A06CF">
              <w:rPr>
                <w:rFonts w:ascii="Arial" w:eastAsia="Times New Roman" w:hAnsi="Arial" w:cs="Arial"/>
                <w:color w:val="162937"/>
                <w:sz w:val="21"/>
                <w:szCs w:val="21"/>
                <w:lang w:eastAsia="pt-BR"/>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r w:rsidRPr="004A06CF">
              <w:rPr>
                <w:rFonts w:ascii="Arial" w:eastAsia="Times New Roman" w:hAnsi="Arial" w:cs="Arial"/>
                <w:color w:val="162937"/>
                <w:sz w:val="21"/>
                <w:szCs w:val="21"/>
                <w:lang w:eastAsia="pt-BR"/>
              </w:rPr>
              <w:t>VIGÊNCIA</w:t>
            </w:r>
          </w:p>
        </w:tc>
      </w:tr>
      <w:tr w:rsidR="004A06CF" w:rsidRPr="004A06CF" w:rsidTr="004A06CF">
        <w:tc>
          <w:tcPr>
            <w:tcW w:w="0" w:type="auto"/>
            <w:vMerge w:val="restart"/>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r w:rsidRPr="004A06CF">
              <w:rPr>
                <w:rFonts w:ascii="Arial" w:eastAsia="Times New Roman" w:hAnsi="Arial" w:cs="Arial"/>
                <w:color w:val="162937"/>
                <w:sz w:val="21"/>
                <w:szCs w:val="21"/>
                <w:lang w:eastAsia="pt-BR"/>
              </w:rPr>
              <w:t>3002.20.29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r w:rsidRPr="004A06CF">
              <w:rPr>
                <w:rFonts w:ascii="Arial" w:eastAsia="Times New Roman" w:hAnsi="Arial" w:cs="Arial"/>
                <w:color w:val="162937"/>
                <w:sz w:val="21"/>
                <w:szCs w:val="21"/>
                <w:lang w:eastAsia="pt-BR"/>
              </w:rPr>
              <w:t>Outras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r w:rsidRPr="004A06CF">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r w:rsidRPr="004A06CF">
              <w:rPr>
                <w:rFonts w:ascii="Arial" w:eastAsia="Times New Roman" w:hAnsi="Arial" w:cs="Arial"/>
                <w:color w:val="162937"/>
                <w:sz w:val="21"/>
                <w:szCs w:val="21"/>
                <w:lang w:eastAsia="pt-BR"/>
              </w:rPr>
              <w:t>3.000.000 de doses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r w:rsidRPr="004A06CF">
              <w:rPr>
                <w:rFonts w:ascii="Arial" w:eastAsia="Times New Roman" w:hAnsi="Arial" w:cs="Arial"/>
                <w:color w:val="162937"/>
                <w:sz w:val="21"/>
                <w:szCs w:val="21"/>
                <w:lang w:eastAsia="pt-BR"/>
              </w:rPr>
              <w:t>16/10/2018 a 15/10/2019</w:t>
            </w:r>
          </w:p>
        </w:tc>
      </w:tr>
      <w:tr w:rsidR="004A06CF" w:rsidRPr="004A06CF" w:rsidTr="004A06CF">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proofErr w:type="spellStart"/>
            <w:r w:rsidRPr="004A06CF">
              <w:rPr>
                <w:rFonts w:ascii="Arial" w:eastAsia="Times New Roman" w:hAnsi="Arial" w:cs="Arial"/>
                <w:color w:val="162937"/>
                <w:sz w:val="21"/>
                <w:szCs w:val="21"/>
                <w:lang w:eastAsia="pt-BR"/>
              </w:rPr>
              <w:t>Ex</w:t>
            </w:r>
            <w:proofErr w:type="spellEnd"/>
            <w:r w:rsidRPr="004A06CF">
              <w:rPr>
                <w:rFonts w:ascii="Arial" w:eastAsia="Times New Roman" w:hAnsi="Arial" w:cs="Arial"/>
                <w:color w:val="162937"/>
                <w:sz w:val="21"/>
                <w:szCs w:val="21"/>
                <w:lang w:eastAsia="pt-BR"/>
              </w:rPr>
              <w:t xml:space="preserve"> 004 - Contra a raiva (inativada)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sz w:val="24"/>
                <w:szCs w:val="24"/>
                <w:lang w:eastAsia="pt-BR"/>
              </w:rPr>
            </w:pPr>
            <w:r w:rsidRPr="004A06CF">
              <w:rPr>
                <w:rFonts w:ascii="Arial" w:eastAsia="Times New Roman" w:hAnsi="Arial" w:cs="Arial"/>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sz w:val="24"/>
                <w:szCs w:val="24"/>
                <w:lang w:eastAsia="pt-BR"/>
              </w:rPr>
            </w:pPr>
            <w:r w:rsidRPr="004A06CF">
              <w:rPr>
                <w:rFonts w:ascii="Arial" w:eastAsia="Times New Roman" w:hAnsi="Arial" w:cs="Arial"/>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sz w:val="24"/>
                <w:szCs w:val="24"/>
                <w:lang w:eastAsia="pt-BR"/>
              </w:rPr>
            </w:pPr>
            <w:r w:rsidRPr="004A06CF">
              <w:rPr>
                <w:rFonts w:ascii="Arial" w:eastAsia="Times New Roman" w:hAnsi="Arial" w:cs="Arial"/>
                <w:sz w:val="24"/>
                <w:szCs w:val="24"/>
                <w:lang w:eastAsia="pt-BR"/>
              </w:rPr>
              <w:t> </w:t>
            </w:r>
          </w:p>
        </w:tc>
      </w:tr>
    </w:tbl>
    <w:p w:rsidR="004A06CF" w:rsidRPr="004A06CF" w:rsidRDefault="004A06CF" w:rsidP="004A06CF">
      <w:pPr>
        <w:spacing w:after="0" w:line="240" w:lineRule="auto"/>
        <w:ind w:firstLine="1200"/>
        <w:rPr>
          <w:rFonts w:ascii="Arial" w:eastAsia="Times New Roman" w:hAnsi="Arial" w:cs="Arial"/>
          <w:color w:val="162937"/>
          <w:sz w:val="21"/>
          <w:szCs w:val="21"/>
          <w:lang w:eastAsia="pt-BR"/>
        </w:rPr>
      </w:pPr>
      <w:r w:rsidRPr="004A06CF">
        <w:rPr>
          <w:rFonts w:ascii="Arial" w:eastAsia="Times New Roman" w:hAnsi="Arial" w:cs="Arial"/>
          <w:color w:val="162937"/>
          <w:sz w:val="21"/>
          <w:szCs w:val="21"/>
          <w:shd w:val="clear" w:color="auto" w:fill="FFFFFF"/>
          <w:lang w:eastAsia="pt-BR"/>
        </w:rPr>
        <w:t>a) o exame dos pedidos de LI será realizado por ordem de registro no SISCOMEX;</w:t>
      </w:r>
    </w:p>
    <w:p w:rsidR="004A06CF" w:rsidRPr="004A06CF" w:rsidRDefault="004A06CF" w:rsidP="004A06CF">
      <w:pPr>
        <w:spacing w:after="0" w:line="240" w:lineRule="auto"/>
        <w:ind w:firstLine="1200"/>
        <w:rPr>
          <w:rFonts w:ascii="Arial" w:eastAsia="Times New Roman" w:hAnsi="Arial" w:cs="Arial"/>
          <w:color w:val="162937"/>
          <w:sz w:val="21"/>
          <w:szCs w:val="21"/>
          <w:shd w:val="clear" w:color="auto" w:fill="FFFFFF"/>
          <w:lang w:eastAsia="pt-BR"/>
        </w:rPr>
      </w:pPr>
      <w:r w:rsidRPr="004A06CF">
        <w:rPr>
          <w:rFonts w:ascii="Arial" w:eastAsia="Times New Roman" w:hAnsi="Arial" w:cs="Arial"/>
          <w:color w:val="162937"/>
          <w:sz w:val="21"/>
          <w:szCs w:val="21"/>
          <w:shd w:val="clear" w:color="auto" w:fill="FFFFFF"/>
          <w:lang w:eastAsia="pt-BR"/>
        </w:rPr>
        <w:lastRenderedPageBreak/>
        <w:t>b) quando do pedido da LI, o importador deverá fazer constar, no campo Especificação, a descrição constante da tabela acima, bem como a quantidade de doses; e</w:t>
      </w:r>
    </w:p>
    <w:p w:rsidR="004A06CF" w:rsidRPr="004A06CF" w:rsidRDefault="004A06CF" w:rsidP="004A06CF">
      <w:pPr>
        <w:spacing w:after="0" w:line="240" w:lineRule="auto"/>
        <w:ind w:firstLine="1200"/>
        <w:rPr>
          <w:rFonts w:ascii="Arial" w:eastAsia="Times New Roman" w:hAnsi="Arial" w:cs="Arial"/>
          <w:color w:val="162937"/>
          <w:sz w:val="21"/>
          <w:szCs w:val="21"/>
          <w:shd w:val="clear" w:color="auto" w:fill="FFFFFF"/>
          <w:lang w:eastAsia="pt-BR"/>
        </w:rPr>
      </w:pPr>
      <w:r w:rsidRPr="004A06CF">
        <w:rPr>
          <w:rFonts w:ascii="Arial" w:eastAsia="Times New Roman" w:hAnsi="Arial" w:cs="Arial"/>
          <w:color w:val="162937"/>
          <w:sz w:val="21"/>
          <w:szCs w:val="21"/>
          <w:shd w:val="clear" w:color="auto" w:fill="FFFFFF"/>
          <w:lang w:eastAsia="pt-BR"/>
        </w:rPr>
        <w:t>c) caso seja constatado o esgotamento da cota global, o DECEX não emitirá novas licenças de importação para essa cota, ainda que já registrado pedido de LI no SISCOMEX." (NR)</w:t>
      </w:r>
    </w:p>
    <w:p w:rsidR="004A06CF" w:rsidRPr="004A06CF" w:rsidRDefault="004A06CF" w:rsidP="004A06CF">
      <w:pPr>
        <w:spacing w:after="0" w:line="240" w:lineRule="auto"/>
        <w:ind w:firstLine="1200"/>
        <w:rPr>
          <w:rFonts w:ascii="Arial" w:eastAsia="Times New Roman" w:hAnsi="Arial" w:cs="Arial"/>
          <w:color w:val="162937"/>
          <w:sz w:val="21"/>
          <w:szCs w:val="21"/>
          <w:shd w:val="clear" w:color="auto" w:fill="FFFFFF"/>
          <w:lang w:eastAsia="pt-BR"/>
        </w:rPr>
      </w:pPr>
      <w:r w:rsidRPr="004A06CF">
        <w:rPr>
          <w:rFonts w:ascii="Arial" w:eastAsia="Times New Roman" w:hAnsi="Arial" w:cs="Arial"/>
          <w:color w:val="162937"/>
          <w:sz w:val="21"/>
          <w:szCs w:val="21"/>
          <w:shd w:val="clear" w:color="auto" w:fill="FFFFFF"/>
          <w:lang w:eastAsia="pt-BR"/>
        </w:rPr>
        <w:t>Art. 3º Fica revogado, a partir de 1º de janeiro de 2019, o inciso LXVIII do art. 1º do Anexo III da Portaria SECEX nº 23, de 14 de julho de 2011.</w:t>
      </w:r>
    </w:p>
    <w:p w:rsidR="004A06CF" w:rsidRPr="004A06CF" w:rsidRDefault="004A06CF" w:rsidP="004A06CF">
      <w:pPr>
        <w:spacing w:after="0" w:line="240" w:lineRule="auto"/>
        <w:ind w:firstLine="1200"/>
        <w:rPr>
          <w:rFonts w:ascii="Arial" w:eastAsia="Times New Roman" w:hAnsi="Arial" w:cs="Arial"/>
          <w:color w:val="162937"/>
          <w:sz w:val="21"/>
          <w:szCs w:val="21"/>
          <w:shd w:val="clear" w:color="auto" w:fill="FFFFFF"/>
          <w:lang w:eastAsia="pt-BR"/>
        </w:rPr>
      </w:pPr>
      <w:r w:rsidRPr="004A06CF">
        <w:rPr>
          <w:rFonts w:ascii="Arial" w:eastAsia="Times New Roman" w:hAnsi="Arial" w:cs="Arial"/>
          <w:color w:val="162937"/>
          <w:sz w:val="21"/>
          <w:szCs w:val="21"/>
          <w:shd w:val="clear" w:color="auto" w:fill="FFFFFF"/>
          <w:lang w:eastAsia="pt-BR"/>
        </w:rPr>
        <w:t>Art. 4º Esta Portaria entra em vigor na data de sua publicação.</w:t>
      </w:r>
    </w:p>
    <w:p w:rsidR="004A06CF" w:rsidRPr="004A06CF" w:rsidRDefault="004A06CF" w:rsidP="004A06CF">
      <w:pPr>
        <w:spacing w:after="0" w:line="240" w:lineRule="auto"/>
        <w:jc w:val="center"/>
        <w:rPr>
          <w:rFonts w:ascii="Arial" w:eastAsia="Times New Roman" w:hAnsi="Arial" w:cs="Arial"/>
          <w:caps/>
          <w:color w:val="162937"/>
          <w:sz w:val="21"/>
          <w:szCs w:val="21"/>
          <w:shd w:val="clear" w:color="auto" w:fill="FFFFFF"/>
          <w:lang w:eastAsia="pt-BR"/>
        </w:rPr>
      </w:pPr>
      <w:r w:rsidRPr="004A06CF">
        <w:rPr>
          <w:rFonts w:ascii="Arial" w:eastAsia="Times New Roman" w:hAnsi="Arial" w:cs="Arial"/>
          <w:caps/>
          <w:color w:val="162937"/>
          <w:sz w:val="21"/>
          <w:szCs w:val="21"/>
          <w:shd w:val="clear" w:color="auto" w:fill="FFFFFF"/>
          <w:lang w:eastAsia="pt-BR"/>
        </w:rPr>
        <w:t>ABRÃO MIGUEL ÁRABE NETO</w:t>
      </w:r>
    </w:p>
    <w:p w:rsidR="00421932" w:rsidRDefault="00421932" w:rsidP="004A06CF">
      <w:pPr>
        <w:spacing w:after="0" w:line="240" w:lineRule="auto"/>
        <w:jc w:val="center"/>
        <w:rPr>
          <w:rFonts w:eastAsia="Times New Roman" w:cs="Arial"/>
          <w:b/>
          <w:bCs/>
          <w:caps/>
          <w:color w:val="172938"/>
          <w:sz w:val="22"/>
          <w:szCs w:val="22"/>
          <w:shd w:val="clear" w:color="auto" w:fill="FFFFFF"/>
          <w:lang w:eastAsia="pt-BR"/>
        </w:rPr>
      </w:pPr>
    </w:p>
    <w:p w:rsidR="00421932" w:rsidRDefault="00421932" w:rsidP="004A06CF">
      <w:pPr>
        <w:spacing w:after="0" w:line="240" w:lineRule="auto"/>
        <w:jc w:val="center"/>
        <w:rPr>
          <w:rFonts w:eastAsia="Times New Roman" w:cs="Arial"/>
          <w:b/>
          <w:bCs/>
          <w:caps/>
          <w:color w:val="172938"/>
          <w:sz w:val="22"/>
          <w:szCs w:val="22"/>
          <w:shd w:val="clear" w:color="auto" w:fill="FFFFFF"/>
          <w:lang w:eastAsia="pt-BR"/>
        </w:rPr>
      </w:pPr>
    </w:p>
    <w:p w:rsidR="004A06CF" w:rsidRDefault="004A06CF" w:rsidP="004A06CF">
      <w:pPr>
        <w:spacing w:after="0" w:line="240" w:lineRule="auto"/>
        <w:jc w:val="center"/>
        <w:rPr>
          <w:rFonts w:eastAsia="Times New Roman" w:cs="Arial"/>
          <w:b/>
          <w:bCs/>
          <w:caps/>
          <w:color w:val="172938"/>
          <w:sz w:val="22"/>
          <w:szCs w:val="22"/>
          <w:shd w:val="clear" w:color="auto" w:fill="FFFFFF"/>
          <w:lang w:eastAsia="pt-BR"/>
        </w:rPr>
      </w:pPr>
      <w:r w:rsidRPr="00421932">
        <w:rPr>
          <w:rFonts w:eastAsia="Times New Roman" w:cs="Arial"/>
          <w:b/>
          <w:bCs/>
          <w:caps/>
          <w:color w:val="172938"/>
          <w:sz w:val="22"/>
          <w:szCs w:val="22"/>
          <w:shd w:val="clear" w:color="auto" w:fill="FFFFFF"/>
          <w:lang w:eastAsia="pt-BR"/>
        </w:rPr>
        <w:t xml:space="preserve">PORTARIA </w:t>
      </w:r>
      <w:r w:rsidR="00421932" w:rsidRPr="00421932">
        <w:rPr>
          <w:rFonts w:eastAsia="Times New Roman" w:cs="Arial"/>
          <w:b/>
          <w:bCs/>
          <w:caps/>
          <w:color w:val="172938"/>
          <w:sz w:val="22"/>
          <w:szCs w:val="22"/>
          <w:shd w:val="clear" w:color="auto" w:fill="FFFFFF"/>
          <w:lang w:eastAsia="pt-BR"/>
        </w:rPr>
        <w:t xml:space="preserve">SECEX </w:t>
      </w:r>
      <w:r w:rsidRPr="00421932">
        <w:rPr>
          <w:rFonts w:eastAsia="Times New Roman" w:cs="Arial"/>
          <w:b/>
          <w:bCs/>
          <w:caps/>
          <w:color w:val="172938"/>
          <w:sz w:val="22"/>
          <w:szCs w:val="22"/>
          <w:shd w:val="clear" w:color="auto" w:fill="FFFFFF"/>
          <w:lang w:eastAsia="pt-BR"/>
        </w:rPr>
        <w:t>Nº 55, DE 16 DE OUTUBRO DE 2018</w:t>
      </w:r>
      <w:r w:rsidR="00421932" w:rsidRPr="00421932">
        <w:rPr>
          <w:rFonts w:eastAsia="Times New Roman" w:cs="Arial"/>
          <w:b/>
          <w:bCs/>
          <w:caps/>
          <w:color w:val="172938"/>
          <w:sz w:val="22"/>
          <w:szCs w:val="22"/>
          <w:shd w:val="clear" w:color="auto" w:fill="FFFFFF"/>
          <w:lang w:eastAsia="pt-BR"/>
        </w:rPr>
        <w:t xml:space="preserve"> (dou 17/10/2018)</w:t>
      </w:r>
    </w:p>
    <w:p w:rsidR="00421932" w:rsidRPr="00421932" w:rsidRDefault="00421932" w:rsidP="004A06CF">
      <w:pPr>
        <w:spacing w:after="0" w:line="240" w:lineRule="auto"/>
        <w:jc w:val="center"/>
        <w:rPr>
          <w:rFonts w:eastAsia="Times New Roman" w:cs="Arial"/>
          <w:b/>
          <w:bCs/>
          <w:caps/>
          <w:color w:val="172938"/>
          <w:sz w:val="22"/>
          <w:szCs w:val="22"/>
          <w:shd w:val="clear" w:color="auto" w:fill="FFFFFF"/>
          <w:lang w:eastAsia="pt-BR"/>
        </w:rPr>
      </w:pPr>
    </w:p>
    <w:p w:rsidR="004A06CF" w:rsidRPr="004A06CF" w:rsidRDefault="004A06CF" w:rsidP="004A06CF">
      <w:pPr>
        <w:spacing w:after="0" w:line="240" w:lineRule="auto"/>
        <w:rPr>
          <w:rFonts w:ascii="Arial" w:eastAsia="Times New Roman" w:hAnsi="Arial" w:cs="Arial"/>
          <w:color w:val="162937"/>
          <w:sz w:val="21"/>
          <w:szCs w:val="21"/>
          <w:shd w:val="clear" w:color="auto" w:fill="FFFFFF"/>
          <w:lang w:eastAsia="pt-BR"/>
        </w:rPr>
      </w:pPr>
      <w:r w:rsidRPr="004A06CF">
        <w:rPr>
          <w:rFonts w:ascii="Arial" w:eastAsia="Times New Roman" w:hAnsi="Arial" w:cs="Arial"/>
          <w:color w:val="162937"/>
          <w:sz w:val="21"/>
          <w:szCs w:val="21"/>
          <w:shd w:val="clear" w:color="auto" w:fill="FFFFFF"/>
          <w:lang w:eastAsia="pt-BR"/>
        </w:rPr>
        <w:t>Estabelece critérios para alocação de cota para importação, determinadas pela Resolução CAMEX n. 75, de 15 de outubro de 2018.</w:t>
      </w:r>
    </w:p>
    <w:p w:rsidR="004A06CF" w:rsidRPr="004A06CF" w:rsidRDefault="004A06CF" w:rsidP="004A06CF">
      <w:pPr>
        <w:spacing w:after="0" w:line="240" w:lineRule="auto"/>
        <w:ind w:firstLine="1200"/>
        <w:rPr>
          <w:rFonts w:ascii="Arial" w:eastAsia="Times New Roman" w:hAnsi="Arial" w:cs="Arial"/>
          <w:color w:val="162937"/>
          <w:sz w:val="21"/>
          <w:szCs w:val="21"/>
          <w:shd w:val="clear" w:color="auto" w:fill="FFFFFF"/>
          <w:lang w:eastAsia="pt-BR"/>
        </w:rPr>
      </w:pPr>
      <w:r w:rsidRPr="004A06CF">
        <w:rPr>
          <w:rFonts w:ascii="Arial" w:eastAsia="Times New Roman" w:hAnsi="Arial" w:cs="Arial"/>
          <w:color w:val="162937"/>
          <w:sz w:val="21"/>
          <w:szCs w:val="21"/>
          <w:shd w:val="clear" w:color="auto" w:fill="FFFFFF"/>
          <w:lang w:eastAsia="pt-BR"/>
        </w:rPr>
        <w:t>O SECRETÁRIO DE COMÉRCIO EXTERIOR DO MINISTÉRIO DA INDÚSTRIA, COMÉRCIO EXTERIOR E SERVIÇOS, no uso das atribuições que lhe confere o art. 18, incisos I e XXIII, do Anexo I do Decreto nº 9.260, de 29 de dezembro de 2017, e tendo em consideração a Resolução CAMEX nº 75, de 15 de outubro de 2018, resolve:</w:t>
      </w:r>
    </w:p>
    <w:p w:rsidR="004A06CF" w:rsidRPr="004A06CF" w:rsidRDefault="004A06CF" w:rsidP="004A06CF">
      <w:pPr>
        <w:spacing w:after="0" w:line="240" w:lineRule="auto"/>
        <w:ind w:firstLine="1200"/>
        <w:rPr>
          <w:rFonts w:ascii="Arial" w:eastAsia="Times New Roman" w:hAnsi="Arial" w:cs="Arial"/>
          <w:color w:val="162937"/>
          <w:sz w:val="21"/>
          <w:szCs w:val="21"/>
          <w:shd w:val="clear" w:color="auto" w:fill="FFFFFF"/>
          <w:lang w:eastAsia="pt-BR"/>
        </w:rPr>
      </w:pPr>
      <w:r w:rsidRPr="004A06CF">
        <w:rPr>
          <w:rFonts w:ascii="Arial" w:eastAsia="Times New Roman" w:hAnsi="Arial" w:cs="Arial"/>
          <w:color w:val="162937"/>
          <w:sz w:val="21"/>
          <w:szCs w:val="21"/>
          <w:shd w:val="clear" w:color="auto" w:fill="FFFFFF"/>
          <w:lang w:eastAsia="pt-BR"/>
        </w:rPr>
        <w:t>Art. 1º O inciso XCVIII do art. 1º do Anexo III da Portaria SECEX nº 23, de 14 de julho de 2011, passa a vigorar com as seguintes alterações:</w:t>
      </w:r>
    </w:p>
    <w:p w:rsidR="004A06CF" w:rsidRPr="004A06CF" w:rsidRDefault="004A06CF" w:rsidP="004A06CF">
      <w:pPr>
        <w:spacing w:after="0" w:line="240" w:lineRule="auto"/>
        <w:ind w:firstLine="1200"/>
        <w:rPr>
          <w:rFonts w:ascii="Arial" w:eastAsia="Times New Roman" w:hAnsi="Arial" w:cs="Arial"/>
          <w:color w:val="162937"/>
          <w:sz w:val="21"/>
          <w:szCs w:val="21"/>
          <w:shd w:val="clear" w:color="auto" w:fill="FFFFFF"/>
          <w:lang w:eastAsia="pt-BR"/>
        </w:rPr>
      </w:pPr>
      <w:r w:rsidRPr="004A06CF">
        <w:rPr>
          <w:rFonts w:ascii="Arial" w:eastAsia="Times New Roman" w:hAnsi="Arial" w:cs="Arial"/>
          <w:color w:val="162937"/>
          <w:sz w:val="21"/>
          <w:szCs w:val="21"/>
          <w:shd w:val="clear" w:color="auto" w:fill="FFFFFF"/>
          <w:lang w:eastAsia="pt-BR"/>
        </w:rPr>
        <w:t>"XCVIII - Resolução CAMEX nº 75, de 15 outubro de 2018, publicada no D.O.U. de 16 de outubro de 2018:</w:t>
      </w:r>
    </w:p>
    <w:p w:rsidR="004A06CF" w:rsidRPr="004A06CF" w:rsidRDefault="004A06CF" w:rsidP="004A06CF">
      <w:pPr>
        <w:spacing w:after="0" w:line="240" w:lineRule="auto"/>
        <w:ind w:firstLine="1200"/>
        <w:rPr>
          <w:rFonts w:ascii="Arial" w:eastAsia="Times New Roman" w:hAnsi="Arial" w:cs="Arial"/>
          <w:color w:val="162937"/>
          <w:sz w:val="21"/>
          <w:szCs w:val="21"/>
          <w:shd w:val="clear" w:color="auto" w:fill="FFFFFF"/>
          <w:lang w:eastAsia="pt-BR"/>
        </w:rPr>
      </w:pPr>
      <w:r w:rsidRPr="004A06CF">
        <w:rPr>
          <w:rFonts w:ascii="Arial" w:eastAsia="Times New Roman" w:hAnsi="Arial" w:cs="Arial"/>
          <w:color w:val="162937"/>
          <w:sz w:val="21"/>
          <w:szCs w:val="21"/>
          <w:shd w:val="clear" w:color="auto" w:fill="FFFFFF"/>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1171"/>
        <w:gridCol w:w="3709"/>
        <w:gridCol w:w="1238"/>
        <w:gridCol w:w="1469"/>
        <w:gridCol w:w="1423"/>
      </w:tblGrid>
      <w:tr w:rsidR="004A06CF" w:rsidRPr="004A06CF" w:rsidTr="004A06C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r w:rsidRPr="004A06CF">
              <w:rPr>
                <w:rFonts w:ascii="Arial" w:eastAsia="Times New Roman" w:hAnsi="Arial" w:cs="Arial"/>
                <w:color w:val="162937"/>
                <w:sz w:val="21"/>
                <w:szCs w:val="21"/>
                <w:lang w:eastAsia="pt-BR"/>
              </w:rPr>
              <w:t>CÓDIGO NCM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r w:rsidRPr="004A06CF">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r w:rsidRPr="004A06CF">
              <w:rPr>
                <w:rFonts w:ascii="Arial" w:eastAsia="Times New Roman" w:hAnsi="Arial" w:cs="Arial"/>
                <w:color w:val="162937"/>
                <w:sz w:val="21"/>
                <w:szCs w:val="21"/>
                <w:lang w:eastAsia="pt-BR"/>
              </w:rPr>
              <w:t>ALÍQUOTA DO II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r w:rsidRPr="004A06CF">
              <w:rPr>
                <w:rFonts w:ascii="Arial" w:eastAsia="Times New Roman" w:hAnsi="Arial" w:cs="Arial"/>
                <w:color w:val="162937"/>
                <w:sz w:val="21"/>
                <w:szCs w:val="21"/>
                <w:lang w:eastAsia="pt-BR"/>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r w:rsidRPr="004A06CF">
              <w:rPr>
                <w:rFonts w:ascii="Arial" w:eastAsia="Times New Roman" w:hAnsi="Arial" w:cs="Arial"/>
                <w:color w:val="162937"/>
                <w:sz w:val="21"/>
                <w:szCs w:val="21"/>
                <w:lang w:eastAsia="pt-BR"/>
              </w:rPr>
              <w:t>VIGÊNCIA</w:t>
            </w:r>
          </w:p>
        </w:tc>
      </w:tr>
      <w:tr w:rsidR="004A06CF" w:rsidRPr="004A06CF" w:rsidTr="004A06CF">
        <w:tc>
          <w:tcPr>
            <w:tcW w:w="0" w:type="auto"/>
            <w:vMerge w:val="restart"/>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r w:rsidRPr="004A06CF">
              <w:rPr>
                <w:rFonts w:ascii="Arial" w:eastAsia="Times New Roman" w:hAnsi="Arial" w:cs="Arial"/>
                <w:color w:val="162937"/>
                <w:sz w:val="21"/>
                <w:szCs w:val="21"/>
                <w:lang w:eastAsia="pt-BR"/>
              </w:rPr>
              <w:t>3907.61.00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r w:rsidRPr="004A06CF">
              <w:rPr>
                <w:rFonts w:ascii="Arial" w:eastAsia="Times New Roman" w:hAnsi="Arial" w:cs="Arial"/>
                <w:color w:val="162937"/>
                <w:sz w:val="21"/>
                <w:szCs w:val="21"/>
                <w:lang w:eastAsia="pt-BR"/>
              </w:rPr>
              <w:t>-- De um índice de viscosidade de 78ml/g ou mais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r w:rsidRPr="004A06CF">
              <w:rPr>
                <w:rFonts w:ascii="Arial" w:eastAsia="Times New Roman" w:hAnsi="Arial" w:cs="Arial"/>
                <w:color w:val="162937"/>
                <w:sz w:val="21"/>
                <w:szCs w:val="21"/>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r w:rsidRPr="004A06CF">
              <w:rPr>
                <w:rFonts w:ascii="Arial" w:eastAsia="Times New Roman" w:hAnsi="Arial" w:cs="Arial"/>
                <w:color w:val="162937"/>
                <w:sz w:val="21"/>
                <w:szCs w:val="21"/>
                <w:lang w:eastAsia="pt-BR"/>
              </w:rPr>
              <w:t>10.000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r w:rsidRPr="004A06CF">
              <w:rPr>
                <w:rFonts w:ascii="Arial" w:eastAsia="Times New Roman" w:hAnsi="Arial" w:cs="Arial"/>
                <w:color w:val="162937"/>
                <w:sz w:val="21"/>
                <w:szCs w:val="21"/>
                <w:lang w:eastAsia="pt-BR"/>
              </w:rPr>
              <w:t>30/12/2018 a 29/12/2019</w:t>
            </w:r>
          </w:p>
        </w:tc>
      </w:tr>
      <w:tr w:rsidR="004A06CF" w:rsidRPr="004A06CF" w:rsidTr="004A06CF">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color w:val="162937"/>
                <w:sz w:val="21"/>
                <w:szCs w:val="21"/>
                <w:lang w:eastAsia="pt-BR"/>
              </w:rPr>
            </w:pPr>
            <w:proofErr w:type="spellStart"/>
            <w:r w:rsidRPr="004A06CF">
              <w:rPr>
                <w:rFonts w:ascii="Arial" w:eastAsia="Times New Roman" w:hAnsi="Arial" w:cs="Arial"/>
                <w:color w:val="162937"/>
                <w:sz w:val="21"/>
                <w:szCs w:val="21"/>
                <w:lang w:eastAsia="pt-BR"/>
              </w:rPr>
              <w:t>Ex</w:t>
            </w:r>
            <w:proofErr w:type="spellEnd"/>
            <w:r w:rsidRPr="004A06CF">
              <w:rPr>
                <w:rFonts w:ascii="Arial" w:eastAsia="Times New Roman" w:hAnsi="Arial" w:cs="Arial"/>
                <w:color w:val="162937"/>
                <w:sz w:val="21"/>
                <w:szCs w:val="21"/>
                <w:lang w:eastAsia="pt-BR"/>
              </w:rPr>
              <w:t xml:space="preserve"> 001 - Pós-condensado, com viscosidade intrínseca superior ou igual a 0,98 dl/g e inferior ou igual a 1,10 dl/g</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sz w:val="24"/>
                <w:szCs w:val="24"/>
                <w:lang w:eastAsia="pt-BR"/>
              </w:rPr>
            </w:pPr>
            <w:r w:rsidRPr="004A06CF">
              <w:rPr>
                <w:rFonts w:ascii="Arial" w:eastAsia="Times New Roman" w:hAnsi="Arial" w:cs="Arial"/>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sz w:val="24"/>
                <w:szCs w:val="24"/>
                <w:lang w:eastAsia="pt-BR"/>
              </w:rPr>
            </w:pPr>
            <w:r w:rsidRPr="004A06CF">
              <w:rPr>
                <w:rFonts w:ascii="Arial" w:eastAsia="Times New Roman" w:hAnsi="Arial" w:cs="Arial"/>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06CF" w:rsidRPr="004A06CF" w:rsidRDefault="004A06CF" w:rsidP="004A06CF">
            <w:pPr>
              <w:spacing w:after="0" w:line="240" w:lineRule="auto"/>
              <w:jc w:val="left"/>
              <w:rPr>
                <w:rFonts w:ascii="Arial" w:eastAsia="Times New Roman" w:hAnsi="Arial" w:cs="Arial"/>
                <w:sz w:val="24"/>
                <w:szCs w:val="24"/>
                <w:lang w:eastAsia="pt-BR"/>
              </w:rPr>
            </w:pPr>
            <w:r w:rsidRPr="004A06CF">
              <w:rPr>
                <w:rFonts w:ascii="Arial" w:eastAsia="Times New Roman" w:hAnsi="Arial" w:cs="Arial"/>
                <w:sz w:val="24"/>
                <w:szCs w:val="24"/>
                <w:lang w:eastAsia="pt-BR"/>
              </w:rPr>
              <w:t> </w:t>
            </w:r>
          </w:p>
        </w:tc>
      </w:tr>
    </w:tbl>
    <w:p w:rsidR="004A06CF" w:rsidRPr="004A06CF" w:rsidRDefault="004A06CF" w:rsidP="004A06CF">
      <w:pPr>
        <w:spacing w:after="0" w:line="240" w:lineRule="auto"/>
        <w:ind w:firstLine="1200"/>
        <w:rPr>
          <w:rFonts w:ascii="Arial" w:eastAsia="Times New Roman" w:hAnsi="Arial" w:cs="Arial"/>
          <w:color w:val="162937"/>
          <w:sz w:val="21"/>
          <w:szCs w:val="21"/>
          <w:lang w:eastAsia="pt-BR"/>
        </w:rPr>
      </w:pPr>
      <w:r w:rsidRPr="004A06CF">
        <w:rPr>
          <w:rFonts w:ascii="Arial" w:eastAsia="Times New Roman" w:hAnsi="Arial" w:cs="Arial"/>
          <w:color w:val="162937"/>
          <w:sz w:val="21"/>
          <w:szCs w:val="21"/>
          <w:shd w:val="clear" w:color="auto" w:fill="FFFFFF"/>
          <w:lang w:eastAsia="pt-BR"/>
        </w:rPr>
        <w:t>................................." (NR)</w:t>
      </w:r>
    </w:p>
    <w:p w:rsidR="004A06CF" w:rsidRPr="004A06CF" w:rsidRDefault="004A06CF" w:rsidP="004A06CF">
      <w:pPr>
        <w:spacing w:after="0" w:line="240" w:lineRule="auto"/>
        <w:ind w:firstLine="1200"/>
        <w:rPr>
          <w:rFonts w:ascii="Arial" w:eastAsia="Times New Roman" w:hAnsi="Arial" w:cs="Arial"/>
          <w:color w:val="162937"/>
          <w:sz w:val="21"/>
          <w:szCs w:val="21"/>
          <w:shd w:val="clear" w:color="auto" w:fill="FFFFFF"/>
          <w:lang w:eastAsia="pt-BR"/>
        </w:rPr>
      </w:pPr>
      <w:r w:rsidRPr="004A06CF">
        <w:rPr>
          <w:rFonts w:ascii="Arial" w:eastAsia="Times New Roman" w:hAnsi="Arial" w:cs="Arial"/>
          <w:color w:val="162937"/>
          <w:sz w:val="21"/>
          <w:szCs w:val="21"/>
          <w:shd w:val="clear" w:color="auto" w:fill="FFFFFF"/>
          <w:lang w:eastAsia="pt-BR"/>
        </w:rPr>
        <w:t>Art. 2º Esta Portaria entra em vigor no dia 30 de dezembro de 2018.</w:t>
      </w:r>
    </w:p>
    <w:p w:rsidR="004A06CF" w:rsidRPr="004A06CF" w:rsidRDefault="004A06CF" w:rsidP="004A06CF">
      <w:pPr>
        <w:spacing w:after="0" w:line="240" w:lineRule="auto"/>
        <w:jc w:val="center"/>
        <w:rPr>
          <w:rFonts w:ascii="Arial" w:eastAsia="Times New Roman" w:hAnsi="Arial" w:cs="Arial"/>
          <w:caps/>
          <w:color w:val="162937"/>
          <w:sz w:val="21"/>
          <w:szCs w:val="21"/>
          <w:shd w:val="clear" w:color="auto" w:fill="FFFFFF"/>
          <w:lang w:eastAsia="pt-BR"/>
        </w:rPr>
      </w:pPr>
      <w:r w:rsidRPr="004A06CF">
        <w:rPr>
          <w:rFonts w:ascii="Arial" w:eastAsia="Times New Roman" w:hAnsi="Arial" w:cs="Arial"/>
          <w:caps/>
          <w:color w:val="162937"/>
          <w:sz w:val="21"/>
          <w:szCs w:val="21"/>
          <w:shd w:val="clear" w:color="auto" w:fill="FFFFFF"/>
          <w:lang w:eastAsia="pt-BR"/>
        </w:rPr>
        <w:t>ABRÃO MIGUEL ÁRABE NETO</w:t>
      </w:r>
    </w:p>
    <w:p w:rsidR="00C11F85" w:rsidRPr="003D60F0" w:rsidRDefault="00C11F85" w:rsidP="000421C6">
      <w:pPr>
        <w:pStyle w:val="Ttulo1"/>
        <w:pBdr>
          <w:bottom w:val="single" w:sz="12" w:space="0" w:color="EBEDEB"/>
        </w:pBdr>
        <w:shd w:val="clear" w:color="auto" w:fill="FFFFFF"/>
        <w:spacing w:before="0" w:after="300" w:line="540" w:lineRule="atLeast"/>
        <w:jc w:val="both"/>
        <w:rPr>
          <w:rFonts w:cs="Arial"/>
          <w:color w:val="333333"/>
          <w:sz w:val="22"/>
          <w:szCs w:val="22"/>
        </w:rPr>
      </w:pPr>
      <w:r w:rsidRPr="003D60F0">
        <w:rPr>
          <w:rFonts w:cs="Arial"/>
          <w:color w:val="333333"/>
          <w:sz w:val="22"/>
          <w:szCs w:val="22"/>
        </w:rPr>
        <w:t>16/10/2018 - Notícia Siscomex Importação n° 83/2018</w:t>
      </w:r>
    </w:p>
    <w:p w:rsidR="00C11F85" w:rsidRPr="003D60F0" w:rsidRDefault="00C11F85" w:rsidP="000421C6">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3D60F0">
        <w:rPr>
          <w:rFonts w:asciiTheme="minorHAnsi" w:hAnsiTheme="minorHAnsi" w:cs="Arial"/>
          <w:color w:val="003333"/>
          <w:sz w:val="22"/>
          <w:szCs w:val="22"/>
        </w:rPr>
        <w:t>Informamos que, a partir do dia </w:t>
      </w:r>
      <w:r w:rsidRPr="003D60F0">
        <w:rPr>
          <w:rFonts w:asciiTheme="minorHAnsi" w:hAnsiTheme="minorHAnsi" w:cs="Arial"/>
          <w:b/>
          <w:bCs/>
          <w:color w:val="003333"/>
          <w:sz w:val="22"/>
          <w:szCs w:val="22"/>
        </w:rPr>
        <w:t>16/10/2018</w:t>
      </w:r>
      <w:r w:rsidRPr="003D60F0">
        <w:rPr>
          <w:rFonts w:asciiTheme="minorHAnsi" w:hAnsiTheme="minorHAnsi" w:cs="Arial"/>
          <w:color w:val="003333"/>
          <w:sz w:val="22"/>
          <w:szCs w:val="22"/>
        </w:rPr>
        <w:t>, as importações dos produtos classificados nas NCM</w:t>
      </w:r>
      <w:r w:rsidRPr="003D60F0">
        <w:rPr>
          <w:rFonts w:asciiTheme="minorHAnsi" w:hAnsiTheme="minorHAnsi" w:cs="Arial"/>
          <w:b/>
          <w:bCs/>
          <w:color w:val="003333"/>
          <w:sz w:val="22"/>
          <w:szCs w:val="22"/>
        </w:rPr>
        <w:t> 0703.20.10</w:t>
      </w:r>
      <w:r w:rsidRPr="003D60F0">
        <w:rPr>
          <w:rFonts w:asciiTheme="minorHAnsi" w:hAnsiTheme="minorHAnsi" w:cs="Arial"/>
          <w:color w:val="003333"/>
          <w:sz w:val="22"/>
          <w:szCs w:val="22"/>
        </w:rPr>
        <w:t> e </w:t>
      </w:r>
      <w:r w:rsidRPr="003D60F0">
        <w:rPr>
          <w:rFonts w:asciiTheme="minorHAnsi" w:hAnsiTheme="minorHAnsi" w:cs="Arial"/>
          <w:b/>
          <w:bCs/>
          <w:color w:val="003333"/>
          <w:sz w:val="22"/>
          <w:szCs w:val="22"/>
        </w:rPr>
        <w:t>0703.20.90</w:t>
      </w:r>
      <w:r w:rsidRPr="003D60F0">
        <w:rPr>
          <w:rFonts w:asciiTheme="minorHAnsi" w:hAnsiTheme="minorHAnsi" w:cs="Arial"/>
          <w:color w:val="003333"/>
          <w:sz w:val="22"/>
          <w:szCs w:val="22"/>
        </w:rPr>
        <w:t> deixarão de ser analisadas pela Coordenação-Geral de Importação do DECEX e passarão a ser analisadas exclusivamente pelo Banco do Brasil.</w:t>
      </w:r>
    </w:p>
    <w:p w:rsidR="00C11F85" w:rsidRPr="003D60F0" w:rsidRDefault="00C11F85" w:rsidP="000421C6">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3D60F0">
        <w:rPr>
          <w:rFonts w:asciiTheme="minorHAnsi" w:hAnsiTheme="minorHAnsi" w:cs="Arial"/>
          <w:color w:val="003333"/>
          <w:sz w:val="22"/>
          <w:szCs w:val="22"/>
        </w:rPr>
        <w:t>DEPARTAMENTO DE OPERAÇÕES DE COMÉRCIO EXTERIOR</w:t>
      </w:r>
    </w:p>
    <w:p w:rsidR="00C11F85" w:rsidRPr="003D60F0" w:rsidRDefault="00C11F85" w:rsidP="000421C6">
      <w:pPr>
        <w:pStyle w:val="Ttulo1"/>
        <w:pBdr>
          <w:bottom w:val="single" w:sz="12" w:space="0" w:color="EBEDEB"/>
        </w:pBdr>
        <w:shd w:val="clear" w:color="auto" w:fill="FFFFFF"/>
        <w:spacing w:before="0" w:after="300" w:line="540" w:lineRule="atLeast"/>
        <w:jc w:val="both"/>
        <w:rPr>
          <w:rFonts w:cs="Arial"/>
          <w:color w:val="333333"/>
          <w:sz w:val="22"/>
          <w:szCs w:val="22"/>
        </w:rPr>
      </w:pPr>
      <w:r w:rsidRPr="003D60F0">
        <w:rPr>
          <w:rFonts w:cs="Arial"/>
          <w:color w:val="333333"/>
          <w:sz w:val="22"/>
          <w:szCs w:val="22"/>
        </w:rPr>
        <w:t>16/10/2018 – Notícia Siscomex Exportação nº 91/2018</w:t>
      </w:r>
    </w:p>
    <w:p w:rsidR="00C11F85" w:rsidRPr="003D60F0" w:rsidRDefault="00C11F85" w:rsidP="000421C6">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3D60F0">
        <w:rPr>
          <w:rFonts w:asciiTheme="minorHAnsi" w:hAnsiTheme="minorHAnsi" w:cs="Arial"/>
          <w:color w:val="003333"/>
          <w:sz w:val="22"/>
          <w:szCs w:val="22"/>
        </w:rPr>
        <w:t>Informamos que, em </w:t>
      </w:r>
      <w:r w:rsidRPr="003D60F0">
        <w:rPr>
          <w:rFonts w:asciiTheme="minorHAnsi" w:hAnsiTheme="minorHAnsi" w:cs="Arial"/>
          <w:b/>
          <w:bCs/>
          <w:color w:val="003333"/>
          <w:sz w:val="22"/>
          <w:szCs w:val="22"/>
        </w:rPr>
        <w:t>10/10/2018,</w:t>
      </w:r>
      <w:r w:rsidRPr="003D60F0">
        <w:rPr>
          <w:rFonts w:asciiTheme="minorHAnsi" w:hAnsiTheme="minorHAnsi" w:cs="Arial"/>
          <w:color w:val="003333"/>
          <w:sz w:val="22"/>
          <w:szCs w:val="22"/>
        </w:rPr>
        <w:t> foi alterado o modelo constante do </w:t>
      </w:r>
      <w:r w:rsidRPr="003D60F0">
        <w:rPr>
          <w:rFonts w:asciiTheme="minorHAnsi" w:hAnsiTheme="minorHAnsi" w:cs="Arial"/>
          <w:b/>
          <w:bCs/>
          <w:color w:val="003333"/>
          <w:sz w:val="22"/>
          <w:szCs w:val="22"/>
        </w:rPr>
        <w:t>Tratamento Administrativo</w:t>
      </w:r>
      <w:r w:rsidRPr="003D60F0">
        <w:rPr>
          <w:rFonts w:asciiTheme="minorHAnsi" w:hAnsiTheme="minorHAnsi" w:cs="Arial"/>
          <w:color w:val="003333"/>
          <w:sz w:val="22"/>
          <w:szCs w:val="22"/>
        </w:rPr>
        <w:t> </w:t>
      </w:r>
      <w:r w:rsidRPr="003D60F0">
        <w:rPr>
          <w:rFonts w:asciiTheme="minorHAnsi" w:hAnsiTheme="minorHAnsi" w:cs="Arial"/>
          <w:b/>
          <w:bCs/>
          <w:color w:val="003333"/>
          <w:sz w:val="22"/>
          <w:szCs w:val="22"/>
        </w:rPr>
        <w:t>E0145 </w:t>
      </w:r>
      <w:r w:rsidRPr="003D60F0">
        <w:rPr>
          <w:rFonts w:asciiTheme="minorHAnsi" w:hAnsiTheme="minorHAnsi" w:cs="Arial"/>
          <w:color w:val="003333"/>
          <w:sz w:val="22"/>
          <w:szCs w:val="22"/>
        </w:rPr>
        <w:t>(“Certificado Fitossanitário de Castanhas e Amendoins com destino à União Europeia”), que se encontra sob anuência do Ministério da Agricultura, Pecuária e Abastecimento (</w:t>
      </w:r>
      <w:r w:rsidRPr="003D60F0">
        <w:rPr>
          <w:rFonts w:asciiTheme="minorHAnsi" w:hAnsiTheme="minorHAnsi" w:cs="Arial"/>
          <w:b/>
          <w:bCs/>
          <w:color w:val="003333"/>
          <w:sz w:val="22"/>
          <w:szCs w:val="22"/>
        </w:rPr>
        <w:t>MAPA</w:t>
      </w:r>
      <w:r w:rsidRPr="003D60F0">
        <w:rPr>
          <w:rFonts w:asciiTheme="minorHAnsi" w:hAnsiTheme="minorHAnsi" w:cs="Arial"/>
          <w:color w:val="003333"/>
          <w:sz w:val="22"/>
          <w:szCs w:val="22"/>
        </w:rPr>
        <w:t>), para </w:t>
      </w:r>
      <w:r w:rsidRPr="003D60F0">
        <w:rPr>
          <w:rFonts w:asciiTheme="minorHAnsi" w:hAnsiTheme="minorHAnsi" w:cs="Arial"/>
          <w:b/>
          <w:bCs/>
          <w:color w:val="003333"/>
          <w:sz w:val="22"/>
          <w:szCs w:val="22"/>
        </w:rPr>
        <w:t>inclusão</w:t>
      </w:r>
      <w:r w:rsidRPr="003D60F0">
        <w:rPr>
          <w:rFonts w:asciiTheme="minorHAnsi" w:hAnsiTheme="minorHAnsi" w:cs="Arial"/>
          <w:color w:val="003333"/>
          <w:sz w:val="22"/>
          <w:szCs w:val="22"/>
        </w:rPr>
        <w:t> dos seguintes atributos de LPCO no modelo E00091 (“Certificado Fitossanitário de Castanhas e Amendoins com destino à União Europeia”):</w:t>
      </w:r>
    </w:p>
    <w:p w:rsidR="00C11F85" w:rsidRPr="003D60F0" w:rsidRDefault="00C11F85" w:rsidP="000421C6">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3D60F0">
        <w:rPr>
          <w:rFonts w:asciiTheme="minorHAnsi" w:hAnsiTheme="minorHAnsi" w:cs="Arial"/>
          <w:color w:val="003333"/>
          <w:sz w:val="22"/>
          <w:szCs w:val="22"/>
        </w:rPr>
        <w:t>Tipo de Certificado: ATT_2898, formato lista estática, com as seguintes opções: Fitossanitário, Sanitário, Fitossanitário e Sanitário ou Outros</w:t>
      </w:r>
    </w:p>
    <w:p w:rsidR="00C11F85" w:rsidRPr="003D60F0" w:rsidRDefault="00C11F85" w:rsidP="000421C6">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3D60F0">
        <w:rPr>
          <w:rFonts w:asciiTheme="minorHAnsi" w:hAnsiTheme="minorHAnsi" w:cs="Arial"/>
          <w:color w:val="003333"/>
          <w:sz w:val="22"/>
          <w:szCs w:val="22"/>
        </w:rPr>
        <w:lastRenderedPageBreak/>
        <w:t>Nome do Exportador: ATT_2900, formato texto</w:t>
      </w:r>
    </w:p>
    <w:p w:rsidR="00C11F85" w:rsidRPr="003D60F0" w:rsidRDefault="00C11F85" w:rsidP="000421C6">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3D60F0">
        <w:rPr>
          <w:rFonts w:asciiTheme="minorHAnsi" w:hAnsiTheme="minorHAnsi" w:cs="Arial"/>
          <w:color w:val="003333"/>
          <w:sz w:val="22"/>
          <w:szCs w:val="22"/>
        </w:rPr>
        <w:t>Endereço do Exportador: ATT_2901, formato texto</w:t>
      </w:r>
    </w:p>
    <w:p w:rsidR="00C11F85" w:rsidRPr="003D60F0" w:rsidRDefault="00C11F85" w:rsidP="000421C6">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3D60F0">
        <w:rPr>
          <w:rFonts w:asciiTheme="minorHAnsi" w:hAnsiTheme="minorHAnsi" w:cs="Arial"/>
          <w:color w:val="003333"/>
          <w:sz w:val="22"/>
          <w:szCs w:val="22"/>
        </w:rPr>
        <w:t>Número da RUC: ATT_2899, formato texto</w:t>
      </w:r>
    </w:p>
    <w:p w:rsidR="00C11F85" w:rsidRPr="003D60F0" w:rsidRDefault="00C11F85" w:rsidP="000421C6">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3D60F0">
        <w:rPr>
          <w:rFonts w:asciiTheme="minorHAnsi" w:hAnsiTheme="minorHAnsi" w:cs="Arial"/>
          <w:color w:val="003333"/>
          <w:sz w:val="22"/>
          <w:szCs w:val="22"/>
        </w:rPr>
        <w:t>Declaração Adicional: ATT_2902, formato texto</w:t>
      </w:r>
    </w:p>
    <w:p w:rsidR="00C11F85" w:rsidRPr="003D60F0" w:rsidRDefault="00C11F85" w:rsidP="000421C6">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3D60F0">
        <w:rPr>
          <w:rFonts w:asciiTheme="minorHAnsi" w:hAnsiTheme="minorHAnsi" w:cs="Arial"/>
          <w:color w:val="003333"/>
          <w:sz w:val="22"/>
          <w:szCs w:val="22"/>
        </w:rPr>
        <w:t>DEPARTAMENTO DE OPERAÇÕES DE COMÉRCIO EXTERIOR</w:t>
      </w:r>
    </w:p>
    <w:p w:rsidR="00C11F85" w:rsidRPr="003D60F0" w:rsidRDefault="00C11F85" w:rsidP="000421C6">
      <w:pPr>
        <w:pStyle w:val="Ttulo1"/>
        <w:pBdr>
          <w:bottom w:val="single" w:sz="12" w:space="0" w:color="EBEDEB"/>
        </w:pBdr>
        <w:shd w:val="clear" w:color="auto" w:fill="FFFFFF"/>
        <w:spacing w:before="0" w:after="300" w:line="540" w:lineRule="atLeast"/>
        <w:jc w:val="both"/>
        <w:rPr>
          <w:rFonts w:cs="Arial"/>
          <w:color w:val="333333"/>
          <w:sz w:val="22"/>
          <w:szCs w:val="22"/>
        </w:rPr>
      </w:pPr>
      <w:r w:rsidRPr="003D60F0">
        <w:rPr>
          <w:rFonts w:cs="Arial"/>
          <w:color w:val="333333"/>
          <w:sz w:val="22"/>
          <w:szCs w:val="22"/>
        </w:rPr>
        <w:t>17/10/2018 - Notícia Siscomex Importação n° 86/2018</w:t>
      </w:r>
    </w:p>
    <w:p w:rsidR="00C11F85" w:rsidRPr="003D60F0" w:rsidRDefault="00C11F85" w:rsidP="000421C6">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3D60F0">
        <w:rPr>
          <w:rFonts w:asciiTheme="minorHAnsi" w:hAnsiTheme="minorHAnsi" w:cs="Arial"/>
          <w:color w:val="003333"/>
          <w:sz w:val="22"/>
          <w:szCs w:val="22"/>
        </w:rPr>
        <w:t>Informamos que, a partir de </w:t>
      </w:r>
      <w:r w:rsidRPr="003D60F0">
        <w:rPr>
          <w:rStyle w:val="Forte"/>
          <w:rFonts w:asciiTheme="minorHAnsi" w:hAnsiTheme="minorHAnsi" w:cs="Arial"/>
          <w:color w:val="003333"/>
          <w:sz w:val="22"/>
          <w:szCs w:val="22"/>
        </w:rPr>
        <w:t>18/10/2018</w:t>
      </w:r>
      <w:r w:rsidRPr="003D60F0">
        <w:rPr>
          <w:rFonts w:asciiTheme="minorHAnsi" w:hAnsiTheme="minorHAnsi" w:cs="Arial"/>
          <w:color w:val="003333"/>
          <w:sz w:val="22"/>
          <w:szCs w:val="22"/>
        </w:rPr>
        <w:t>, haverá a seguinte alteração no tratamento administrativo aplicado às importações de produtos sujeitos à anuência prévia do Ministério da Ciência, Tecnologia, Inovações e Comunicações– </w:t>
      </w:r>
      <w:r w:rsidRPr="003D60F0">
        <w:rPr>
          <w:rStyle w:val="Forte"/>
          <w:rFonts w:asciiTheme="minorHAnsi" w:hAnsiTheme="minorHAnsi" w:cs="Arial"/>
          <w:color w:val="003333"/>
          <w:sz w:val="22"/>
          <w:szCs w:val="22"/>
        </w:rPr>
        <w:t>MCTIC</w:t>
      </w:r>
      <w:r w:rsidRPr="003D60F0">
        <w:rPr>
          <w:rFonts w:asciiTheme="minorHAnsi" w:hAnsiTheme="minorHAnsi" w:cs="Arial"/>
          <w:color w:val="003333"/>
          <w:sz w:val="22"/>
          <w:szCs w:val="22"/>
        </w:rPr>
        <w:t>:</w:t>
      </w:r>
    </w:p>
    <w:p w:rsidR="00C11F85" w:rsidRPr="003D60F0" w:rsidRDefault="00C11F85" w:rsidP="000421C6">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3D60F0">
        <w:rPr>
          <w:rFonts w:asciiTheme="minorHAnsi" w:hAnsiTheme="minorHAnsi" w:cs="Arial"/>
          <w:color w:val="003333"/>
          <w:sz w:val="22"/>
          <w:szCs w:val="22"/>
        </w:rPr>
        <w:t>1)</w:t>
      </w:r>
      <w:r w:rsidRPr="003D60F0">
        <w:rPr>
          <w:rStyle w:val="Forte"/>
          <w:rFonts w:asciiTheme="minorHAnsi" w:hAnsiTheme="minorHAnsi" w:cs="Arial"/>
          <w:color w:val="003333"/>
          <w:sz w:val="22"/>
          <w:szCs w:val="22"/>
        </w:rPr>
        <w:t> Criação </w:t>
      </w:r>
      <w:r w:rsidRPr="003D60F0">
        <w:rPr>
          <w:rFonts w:asciiTheme="minorHAnsi" w:hAnsiTheme="minorHAnsi" w:cs="Arial"/>
          <w:color w:val="003333"/>
          <w:sz w:val="22"/>
          <w:szCs w:val="22"/>
        </w:rPr>
        <w:t>de </w:t>
      </w:r>
      <w:r w:rsidRPr="003D60F0">
        <w:rPr>
          <w:rStyle w:val="Forte"/>
          <w:rFonts w:asciiTheme="minorHAnsi" w:hAnsiTheme="minorHAnsi" w:cs="Arial"/>
          <w:color w:val="003333"/>
          <w:sz w:val="22"/>
          <w:szCs w:val="22"/>
        </w:rPr>
        <w:t>destaque</w:t>
      </w:r>
      <w:r w:rsidRPr="003D60F0">
        <w:rPr>
          <w:rFonts w:asciiTheme="minorHAnsi" w:hAnsiTheme="minorHAnsi" w:cs="Arial"/>
          <w:color w:val="003333"/>
          <w:sz w:val="22"/>
          <w:szCs w:val="22"/>
        </w:rPr>
        <w:t> de mercadoria para a seguinte NCM</w:t>
      </w:r>
      <w:r w:rsidRPr="003D60F0">
        <w:rPr>
          <w:rStyle w:val="Forte"/>
          <w:rFonts w:asciiTheme="minorHAnsi" w:hAnsiTheme="minorHAnsi" w:cs="Arial"/>
          <w:color w:val="003333"/>
          <w:sz w:val="22"/>
          <w:szCs w:val="22"/>
        </w:rPr>
        <w:t>:</w:t>
      </w:r>
    </w:p>
    <w:p w:rsidR="00C11F85" w:rsidRPr="003D60F0" w:rsidRDefault="00C11F85" w:rsidP="000421C6">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3D60F0">
        <w:rPr>
          <w:rFonts w:asciiTheme="minorHAnsi" w:hAnsiTheme="minorHAnsi" w:cs="Arial"/>
          <w:color w:val="003333"/>
          <w:sz w:val="22"/>
          <w:szCs w:val="22"/>
        </w:rPr>
        <w:t>a)</w:t>
      </w:r>
      <w:r w:rsidRPr="003D60F0">
        <w:rPr>
          <w:rStyle w:val="Forte"/>
          <w:rFonts w:asciiTheme="minorHAnsi" w:hAnsiTheme="minorHAnsi" w:cs="Arial"/>
          <w:color w:val="003333"/>
          <w:sz w:val="22"/>
          <w:szCs w:val="22"/>
        </w:rPr>
        <w:t> 3824.99.89 – </w:t>
      </w:r>
      <w:r w:rsidRPr="003D60F0">
        <w:rPr>
          <w:rFonts w:asciiTheme="minorHAnsi" w:hAnsiTheme="minorHAnsi" w:cs="Arial"/>
          <w:color w:val="003333"/>
          <w:sz w:val="22"/>
          <w:szCs w:val="22"/>
        </w:rPr>
        <w:t>Outros</w:t>
      </w:r>
    </w:p>
    <w:p w:rsidR="00C11F85" w:rsidRPr="003D60F0" w:rsidRDefault="00C11F85" w:rsidP="000421C6">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3D60F0">
        <w:rPr>
          <w:rStyle w:val="Forte"/>
          <w:rFonts w:asciiTheme="minorHAnsi" w:hAnsiTheme="minorHAnsi" w:cs="Arial"/>
          <w:color w:val="003333"/>
          <w:sz w:val="22"/>
          <w:szCs w:val="22"/>
        </w:rPr>
        <w:t>Destaque</w:t>
      </w:r>
      <w:r w:rsidRPr="003D60F0">
        <w:rPr>
          <w:rFonts w:asciiTheme="minorHAnsi" w:hAnsiTheme="minorHAnsi" w:cs="Arial"/>
          <w:color w:val="003333"/>
          <w:sz w:val="22"/>
          <w:szCs w:val="22"/>
        </w:rPr>
        <w:t> </w:t>
      </w:r>
      <w:r w:rsidRPr="003D60F0">
        <w:rPr>
          <w:rStyle w:val="Forte"/>
          <w:rFonts w:asciiTheme="minorHAnsi" w:hAnsiTheme="minorHAnsi" w:cs="Arial"/>
          <w:color w:val="003333"/>
          <w:sz w:val="22"/>
          <w:szCs w:val="22"/>
        </w:rPr>
        <w:t>010</w:t>
      </w:r>
      <w:r w:rsidRPr="003D60F0">
        <w:rPr>
          <w:rFonts w:asciiTheme="minorHAnsi" w:hAnsiTheme="minorHAnsi" w:cs="Arial"/>
          <w:color w:val="003333"/>
          <w:sz w:val="22"/>
          <w:szCs w:val="22"/>
        </w:rPr>
        <w:t> – Número CAS 170836-68-7 (Mistura do CAS 41203-81-0 e do CAS 42595-45-9)</w:t>
      </w:r>
    </w:p>
    <w:p w:rsidR="00C11F85" w:rsidRDefault="00C11F85" w:rsidP="000421C6">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3D60F0">
        <w:rPr>
          <w:rFonts w:asciiTheme="minorHAnsi" w:hAnsiTheme="minorHAnsi" w:cs="Arial"/>
          <w:color w:val="003333"/>
          <w:sz w:val="22"/>
          <w:szCs w:val="22"/>
        </w:rPr>
        <w:t>Regime: Licenciamento não- automático</w:t>
      </w:r>
    </w:p>
    <w:p w:rsidR="00C11F85" w:rsidRPr="003D60F0" w:rsidRDefault="00C11F85" w:rsidP="000421C6">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3D60F0">
        <w:rPr>
          <w:rFonts w:asciiTheme="minorHAnsi" w:hAnsiTheme="minorHAnsi" w:cs="Arial"/>
          <w:color w:val="003333"/>
          <w:sz w:val="22"/>
          <w:szCs w:val="22"/>
        </w:rPr>
        <w:t>Órgão anuente: MCTIC</w:t>
      </w:r>
    </w:p>
    <w:p w:rsidR="00C11F85" w:rsidRPr="003D60F0" w:rsidRDefault="00C11F85" w:rsidP="000421C6">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3D60F0">
        <w:rPr>
          <w:rFonts w:asciiTheme="minorHAnsi" w:hAnsiTheme="minorHAnsi" w:cs="Arial"/>
          <w:color w:val="003333"/>
          <w:sz w:val="22"/>
          <w:szCs w:val="22"/>
        </w:rPr>
        <w:t>DEPARTAMENTO DE OPERAÇÕES DE COMÉRCIO EXTERIOR</w:t>
      </w:r>
    </w:p>
    <w:p w:rsidR="00C11F85" w:rsidRPr="003D60F0" w:rsidRDefault="00C11F85" w:rsidP="000421C6">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p>
    <w:p w:rsidR="00C11F85" w:rsidRPr="003D60F0" w:rsidRDefault="00C11F85" w:rsidP="000421C6">
      <w:pPr>
        <w:pStyle w:val="Ttulo1"/>
        <w:pBdr>
          <w:bottom w:val="single" w:sz="12" w:space="0" w:color="EBEDEB"/>
        </w:pBdr>
        <w:shd w:val="clear" w:color="auto" w:fill="FFFFFF"/>
        <w:spacing w:before="0" w:after="300" w:line="540" w:lineRule="atLeast"/>
        <w:jc w:val="both"/>
        <w:rPr>
          <w:rFonts w:cs="Arial"/>
          <w:color w:val="333333"/>
          <w:sz w:val="22"/>
          <w:szCs w:val="22"/>
        </w:rPr>
      </w:pPr>
      <w:r w:rsidRPr="003D60F0">
        <w:rPr>
          <w:rFonts w:cs="Arial"/>
          <w:color w:val="333333"/>
          <w:sz w:val="22"/>
          <w:szCs w:val="22"/>
        </w:rPr>
        <w:t>18/10/2018 – Notícia Siscomex Exportação nº 92/2018</w:t>
      </w:r>
    </w:p>
    <w:p w:rsidR="00C11F85" w:rsidRPr="003D60F0" w:rsidRDefault="00C11F85" w:rsidP="000421C6">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3D60F0">
        <w:rPr>
          <w:rFonts w:asciiTheme="minorHAnsi" w:hAnsiTheme="minorHAnsi" w:cs="Arial"/>
          <w:color w:val="003333"/>
          <w:sz w:val="22"/>
          <w:szCs w:val="22"/>
        </w:rPr>
        <w:t>O Centro de Classificação Fiscal de Mercadorias (</w:t>
      </w:r>
      <w:proofErr w:type="spellStart"/>
      <w:r w:rsidRPr="003D60F0">
        <w:rPr>
          <w:rFonts w:asciiTheme="minorHAnsi" w:hAnsiTheme="minorHAnsi" w:cs="Arial"/>
          <w:color w:val="003333"/>
          <w:sz w:val="22"/>
          <w:szCs w:val="22"/>
        </w:rPr>
        <w:t>Ceclam</w:t>
      </w:r>
      <w:proofErr w:type="spellEnd"/>
      <w:r w:rsidRPr="003D60F0">
        <w:rPr>
          <w:rFonts w:asciiTheme="minorHAnsi" w:hAnsiTheme="minorHAnsi" w:cs="Arial"/>
          <w:color w:val="003333"/>
          <w:sz w:val="22"/>
          <w:szCs w:val="22"/>
        </w:rPr>
        <w:t>) disponibilizou um importante sistema relativo à Nomenclatura Comum do Mercosul (NCM) no Portal Único do Comércio exterior (</w:t>
      </w:r>
      <w:proofErr w:type="spellStart"/>
      <w:r w:rsidRPr="003D60F0">
        <w:rPr>
          <w:rFonts w:asciiTheme="minorHAnsi" w:hAnsiTheme="minorHAnsi" w:cs="Arial"/>
          <w:color w:val="003333"/>
          <w:sz w:val="22"/>
          <w:szCs w:val="22"/>
        </w:rPr>
        <w:t>Pucomex</w:t>
      </w:r>
      <w:proofErr w:type="spellEnd"/>
      <w:r w:rsidRPr="003D60F0">
        <w:rPr>
          <w:rFonts w:asciiTheme="minorHAnsi" w:hAnsiTheme="minorHAnsi" w:cs="Arial"/>
          <w:color w:val="003333"/>
          <w:sz w:val="22"/>
          <w:szCs w:val="22"/>
        </w:rPr>
        <w:t>), que se divide em duas partes:</w:t>
      </w:r>
    </w:p>
    <w:p w:rsidR="00C11F85" w:rsidRPr="003D60F0" w:rsidRDefault="00C11F85" w:rsidP="000421C6">
      <w:pPr>
        <w:numPr>
          <w:ilvl w:val="0"/>
          <w:numId w:val="34"/>
        </w:numPr>
        <w:shd w:val="clear" w:color="auto" w:fill="FFFFFF"/>
        <w:spacing w:before="100" w:beforeAutospacing="1" w:after="100" w:afterAutospacing="1" w:line="270" w:lineRule="atLeast"/>
        <w:ind w:left="375"/>
        <w:rPr>
          <w:rFonts w:cs="Arial"/>
          <w:color w:val="003333"/>
          <w:sz w:val="22"/>
          <w:szCs w:val="22"/>
        </w:rPr>
      </w:pPr>
      <w:r w:rsidRPr="003D60F0">
        <w:rPr>
          <w:rFonts w:cs="Arial"/>
          <w:color w:val="003333"/>
          <w:sz w:val="22"/>
          <w:szCs w:val="22"/>
          <w:u w:val="single"/>
        </w:rPr>
        <w:t xml:space="preserve">Ferramenta </w:t>
      </w:r>
      <w:proofErr w:type="spellStart"/>
      <w:r w:rsidRPr="003D60F0">
        <w:rPr>
          <w:rFonts w:cs="Arial"/>
          <w:color w:val="003333"/>
          <w:sz w:val="22"/>
          <w:szCs w:val="22"/>
          <w:u w:val="single"/>
        </w:rPr>
        <w:t>Classif</w:t>
      </w:r>
      <w:proofErr w:type="spellEnd"/>
      <w:r w:rsidRPr="003D60F0">
        <w:rPr>
          <w:rFonts w:cs="Arial"/>
          <w:color w:val="003333"/>
          <w:sz w:val="22"/>
          <w:szCs w:val="22"/>
        </w:rPr>
        <w:t>: permite a consulta à NCM e suas Notas legais pelos servidores da RFB e pelo público externo;</w:t>
      </w:r>
    </w:p>
    <w:p w:rsidR="00C11F85" w:rsidRPr="003D60F0" w:rsidRDefault="00C11F85" w:rsidP="000421C6">
      <w:pPr>
        <w:numPr>
          <w:ilvl w:val="0"/>
          <w:numId w:val="34"/>
        </w:numPr>
        <w:shd w:val="clear" w:color="auto" w:fill="FFFFFF"/>
        <w:spacing w:before="100" w:beforeAutospacing="1" w:after="100" w:afterAutospacing="1" w:line="270" w:lineRule="atLeast"/>
        <w:ind w:left="375"/>
        <w:rPr>
          <w:rFonts w:cs="Arial"/>
          <w:color w:val="003333"/>
          <w:sz w:val="22"/>
          <w:szCs w:val="22"/>
        </w:rPr>
      </w:pPr>
      <w:r w:rsidRPr="003D60F0">
        <w:rPr>
          <w:rFonts w:cs="Arial"/>
          <w:color w:val="003333"/>
          <w:sz w:val="22"/>
          <w:szCs w:val="22"/>
          <w:u w:val="single"/>
        </w:rPr>
        <w:t xml:space="preserve">Tabelas </w:t>
      </w:r>
      <w:proofErr w:type="spellStart"/>
      <w:r w:rsidRPr="003D60F0">
        <w:rPr>
          <w:rFonts w:cs="Arial"/>
          <w:color w:val="003333"/>
          <w:sz w:val="22"/>
          <w:szCs w:val="22"/>
          <w:u w:val="single"/>
        </w:rPr>
        <w:t>Classif</w:t>
      </w:r>
      <w:proofErr w:type="spellEnd"/>
      <w:r w:rsidRPr="003D60F0">
        <w:rPr>
          <w:rFonts w:cs="Arial"/>
          <w:color w:val="003333"/>
          <w:sz w:val="22"/>
          <w:szCs w:val="22"/>
        </w:rPr>
        <w:t>: base de dados com a NCM e suas Notas legais, inclusive histórico, disponível para acesso pelos sistemas de informação da RFB.</w:t>
      </w:r>
    </w:p>
    <w:p w:rsidR="00C11F85" w:rsidRPr="003D60F0" w:rsidRDefault="00C11F85" w:rsidP="000421C6">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3D60F0">
        <w:rPr>
          <w:rFonts w:asciiTheme="minorHAnsi" w:hAnsiTheme="minorHAnsi" w:cs="Arial"/>
          <w:color w:val="003333"/>
          <w:sz w:val="22"/>
          <w:szCs w:val="22"/>
        </w:rPr>
        <w:t xml:space="preserve">O </w:t>
      </w:r>
      <w:proofErr w:type="spellStart"/>
      <w:r w:rsidRPr="003D60F0">
        <w:rPr>
          <w:rFonts w:asciiTheme="minorHAnsi" w:hAnsiTheme="minorHAnsi" w:cs="Arial"/>
          <w:color w:val="003333"/>
          <w:sz w:val="22"/>
          <w:szCs w:val="22"/>
        </w:rPr>
        <w:t>Classif</w:t>
      </w:r>
      <w:proofErr w:type="spellEnd"/>
      <w:r w:rsidRPr="003D60F0">
        <w:rPr>
          <w:rFonts w:asciiTheme="minorHAnsi" w:hAnsiTheme="minorHAnsi" w:cs="Arial"/>
          <w:color w:val="003333"/>
          <w:sz w:val="22"/>
          <w:szCs w:val="22"/>
        </w:rPr>
        <w:t xml:space="preserve"> contém integralmente os textos legais da NCM desde 1996, resgatando todo o seu histórico e auxiliando no acesso à informação pelos importadores e exportadores. É, portanto, um instrumento de facilitação do comércio exterior e um meio de divulgação internacional da pauta aduaneira brasileira, em especial para os países da CPLP (Comunidade dos Países da Língua Portuguesa).</w:t>
      </w:r>
    </w:p>
    <w:p w:rsidR="00C11F85" w:rsidRPr="003D60F0" w:rsidRDefault="00C11F85" w:rsidP="000421C6">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3D60F0">
        <w:rPr>
          <w:rFonts w:asciiTheme="minorHAnsi" w:hAnsiTheme="minorHAnsi" w:cs="Arial"/>
          <w:color w:val="003333"/>
          <w:sz w:val="22"/>
          <w:szCs w:val="22"/>
        </w:rPr>
        <w:t>Além disso, quando vier a fornecer as alíquotas de importação e exportação e as soluções de classificação de mercadorias do Brasil, ele se tornará uma importante ferramenta de disseminação das informações da Aduana brasileira no exterior.</w:t>
      </w:r>
    </w:p>
    <w:p w:rsidR="00C11F85" w:rsidRPr="003D60F0" w:rsidRDefault="00C11F85" w:rsidP="000421C6">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3D60F0">
        <w:rPr>
          <w:rFonts w:asciiTheme="minorHAnsi" w:hAnsiTheme="minorHAnsi" w:cs="Arial"/>
          <w:color w:val="003333"/>
          <w:sz w:val="22"/>
          <w:szCs w:val="22"/>
        </w:rPr>
        <w:t xml:space="preserve">Neste momento inicial de implantação, o acesso pelos servidores da RFB e pelo público externo deve ser feito pela página do </w:t>
      </w:r>
      <w:proofErr w:type="spellStart"/>
      <w:r w:rsidRPr="003D60F0">
        <w:rPr>
          <w:rFonts w:asciiTheme="minorHAnsi" w:hAnsiTheme="minorHAnsi" w:cs="Arial"/>
          <w:color w:val="003333"/>
          <w:sz w:val="22"/>
          <w:szCs w:val="22"/>
        </w:rPr>
        <w:t>Pucomex</w:t>
      </w:r>
      <w:proofErr w:type="spellEnd"/>
      <w:r w:rsidRPr="003D60F0">
        <w:rPr>
          <w:rFonts w:asciiTheme="minorHAnsi" w:hAnsiTheme="minorHAnsi" w:cs="Arial"/>
          <w:color w:val="003333"/>
          <w:sz w:val="22"/>
          <w:szCs w:val="22"/>
        </w:rPr>
        <w:t xml:space="preserve"> na internet (https://portalunico.siscomex.gov.br/portal/).</w:t>
      </w:r>
    </w:p>
    <w:p w:rsidR="00C11F85" w:rsidRPr="003D60F0" w:rsidRDefault="00C11F85" w:rsidP="000421C6">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3D60F0">
        <w:rPr>
          <w:rFonts w:asciiTheme="minorHAnsi" w:hAnsiTheme="minorHAnsi" w:cs="Arial"/>
          <w:color w:val="003333"/>
          <w:sz w:val="22"/>
          <w:szCs w:val="22"/>
        </w:rPr>
        <w:lastRenderedPageBreak/>
        <w:t xml:space="preserve">Deve-se selecionar o módulo Importador/Exportador e, em seguida, responder ao </w:t>
      </w:r>
      <w:proofErr w:type="spellStart"/>
      <w:r w:rsidRPr="003D60F0">
        <w:rPr>
          <w:rFonts w:asciiTheme="minorHAnsi" w:hAnsiTheme="minorHAnsi" w:cs="Arial"/>
          <w:color w:val="003333"/>
          <w:sz w:val="22"/>
          <w:szCs w:val="22"/>
        </w:rPr>
        <w:t>Captcha</w:t>
      </w:r>
      <w:proofErr w:type="spellEnd"/>
      <w:r w:rsidRPr="003D60F0">
        <w:rPr>
          <w:rFonts w:asciiTheme="minorHAnsi" w:hAnsiTheme="minorHAnsi" w:cs="Arial"/>
          <w:color w:val="003333"/>
          <w:sz w:val="22"/>
          <w:szCs w:val="22"/>
        </w:rPr>
        <w:t xml:space="preserve"> e fazer o acesso com o certificado digital. O </w:t>
      </w:r>
      <w:proofErr w:type="spellStart"/>
      <w:r w:rsidRPr="003D60F0">
        <w:rPr>
          <w:rFonts w:asciiTheme="minorHAnsi" w:hAnsiTheme="minorHAnsi" w:cs="Arial"/>
          <w:color w:val="003333"/>
          <w:sz w:val="22"/>
          <w:szCs w:val="22"/>
        </w:rPr>
        <w:t>Classif</w:t>
      </w:r>
      <w:proofErr w:type="spellEnd"/>
      <w:r w:rsidRPr="003D60F0">
        <w:rPr>
          <w:rFonts w:asciiTheme="minorHAnsi" w:hAnsiTheme="minorHAnsi" w:cs="Arial"/>
          <w:color w:val="003333"/>
          <w:sz w:val="22"/>
          <w:szCs w:val="22"/>
        </w:rPr>
        <w:t xml:space="preserve"> está disponível nas seções Importação (IMP), Exportação (EXP) e Catálogo de Produtos (PRD) do </w:t>
      </w:r>
      <w:proofErr w:type="spellStart"/>
      <w:r w:rsidRPr="003D60F0">
        <w:rPr>
          <w:rFonts w:asciiTheme="minorHAnsi" w:hAnsiTheme="minorHAnsi" w:cs="Arial"/>
          <w:color w:val="003333"/>
          <w:sz w:val="22"/>
          <w:szCs w:val="22"/>
        </w:rPr>
        <w:t>Pucomex</w:t>
      </w:r>
      <w:proofErr w:type="spellEnd"/>
      <w:r w:rsidRPr="003D60F0">
        <w:rPr>
          <w:rFonts w:asciiTheme="minorHAnsi" w:hAnsiTheme="minorHAnsi" w:cs="Arial"/>
          <w:color w:val="003333"/>
          <w:sz w:val="22"/>
          <w:szCs w:val="22"/>
        </w:rPr>
        <w:t>.</w:t>
      </w:r>
    </w:p>
    <w:p w:rsidR="006A1170" w:rsidRPr="003D60F0" w:rsidRDefault="00C11F85" w:rsidP="00E3285F">
      <w:pPr>
        <w:pStyle w:val="NormalWeb"/>
        <w:shd w:val="clear" w:color="auto" w:fill="FFFFFF"/>
        <w:spacing w:before="0" w:beforeAutospacing="0" w:after="135" w:afterAutospacing="0" w:line="270" w:lineRule="atLeast"/>
        <w:jc w:val="both"/>
        <w:rPr>
          <w:rFonts w:asciiTheme="minorHAnsi" w:hAnsiTheme="minorHAnsi" w:cs="Arial"/>
          <w:color w:val="FF0000"/>
          <w:sz w:val="22"/>
          <w:szCs w:val="22"/>
        </w:rPr>
      </w:pPr>
      <w:r w:rsidRPr="003D60F0">
        <w:rPr>
          <w:rFonts w:asciiTheme="minorHAnsi" w:hAnsiTheme="minorHAnsi" w:cs="Arial"/>
          <w:color w:val="003333"/>
          <w:sz w:val="22"/>
          <w:szCs w:val="22"/>
        </w:rPr>
        <w:t>Para quem não possuir certificado digital, o acesso pode ser feito por meio do módulo Acesso Público.</w:t>
      </w:r>
    </w:p>
    <w:p w:rsidR="00A16165" w:rsidRPr="003D60F0" w:rsidRDefault="00A16165" w:rsidP="00A16165">
      <w:pPr>
        <w:pStyle w:val="NormalWeb"/>
        <w:jc w:val="both"/>
        <w:rPr>
          <w:rFonts w:asciiTheme="minorHAnsi" w:hAnsiTheme="minorHAnsi"/>
          <w:b/>
          <w:sz w:val="22"/>
          <w:szCs w:val="22"/>
        </w:rPr>
      </w:pPr>
    </w:p>
    <w:p w:rsidR="00804E94" w:rsidRPr="00804E94" w:rsidRDefault="00142F02" w:rsidP="00804E94">
      <w:pPr>
        <w:pStyle w:val="NormalWeb"/>
        <w:jc w:val="center"/>
        <w:rPr>
          <w:rFonts w:asciiTheme="minorHAnsi" w:hAnsiTheme="minorHAnsi"/>
          <w:b/>
          <w:sz w:val="22"/>
          <w:szCs w:val="22"/>
        </w:rPr>
      </w:pPr>
      <w:r w:rsidRPr="00804E94">
        <w:rPr>
          <w:rFonts w:asciiTheme="minorHAnsi" w:hAnsiTheme="minorHAnsi"/>
          <w:b/>
          <w:sz w:val="22"/>
          <w:szCs w:val="22"/>
        </w:rPr>
        <w:t>RESOLUÇÃO</w:t>
      </w:r>
      <w:r w:rsidR="00804E94" w:rsidRPr="00804E94">
        <w:rPr>
          <w:rFonts w:asciiTheme="minorHAnsi" w:hAnsiTheme="minorHAnsi"/>
          <w:b/>
          <w:sz w:val="22"/>
          <w:szCs w:val="22"/>
        </w:rPr>
        <w:t xml:space="preserve"> CAMEX</w:t>
      </w:r>
      <w:r w:rsidRPr="00804E94">
        <w:rPr>
          <w:rFonts w:asciiTheme="minorHAnsi" w:hAnsiTheme="minorHAnsi"/>
          <w:b/>
          <w:sz w:val="22"/>
          <w:szCs w:val="22"/>
        </w:rPr>
        <w:t xml:space="preserve"> Nº 77, DE 17 DE OUTUBRO DE 2018 (DOU 18/10/2018)</w:t>
      </w:r>
    </w:p>
    <w:p w:rsidR="00C0138A" w:rsidRDefault="00142F02" w:rsidP="00A16165">
      <w:pPr>
        <w:pStyle w:val="NormalWeb"/>
        <w:jc w:val="both"/>
        <w:rPr>
          <w:rFonts w:asciiTheme="minorHAnsi" w:hAnsiTheme="minorHAnsi"/>
          <w:sz w:val="22"/>
          <w:szCs w:val="22"/>
        </w:rPr>
      </w:pPr>
      <w:r w:rsidRPr="003D60F0">
        <w:rPr>
          <w:rFonts w:asciiTheme="minorHAnsi" w:hAnsiTheme="minorHAnsi"/>
          <w:sz w:val="22"/>
          <w:szCs w:val="22"/>
        </w:rPr>
        <w:t xml:space="preserve">Altera a Lista Brasileira de Exceções à Tarifa Externa Comum do Mercosul. O COMITÊ EXECUTIVO DE GESTÃO DA CÂMARA DE COMÉRCIO EXTERIOR, tendo em vista a deliberação em sua 160a reunião, realizada em 25 de setembro de 2018, no uso das atribuições que lhe conferem os </w:t>
      </w:r>
      <w:proofErr w:type="spellStart"/>
      <w:r w:rsidRPr="003D60F0">
        <w:rPr>
          <w:rFonts w:asciiTheme="minorHAnsi" w:hAnsiTheme="minorHAnsi"/>
          <w:sz w:val="22"/>
          <w:szCs w:val="22"/>
        </w:rPr>
        <w:t>arts</w:t>
      </w:r>
      <w:proofErr w:type="spellEnd"/>
      <w:r w:rsidRPr="003D60F0">
        <w:rPr>
          <w:rFonts w:asciiTheme="minorHAnsi" w:hAnsiTheme="minorHAnsi"/>
          <w:sz w:val="22"/>
          <w:szCs w:val="22"/>
        </w:rPr>
        <w:t xml:space="preserve">. 2o , inciso XIV, e 5o , § 4o , inciso II, do Decreto no 4.732, de 10 de junho de 2003, considerando o disposto nas Decisões nos 58/10 e 26/15 do Conselho Mercado Comum do Mercosul, nas Resoluções no 92, de 24 de setembro de 2015, e no 125, de 15 de dezembro de 2016, da Câmara de Comércio Exterior, resolveu, ad referendum do Conselho: </w:t>
      </w:r>
    </w:p>
    <w:p w:rsidR="00C0138A" w:rsidRDefault="00142F02" w:rsidP="00A16165">
      <w:pPr>
        <w:pStyle w:val="NormalWeb"/>
        <w:jc w:val="both"/>
        <w:rPr>
          <w:rFonts w:asciiTheme="minorHAnsi" w:hAnsiTheme="minorHAnsi"/>
          <w:sz w:val="22"/>
          <w:szCs w:val="22"/>
        </w:rPr>
      </w:pPr>
      <w:r w:rsidRPr="003D60F0">
        <w:rPr>
          <w:rFonts w:asciiTheme="minorHAnsi" w:hAnsiTheme="minorHAnsi"/>
          <w:sz w:val="22"/>
          <w:szCs w:val="22"/>
        </w:rPr>
        <w:t xml:space="preserve">Art. 1o Fica incluído, na Lista de Exceções à Tarifa Externa Comum, de que trata o Anexo II da Resolução Camex nº 125, o código 3808.69.90 da Nomenclatura Comum do Mercosul com alíquota do Imposto de Importação de zero por cento </w:t>
      </w:r>
    </w:p>
    <w:p w:rsidR="00C0138A" w:rsidRDefault="00142F02" w:rsidP="00A16165">
      <w:pPr>
        <w:pStyle w:val="NormalWeb"/>
        <w:jc w:val="both"/>
        <w:rPr>
          <w:rFonts w:asciiTheme="minorHAnsi" w:hAnsiTheme="minorHAnsi"/>
          <w:sz w:val="22"/>
          <w:szCs w:val="22"/>
        </w:rPr>
      </w:pPr>
      <w:r w:rsidRPr="003D60F0">
        <w:rPr>
          <w:rFonts w:asciiTheme="minorHAnsi" w:hAnsiTheme="minorHAnsi"/>
          <w:sz w:val="22"/>
          <w:szCs w:val="22"/>
        </w:rPr>
        <w:t xml:space="preserve">Art. 2o No Anexo I da Resolução CAMEX no 125, de 2016, a alíquota correspondente ao código 3808.69.90 da Nomenclatura Comum do Mercosul fica assinalada com o sinal gráfico "#" enquanto vigorar a redução tarifária de que trata o artigo 1o desta Resolução. </w:t>
      </w:r>
    </w:p>
    <w:p w:rsidR="00142F02" w:rsidRPr="003D60F0" w:rsidRDefault="00142F02" w:rsidP="00A16165">
      <w:pPr>
        <w:pStyle w:val="NormalWeb"/>
        <w:jc w:val="both"/>
        <w:rPr>
          <w:rFonts w:asciiTheme="minorHAnsi" w:hAnsiTheme="minorHAnsi"/>
          <w:sz w:val="22"/>
          <w:szCs w:val="22"/>
        </w:rPr>
      </w:pPr>
      <w:r w:rsidRPr="003D60F0">
        <w:rPr>
          <w:rFonts w:asciiTheme="minorHAnsi" w:hAnsiTheme="minorHAnsi"/>
          <w:sz w:val="22"/>
          <w:szCs w:val="22"/>
        </w:rPr>
        <w:t xml:space="preserve">Art. 3o Esta Resolução entra em vigor na data de sua publicação. MARCOS JORGE Presidente do Comitê Executivo de </w:t>
      </w:r>
      <w:proofErr w:type="spellStart"/>
      <w:r w:rsidRPr="003D60F0">
        <w:rPr>
          <w:rFonts w:asciiTheme="minorHAnsi" w:hAnsiTheme="minorHAnsi"/>
          <w:sz w:val="22"/>
          <w:szCs w:val="22"/>
        </w:rPr>
        <w:t>Gest</w:t>
      </w:r>
      <w:proofErr w:type="spellEnd"/>
    </w:p>
    <w:p w:rsidR="006A1170" w:rsidRDefault="006A1170" w:rsidP="00A16165">
      <w:pPr>
        <w:pStyle w:val="NormalWeb"/>
        <w:jc w:val="both"/>
        <w:rPr>
          <w:rFonts w:asciiTheme="minorHAnsi" w:hAnsiTheme="minorHAnsi"/>
          <w:b/>
          <w:sz w:val="44"/>
          <w:szCs w:val="44"/>
        </w:rPr>
      </w:pPr>
    </w:p>
    <w:sectPr w:rsidR="006A1170" w:rsidSect="009B7B83">
      <w:pgSz w:w="11906" w:h="16838" w:code="9"/>
      <w:pgMar w:top="144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A92" w:rsidRDefault="00357A92" w:rsidP="00E77E5D">
      <w:pPr>
        <w:spacing w:after="0" w:line="240" w:lineRule="auto"/>
      </w:pPr>
      <w:r>
        <w:separator/>
      </w:r>
    </w:p>
  </w:endnote>
  <w:endnote w:type="continuationSeparator" w:id="0">
    <w:p w:rsidR="00357A92" w:rsidRDefault="00357A92"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A92" w:rsidRDefault="00357A92" w:rsidP="00E77E5D">
      <w:pPr>
        <w:spacing w:after="0" w:line="240" w:lineRule="auto"/>
      </w:pPr>
      <w:r>
        <w:separator/>
      </w:r>
    </w:p>
  </w:footnote>
  <w:footnote w:type="continuationSeparator" w:id="0">
    <w:p w:rsidR="00357A92" w:rsidRDefault="00357A92"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31CC"/>
    <w:multiLevelType w:val="multilevel"/>
    <w:tmpl w:val="5CD4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D06B1"/>
    <w:multiLevelType w:val="multilevel"/>
    <w:tmpl w:val="E514C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0A5EBF"/>
    <w:multiLevelType w:val="multilevel"/>
    <w:tmpl w:val="34DA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D17E89"/>
    <w:multiLevelType w:val="multilevel"/>
    <w:tmpl w:val="5720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FF136A"/>
    <w:multiLevelType w:val="multilevel"/>
    <w:tmpl w:val="F35A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055BED"/>
    <w:multiLevelType w:val="multilevel"/>
    <w:tmpl w:val="A034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A26F25"/>
    <w:multiLevelType w:val="multilevel"/>
    <w:tmpl w:val="3C7A8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4050CF"/>
    <w:multiLevelType w:val="multilevel"/>
    <w:tmpl w:val="C80C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7B7F2F"/>
    <w:multiLevelType w:val="multilevel"/>
    <w:tmpl w:val="07DE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9A7FE5"/>
    <w:multiLevelType w:val="multilevel"/>
    <w:tmpl w:val="81B0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7324CF"/>
    <w:multiLevelType w:val="multilevel"/>
    <w:tmpl w:val="8526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6928B5"/>
    <w:multiLevelType w:val="multilevel"/>
    <w:tmpl w:val="A66C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2D0579"/>
    <w:multiLevelType w:val="hybridMultilevel"/>
    <w:tmpl w:val="045486A8"/>
    <w:lvl w:ilvl="0" w:tplc="C1B6D7B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6FF6386"/>
    <w:multiLevelType w:val="multilevel"/>
    <w:tmpl w:val="9568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D97186"/>
    <w:multiLevelType w:val="multilevel"/>
    <w:tmpl w:val="DBBE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A40835"/>
    <w:multiLevelType w:val="multilevel"/>
    <w:tmpl w:val="EF6C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8E6793"/>
    <w:multiLevelType w:val="multilevel"/>
    <w:tmpl w:val="5DE8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672814"/>
    <w:multiLevelType w:val="multilevel"/>
    <w:tmpl w:val="5E623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ED58A5"/>
    <w:multiLevelType w:val="multilevel"/>
    <w:tmpl w:val="F954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106645"/>
    <w:multiLevelType w:val="multilevel"/>
    <w:tmpl w:val="51DE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AD2D49"/>
    <w:multiLevelType w:val="multilevel"/>
    <w:tmpl w:val="1CD2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C2557B"/>
    <w:multiLevelType w:val="multilevel"/>
    <w:tmpl w:val="30D6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8B72DD"/>
    <w:multiLevelType w:val="multilevel"/>
    <w:tmpl w:val="A708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C451FC"/>
    <w:multiLevelType w:val="multilevel"/>
    <w:tmpl w:val="D050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4D5EE7"/>
    <w:multiLevelType w:val="multilevel"/>
    <w:tmpl w:val="08B0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700750"/>
    <w:multiLevelType w:val="multilevel"/>
    <w:tmpl w:val="91EA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F30FAB"/>
    <w:multiLevelType w:val="multilevel"/>
    <w:tmpl w:val="AFB0A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8D679F"/>
    <w:multiLevelType w:val="multilevel"/>
    <w:tmpl w:val="2D26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0C6505"/>
    <w:multiLevelType w:val="multilevel"/>
    <w:tmpl w:val="5780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9F6B2E"/>
    <w:multiLevelType w:val="multilevel"/>
    <w:tmpl w:val="0AF8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2B5B03"/>
    <w:multiLevelType w:val="multilevel"/>
    <w:tmpl w:val="BA44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DA00C6"/>
    <w:multiLevelType w:val="multilevel"/>
    <w:tmpl w:val="A1A2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A9D32F1"/>
    <w:multiLevelType w:val="multilevel"/>
    <w:tmpl w:val="2736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037C72"/>
    <w:multiLevelType w:val="multilevel"/>
    <w:tmpl w:val="0C24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4"/>
  </w:num>
  <w:num w:numId="3">
    <w:abstractNumId w:val="5"/>
  </w:num>
  <w:num w:numId="4">
    <w:abstractNumId w:val="14"/>
  </w:num>
  <w:num w:numId="5">
    <w:abstractNumId w:val="9"/>
  </w:num>
  <w:num w:numId="6">
    <w:abstractNumId w:val="21"/>
  </w:num>
  <w:num w:numId="7">
    <w:abstractNumId w:val="17"/>
  </w:num>
  <w:num w:numId="8">
    <w:abstractNumId w:val="26"/>
  </w:num>
  <w:num w:numId="9">
    <w:abstractNumId w:val="12"/>
  </w:num>
  <w:num w:numId="10">
    <w:abstractNumId w:val="20"/>
  </w:num>
  <w:num w:numId="11">
    <w:abstractNumId w:val="3"/>
  </w:num>
  <w:num w:numId="12">
    <w:abstractNumId w:val="29"/>
  </w:num>
  <w:num w:numId="13">
    <w:abstractNumId w:val="0"/>
  </w:num>
  <w:num w:numId="14">
    <w:abstractNumId w:val="8"/>
  </w:num>
  <w:num w:numId="15">
    <w:abstractNumId w:val="25"/>
  </w:num>
  <w:num w:numId="16">
    <w:abstractNumId w:val="27"/>
  </w:num>
  <w:num w:numId="17">
    <w:abstractNumId w:val="1"/>
  </w:num>
  <w:num w:numId="18">
    <w:abstractNumId w:val="19"/>
  </w:num>
  <w:num w:numId="19">
    <w:abstractNumId w:val="31"/>
  </w:num>
  <w:num w:numId="20">
    <w:abstractNumId w:val="10"/>
  </w:num>
  <w:num w:numId="21">
    <w:abstractNumId w:val="33"/>
  </w:num>
  <w:num w:numId="22">
    <w:abstractNumId w:val="23"/>
  </w:num>
  <w:num w:numId="23">
    <w:abstractNumId w:val="32"/>
  </w:num>
  <w:num w:numId="24">
    <w:abstractNumId w:val="28"/>
  </w:num>
  <w:num w:numId="25">
    <w:abstractNumId w:val="18"/>
  </w:num>
  <w:num w:numId="26">
    <w:abstractNumId w:val="30"/>
  </w:num>
  <w:num w:numId="27">
    <w:abstractNumId w:val="2"/>
  </w:num>
  <w:num w:numId="28">
    <w:abstractNumId w:val="16"/>
  </w:num>
  <w:num w:numId="29">
    <w:abstractNumId w:val="22"/>
  </w:num>
  <w:num w:numId="30">
    <w:abstractNumId w:val="7"/>
  </w:num>
  <w:num w:numId="31">
    <w:abstractNumId w:val="4"/>
  </w:num>
  <w:num w:numId="32">
    <w:abstractNumId w:val="15"/>
  </w:num>
  <w:num w:numId="33">
    <w:abstractNumId w:val="6"/>
  </w:num>
  <w:num w:numId="3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317"/>
    <w:rsid w:val="0000105E"/>
    <w:rsid w:val="0000181B"/>
    <w:rsid w:val="00001BE7"/>
    <w:rsid w:val="000023B0"/>
    <w:rsid w:val="00002A6F"/>
    <w:rsid w:val="000031F6"/>
    <w:rsid w:val="00004789"/>
    <w:rsid w:val="00004B15"/>
    <w:rsid w:val="00004BCF"/>
    <w:rsid w:val="0000512F"/>
    <w:rsid w:val="00005B29"/>
    <w:rsid w:val="00006A4D"/>
    <w:rsid w:val="00007CD4"/>
    <w:rsid w:val="0001108A"/>
    <w:rsid w:val="00011426"/>
    <w:rsid w:val="000120B4"/>
    <w:rsid w:val="000121EB"/>
    <w:rsid w:val="0001251A"/>
    <w:rsid w:val="00012876"/>
    <w:rsid w:val="00012B21"/>
    <w:rsid w:val="00013811"/>
    <w:rsid w:val="00013F78"/>
    <w:rsid w:val="000144E5"/>
    <w:rsid w:val="00015C20"/>
    <w:rsid w:val="00016135"/>
    <w:rsid w:val="0001678C"/>
    <w:rsid w:val="00017BD3"/>
    <w:rsid w:val="000203AF"/>
    <w:rsid w:val="00020866"/>
    <w:rsid w:val="0002099C"/>
    <w:rsid w:val="00021331"/>
    <w:rsid w:val="00021B0C"/>
    <w:rsid w:val="0002231C"/>
    <w:rsid w:val="000247B7"/>
    <w:rsid w:val="00024F20"/>
    <w:rsid w:val="00025327"/>
    <w:rsid w:val="000273B1"/>
    <w:rsid w:val="000279B6"/>
    <w:rsid w:val="00032A4E"/>
    <w:rsid w:val="00032A63"/>
    <w:rsid w:val="00032C06"/>
    <w:rsid w:val="00032D55"/>
    <w:rsid w:val="00032E6A"/>
    <w:rsid w:val="000337A1"/>
    <w:rsid w:val="00033DD1"/>
    <w:rsid w:val="00034693"/>
    <w:rsid w:val="0003514E"/>
    <w:rsid w:val="0003602A"/>
    <w:rsid w:val="000362C3"/>
    <w:rsid w:val="00036369"/>
    <w:rsid w:val="00036401"/>
    <w:rsid w:val="00036AC2"/>
    <w:rsid w:val="00037CD7"/>
    <w:rsid w:val="00040905"/>
    <w:rsid w:val="00040EBB"/>
    <w:rsid w:val="00040FAE"/>
    <w:rsid w:val="000415A8"/>
    <w:rsid w:val="00041749"/>
    <w:rsid w:val="000421B7"/>
    <w:rsid w:val="000421C6"/>
    <w:rsid w:val="000423B4"/>
    <w:rsid w:val="00043467"/>
    <w:rsid w:val="00043507"/>
    <w:rsid w:val="00043B11"/>
    <w:rsid w:val="00043F51"/>
    <w:rsid w:val="00044473"/>
    <w:rsid w:val="000448D8"/>
    <w:rsid w:val="00045A2C"/>
    <w:rsid w:val="00045A2D"/>
    <w:rsid w:val="0004685C"/>
    <w:rsid w:val="000474D8"/>
    <w:rsid w:val="00047FA1"/>
    <w:rsid w:val="0005055A"/>
    <w:rsid w:val="000506ED"/>
    <w:rsid w:val="0005219D"/>
    <w:rsid w:val="00052289"/>
    <w:rsid w:val="000523D1"/>
    <w:rsid w:val="00052657"/>
    <w:rsid w:val="00052AD0"/>
    <w:rsid w:val="00052CDE"/>
    <w:rsid w:val="00052F74"/>
    <w:rsid w:val="00053802"/>
    <w:rsid w:val="00053AEB"/>
    <w:rsid w:val="000541B0"/>
    <w:rsid w:val="00054583"/>
    <w:rsid w:val="00054642"/>
    <w:rsid w:val="000559EF"/>
    <w:rsid w:val="00055BC7"/>
    <w:rsid w:val="00057293"/>
    <w:rsid w:val="00057E90"/>
    <w:rsid w:val="0006006D"/>
    <w:rsid w:val="000609C4"/>
    <w:rsid w:val="000609D1"/>
    <w:rsid w:val="00060A8A"/>
    <w:rsid w:val="0006174F"/>
    <w:rsid w:val="00062A3A"/>
    <w:rsid w:val="00062EF5"/>
    <w:rsid w:val="00063808"/>
    <w:rsid w:val="00063CF9"/>
    <w:rsid w:val="00063E47"/>
    <w:rsid w:val="00064790"/>
    <w:rsid w:val="00064A50"/>
    <w:rsid w:val="00064D14"/>
    <w:rsid w:val="0006608E"/>
    <w:rsid w:val="000663F4"/>
    <w:rsid w:val="00066A0E"/>
    <w:rsid w:val="0006700F"/>
    <w:rsid w:val="00067A26"/>
    <w:rsid w:val="00067ECA"/>
    <w:rsid w:val="000707E5"/>
    <w:rsid w:val="000718DC"/>
    <w:rsid w:val="00071DA3"/>
    <w:rsid w:val="00072BA9"/>
    <w:rsid w:val="000730BD"/>
    <w:rsid w:val="000734A7"/>
    <w:rsid w:val="00074BC1"/>
    <w:rsid w:val="00074D10"/>
    <w:rsid w:val="0007536D"/>
    <w:rsid w:val="0007602A"/>
    <w:rsid w:val="00076260"/>
    <w:rsid w:val="000764E4"/>
    <w:rsid w:val="00077512"/>
    <w:rsid w:val="0008024D"/>
    <w:rsid w:val="00081751"/>
    <w:rsid w:val="00082335"/>
    <w:rsid w:val="0008239E"/>
    <w:rsid w:val="00084017"/>
    <w:rsid w:val="000841D6"/>
    <w:rsid w:val="000845B0"/>
    <w:rsid w:val="000845E2"/>
    <w:rsid w:val="0008464F"/>
    <w:rsid w:val="00084661"/>
    <w:rsid w:val="00084AC0"/>
    <w:rsid w:val="00084C63"/>
    <w:rsid w:val="00085421"/>
    <w:rsid w:val="00085E93"/>
    <w:rsid w:val="000860BD"/>
    <w:rsid w:val="000863D8"/>
    <w:rsid w:val="00086921"/>
    <w:rsid w:val="000870A4"/>
    <w:rsid w:val="0008732C"/>
    <w:rsid w:val="00087493"/>
    <w:rsid w:val="00087716"/>
    <w:rsid w:val="00087D51"/>
    <w:rsid w:val="0009009A"/>
    <w:rsid w:val="00090550"/>
    <w:rsid w:val="00092580"/>
    <w:rsid w:val="00092806"/>
    <w:rsid w:val="00092914"/>
    <w:rsid w:val="00092AB0"/>
    <w:rsid w:val="00092C45"/>
    <w:rsid w:val="00092CBB"/>
    <w:rsid w:val="00092E14"/>
    <w:rsid w:val="00093063"/>
    <w:rsid w:val="000939E0"/>
    <w:rsid w:val="00093BAB"/>
    <w:rsid w:val="00093BC6"/>
    <w:rsid w:val="00093F5D"/>
    <w:rsid w:val="00095D82"/>
    <w:rsid w:val="000965AB"/>
    <w:rsid w:val="00096A85"/>
    <w:rsid w:val="000A04EC"/>
    <w:rsid w:val="000A0724"/>
    <w:rsid w:val="000A0AE7"/>
    <w:rsid w:val="000A14E9"/>
    <w:rsid w:val="000A1F43"/>
    <w:rsid w:val="000A2521"/>
    <w:rsid w:val="000A2C01"/>
    <w:rsid w:val="000A30E8"/>
    <w:rsid w:val="000A3E7D"/>
    <w:rsid w:val="000A5272"/>
    <w:rsid w:val="000A76CD"/>
    <w:rsid w:val="000A7F83"/>
    <w:rsid w:val="000B016D"/>
    <w:rsid w:val="000B0F15"/>
    <w:rsid w:val="000B0FA7"/>
    <w:rsid w:val="000B12D5"/>
    <w:rsid w:val="000B21EF"/>
    <w:rsid w:val="000B2991"/>
    <w:rsid w:val="000B34D8"/>
    <w:rsid w:val="000B3CDC"/>
    <w:rsid w:val="000B44EA"/>
    <w:rsid w:val="000B4CBB"/>
    <w:rsid w:val="000B4F81"/>
    <w:rsid w:val="000B553A"/>
    <w:rsid w:val="000B5BC9"/>
    <w:rsid w:val="000B5E24"/>
    <w:rsid w:val="000B624D"/>
    <w:rsid w:val="000B67C2"/>
    <w:rsid w:val="000B6D6E"/>
    <w:rsid w:val="000B716C"/>
    <w:rsid w:val="000B75A7"/>
    <w:rsid w:val="000B7968"/>
    <w:rsid w:val="000B7F42"/>
    <w:rsid w:val="000C09E0"/>
    <w:rsid w:val="000C0F3C"/>
    <w:rsid w:val="000C186B"/>
    <w:rsid w:val="000C1A71"/>
    <w:rsid w:val="000C1B0A"/>
    <w:rsid w:val="000C31A6"/>
    <w:rsid w:val="000C3908"/>
    <w:rsid w:val="000C3C4F"/>
    <w:rsid w:val="000C3ED4"/>
    <w:rsid w:val="000C4CC8"/>
    <w:rsid w:val="000C5924"/>
    <w:rsid w:val="000C5931"/>
    <w:rsid w:val="000C5C42"/>
    <w:rsid w:val="000C60C3"/>
    <w:rsid w:val="000C62A8"/>
    <w:rsid w:val="000C6EBF"/>
    <w:rsid w:val="000C70CA"/>
    <w:rsid w:val="000C7A6B"/>
    <w:rsid w:val="000C7B8F"/>
    <w:rsid w:val="000D08A1"/>
    <w:rsid w:val="000D0C75"/>
    <w:rsid w:val="000D0D83"/>
    <w:rsid w:val="000D0E09"/>
    <w:rsid w:val="000D187E"/>
    <w:rsid w:val="000D2AE7"/>
    <w:rsid w:val="000D320C"/>
    <w:rsid w:val="000D34EE"/>
    <w:rsid w:val="000D3884"/>
    <w:rsid w:val="000D3DD1"/>
    <w:rsid w:val="000D41A3"/>
    <w:rsid w:val="000D43B3"/>
    <w:rsid w:val="000D45E8"/>
    <w:rsid w:val="000D48AF"/>
    <w:rsid w:val="000D534D"/>
    <w:rsid w:val="000D5A17"/>
    <w:rsid w:val="000D5B5D"/>
    <w:rsid w:val="000D644C"/>
    <w:rsid w:val="000D663A"/>
    <w:rsid w:val="000D692D"/>
    <w:rsid w:val="000D703A"/>
    <w:rsid w:val="000D71ED"/>
    <w:rsid w:val="000D7E64"/>
    <w:rsid w:val="000E066C"/>
    <w:rsid w:val="000E06A5"/>
    <w:rsid w:val="000E0ABC"/>
    <w:rsid w:val="000E10BA"/>
    <w:rsid w:val="000E1A13"/>
    <w:rsid w:val="000E348D"/>
    <w:rsid w:val="000E3785"/>
    <w:rsid w:val="000E382D"/>
    <w:rsid w:val="000E4661"/>
    <w:rsid w:val="000E54B7"/>
    <w:rsid w:val="000E5AD3"/>
    <w:rsid w:val="000E62BF"/>
    <w:rsid w:val="000F0372"/>
    <w:rsid w:val="000F15E8"/>
    <w:rsid w:val="000F2086"/>
    <w:rsid w:val="000F31CC"/>
    <w:rsid w:val="000F3505"/>
    <w:rsid w:val="000F3DEC"/>
    <w:rsid w:val="000F4414"/>
    <w:rsid w:val="000F4F13"/>
    <w:rsid w:val="000F6050"/>
    <w:rsid w:val="000F6DC7"/>
    <w:rsid w:val="000F73EF"/>
    <w:rsid w:val="000F7526"/>
    <w:rsid w:val="000F7E0F"/>
    <w:rsid w:val="001001BA"/>
    <w:rsid w:val="001004F6"/>
    <w:rsid w:val="001013A2"/>
    <w:rsid w:val="00101AA7"/>
    <w:rsid w:val="00102F1F"/>
    <w:rsid w:val="00103657"/>
    <w:rsid w:val="00104306"/>
    <w:rsid w:val="0010456D"/>
    <w:rsid w:val="00104A3E"/>
    <w:rsid w:val="00105A56"/>
    <w:rsid w:val="00105E4A"/>
    <w:rsid w:val="001064E9"/>
    <w:rsid w:val="00106DFC"/>
    <w:rsid w:val="00107C18"/>
    <w:rsid w:val="00107F90"/>
    <w:rsid w:val="0011029A"/>
    <w:rsid w:val="001106FB"/>
    <w:rsid w:val="00110D23"/>
    <w:rsid w:val="00110F17"/>
    <w:rsid w:val="0011215E"/>
    <w:rsid w:val="001121C0"/>
    <w:rsid w:val="00112836"/>
    <w:rsid w:val="00112C0D"/>
    <w:rsid w:val="00114995"/>
    <w:rsid w:val="00115623"/>
    <w:rsid w:val="00115FC2"/>
    <w:rsid w:val="001163E7"/>
    <w:rsid w:val="0011687C"/>
    <w:rsid w:val="00116ABE"/>
    <w:rsid w:val="00116D88"/>
    <w:rsid w:val="00117338"/>
    <w:rsid w:val="0011735B"/>
    <w:rsid w:val="00117BF8"/>
    <w:rsid w:val="001216DD"/>
    <w:rsid w:val="00121BBC"/>
    <w:rsid w:val="001231BD"/>
    <w:rsid w:val="00123218"/>
    <w:rsid w:val="00124993"/>
    <w:rsid w:val="00124BDC"/>
    <w:rsid w:val="0013004C"/>
    <w:rsid w:val="00130430"/>
    <w:rsid w:val="0013063D"/>
    <w:rsid w:val="00130810"/>
    <w:rsid w:val="00130B81"/>
    <w:rsid w:val="001310D7"/>
    <w:rsid w:val="001313B8"/>
    <w:rsid w:val="001316AC"/>
    <w:rsid w:val="00131938"/>
    <w:rsid w:val="0013199D"/>
    <w:rsid w:val="00131A0D"/>
    <w:rsid w:val="00133293"/>
    <w:rsid w:val="00133E2E"/>
    <w:rsid w:val="00133F1F"/>
    <w:rsid w:val="00134392"/>
    <w:rsid w:val="00134720"/>
    <w:rsid w:val="00135242"/>
    <w:rsid w:val="00135ED1"/>
    <w:rsid w:val="00136685"/>
    <w:rsid w:val="00136EEC"/>
    <w:rsid w:val="001372F7"/>
    <w:rsid w:val="0013735D"/>
    <w:rsid w:val="001375C0"/>
    <w:rsid w:val="001379C5"/>
    <w:rsid w:val="00137CCE"/>
    <w:rsid w:val="0014056B"/>
    <w:rsid w:val="00140C62"/>
    <w:rsid w:val="001416D5"/>
    <w:rsid w:val="00141AB1"/>
    <w:rsid w:val="00141B69"/>
    <w:rsid w:val="00142624"/>
    <w:rsid w:val="00142ED8"/>
    <w:rsid w:val="00142F02"/>
    <w:rsid w:val="001434D6"/>
    <w:rsid w:val="0014409D"/>
    <w:rsid w:val="001443B1"/>
    <w:rsid w:val="00144814"/>
    <w:rsid w:val="00146851"/>
    <w:rsid w:val="00147754"/>
    <w:rsid w:val="00147919"/>
    <w:rsid w:val="00150E4B"/>
    <w:rsid w:val="00151811"/>
    <w:rsid w:val="00152437"/>
    <w:rsid w:val="00153E3A"/>
    <w:rsid w:val="001544EE"/>
    <w:rsid w:val="001552AD"/>
    <w:rsid w:val="00155681"/>
    <w:rsid w:val="0015568D"/>
    <w:rsid w:val="00156D41"/>
    <w:rsid w:val="001570D6"/>
    <w:rsid w:val="00157345"/>
    <w:rsid w:val="0015787B"/>
    <w:rsid w:val="0016014A"/>
    <w:rsid w:val="0016074C"/>
    <w:rsid w:val="0016093F"/>
    <w:rsid w:val="00160E3E"/>
    <w:rsid w:val="0016149B"/>
    <w:rsid w:val="001616F5"/>
    <w:rsid w:val="00161C2A"/>
    <w:rsid w:val="001622FA"/>
    <w:rsid w:val="00162BF3"/>
    <w:rsid w:val="00162E78"/>
    <w:rsid w:val="0016495F"/>
    <w:rsid w:val="00164BD0"/>
    <w:rsid w:val="00166BF2"/>
    <w:rsid w:val="0016736F"/>
    <w:rsid w:val="001701B7"/>
    <w:rsid w:val="00170787"/>
    <w:rsid w:val="0017092D"/>
    <w:rsid w:val="00171255"/>
    <w:rsid w:val="00171629"/>
    <w:rsid w:val="00171D0D"/>
    <w:rsid w:val="00172771"/>
    <w:rsid w:val="00173125"/>
    <w:rsid w:val="0017342B"/>
    <w:rsid w:val="00173ECF"/>
    <w:rsid w:val="00176D40"/>
    <w:rsid w:val="00177EC1"/>
    <w:rsid w:val="001801FD"/>
    <w:rsid w:val="0018073E"/>
    <w:rsid w:val="00180816"/>
    <w:rsid w:val="00181143"/>
    <w:rsid w:val="0018130A"/>
    <w:rsid w:val="001816A5"/>
    <w:rsid w:val="001816AA"/>
    <w:rsid w:val="001826B5"/>
    <w:rsid w:val="00182DAA"/>
    <w:rsid w:val="0018306B"/>
    <w:rsid w:val="0018381C"/>
    <w:rsid w:val="00184542"/>
    <w:rsid w:val="00184CCD"/>
    <w:rsid w:val="001853FA"/>
    <w:rsid w:val="00185622"/>
    <w:rsid w:val="00185DD5"/>
    <w:rsid w:val="001862EF"/>
    <w:rsid w:val="0018636D"/>
    <w:rsid w:val="00186CE3"/>
    <w:rsid w:val="00190055"/>
    <w:rsid w:val="00190AB6"/>
    <w:rsid w:val="00190C12"/>
    <w:rsid w:val="00190C56"/>
    <w:rsid w:val="00191805"/>
    <w:rsid w:val="00193040"/>
    <w:rsid w:val="0019341A"/>
    <w:rsid w:val="00194327"/>
    <w:rsid w:val="001949CA"/>
    <w:rsid w:val="00194F54"/>
    <w:rsid w:val="00195327"/>
    <w:rsid w:val="0019590B"/>
    <w:rsid w:val="00196031"/>
    <w:rsid w:val="00197EB5"/>
    <w:rsid w:val="001A098F"/>
    <w:rsid w:val="001A12AF"/>
    <w:rsid w:val="001A17CA"/>
    <w:rsid w:val="001A1E86"/>
    <w:rsid w:val="001A2ECA"/>
    <w:rsid w:val="001A3A9A"/>
    <w:rsid w:val="001A4B1A"/>
    <w:rsid w:val="001A5022"/>
    <w:rsid w:val="001A531B"/>
    <w:rsid w:val="001A596F"/>
    <w:rsid w:val="001A59EA"/>
    <w:rsid w:val="001A5C8E"/>
    <w:rsid w:val="001A6EC5"/>
    <w:rsid w:val="001A7D75"/>
    <w:rsid w:val="001B0920"/>
    <w:rsid w:val="001B108E"/>
    <w:rsid w:val="001B2A0B"/>
    <w:rsid w:val="001B2E60"/>
    <w:rsid w:val="001B3167"/>
    <w:rsid w:val="001B40BD"/>
    <w:rsid w:val="001B4E18"/>
    <w:rsid w:val="001B682F"/>
    <w:rsid w:val="001B769E"/>
    <w:rsid w:val="001C02A2"/>
    <w:rsid w:val="001C0DE4"/>
    <w:rsid w:val="001C15CD"/>
    <w:rsid w:val="001C1AD3"/>
    <w:rsid w:val="001C25F3"/>
    <w:rsid w:val="001C2EB2"/>
    <w:rsid w:val="001C38B8"/>
    <w:rsid w:val="001C40CC"/>
    <w:rsid w:val="001C4A99"/>
    <w:rsid w:val="001C4B7B"/>
    <w:rsid w:val="001C4C10"/>
    <w:rsid w:val="001C4F16"/>
    <w:rsid w:val="001C54D1"/>
    <w:rsid w:val="001C5C52"/>
    <w:rsid w:val="001C5FA2"/>
    <w:rsid w:val="001C604D"/>
    <w:rsid w:val="001C7324"/>
    <w:rsid w:val="001C7A4C"/>
    <w:rsid w:val="001D0B33"/>
    <w:rsid w:val="001D1860"/>
    <w:rsid w:val="001D1EB9"/>
    <w:rsid w:val="001D1F40"/>
    <w:rsid w:val="001D2712"/>
    <w:rsid w:val="001D28D2"/>
    <w:rsid w:val="001D3981"/>
    <w:rsid w:val="001D3D48"/>
    <w:rsid w:val="001D3F1F"/>
    <w:rsid w:val="001D4272"/>
    <w:rsid w:val="001D4324"/>
    <w:rsid w:val="001D494F"/>
    <w:rsid w:val="001D4E68"/>
    <w:rsid w:val="001D4EBB"/>
    <w:rsid w:val="001D4F6A"/>
    <w:rsid w:val="001D575E"/>
    <w:rsid w:val="001D612F"/>
    <w:rsid w:val="001D6A97"/>
    <w:rsid w:val="001D6D87"/>
    <w:rsid w:val="001D7850"/>
    <w:rsid w:val="001E0B61"/>
    <w:rsid w:val="001E0B9C"/>
    <w:rsid w:val="001E17C6"/>
    <w:rsid w:val="001E1C0C"/>
    <w:rsid w:val="001E1CF3"/>
    <w:rsid w:val="001E1D3E"/>
    <w:rsid w:val="001E237D"/>
    <w:rsid w:val="001E256C"/>
    <w:rsid w:val="001E2622"/>
    <w:rsid w:val="001E2910"/>
    <w:rsid w:val="001E321C"/>
    <w:rsid w:val="001E3D29"/>
    <w:rsid w:val="001E4B67"/>
    <w:rsid w:val="001E6F87"/>
    <w:rsid w:val="001E6FB6"/>
    <w:rsid w:val="001E79CA"/>
    <w:rsid w:val="001E7CA4"/>
    <w:rsid w:val="001E7D99"/>
    <w:rsid w:val="001F0D36"/>
    <w:rsid w:val="001F1656"/>
    <w:rsid w:val="001F17FE"/>
    <w:rsid w:val="001F291F"/>
    <w:rsid w:val="001F2EFA"/>
    <w:rsid w:val="001F2F17"/>
    <w:rsid w:val="001F32C7"/>
    <w:rsid w:val="001F33AF"/>
    <w:rsid w:val="001F43FB"/>
    <w:rsid w:val="001F46D7"/>
    <w:rsid w:val="001F52DB"/>
    <w:rsid w:val="001F57CA"/>
    <w:rsid w:val="001F5813"/>
    <w:rsid w:val="001F583F"/>
    <w:rsid w:val="001F7895"/>
    <w:rsid w:val="001F7B61"/>
    <w:rsid w:val="0020033C"/>
    <w:rsid w:val="002006C0"/>
    <w:rsid w:val="00200EF5"/>
    <w:rsid w:val="00201B54"/>
    <w:rsid w:val="00202262"/>
    <w:rsid w:val="0020241B"/>
    <w:rsid w:val="00203122"/>
    <w:rsid w:val="00203447"/>
    <w:rsid w:val="002040BF"/>
    <w:rsid w:val="00204121"/>
    <w:rsid w:val="002041D2"/>
    <w:rsid w:val="002043F1"/>
    <w:rsid w:val="00204463"/>
    <w:rsid w:val="0020471B"/>
    <w:rsid w:val="00204B85"/>
    <w:rsid w:val="00204D4A"/>
    <w:rsid w:val="00205706"/>
    <w:rsid w:val="002060C7"/>
    <w:rsid w:val="00206C80"/>
    <w:rsid w:val="002100E1"/>
    <w:rsid w:val="002108C9"/>
    <w:rsid w:val="002109A4"/>
    <w:rsid w:val="00210E56"/>
    <w:rsid w:val="00210EAD"/>
    <w:rsid w:val="00211ACF"/>
    <w:rsid w:val="00212554"/>
    <w:rsid w:val="00212991"/>
    <w:rsid w:val="00212B40"/>
    <w:rsid w:val="00212FEC"/>
    <w:rsid w:val="00213759"/>
    <w:rsid w:val="00213847"/>
    <w:rsid w:val="002139DC"/>
    <w:rsid w:val="00213B29"/>
    <w:rsid w:val="00214657"/>
    <w:rsid w:val="00214E39"/>
    <w:rsid w:val="00214FA4"/>
    <w:rsid w:val="002158BF"/>
    <w:rsid w:val="00215AD7"/>
    <w:rsid w:val="00215DCD"/>
    <w:rsid w:val="002171FA"/>
    <w:rsid w:val="00217D34"/>
    <w:rsid w:val="00220050"/>
    <w:rsid w:val="00220589"/>
    <w:rsid w:val="002214EB"/>
    <w:rsid w:val="002218EB"/>
    <w:rsid w:val="0022190F"/>
    <w:rsid w:val="00221D25"/>
    <w:rsid w:val="00221DB1"/>
    <w:rsid w:val="00221E1C"/>
    <w:rsid w:val="00222586"/>
    <w:rsid w:val="00222AA1"/>
    <w:rsid w:val="00223FA9"/>
    <w:rsid w:val="0022417E"/>
    <w:rsid w:val="002247CC"/>
    <w:rsid w:val="00224EDF"/>
    <w:rsid w:val="00225884"/>
    <w:rsid w:val="0022604D"/>
    <w:rsid w:val="00226122"/>
    <w:rsid w:val="0022691F"/>
    <w:rsid w:val="00226BAB"/>
    <w:rsid w:val="00227168"/>
    <w:rsid w:val="00227440"/>
    <w:rsid w:val="00227D20"/>
    <w:rsid w:val="00230437"/>
    <w:rsid w:val="002305C1"/>
    <w:rsid w:val="0023075B"/>
    <w:rsid w:val="002316E4"/>
    <w:rsid w:val="002320D7"/>
    <w:rsid w:val="00232E5D"/>
    <w:rsid w:val="00233122"/>
    <w:rsid w:val="00233511"/>
    <w:rsid w:val="002343EE"/>
    <w:rsid w:val="002344FA"/>
    <w:rsid w:val="00234CCF"/>
    <w:rsid w:val="00234E59"/>
    <w:rsid w:val="00234F27"/>
    <w:rsid w:val="00236AC7"/>
    <w:rsid w:val="002370CF"/>
    <w:rsid w:val="00240F16"/>
    <w:rsid w:val="0024154E"/>
    <w:rsid w:val="002417EC"/>
    <w:rsid w:val="00241A63"/>
    <w:rsid w:val="00241CE7"/>
    <w:rsid w:val="00241D5A"/>
    <w:rsid w:val="00242A14"/>
    <w:rsid w:val="00244402"/>
    <w:rsid w:val="0024502D"/>
    <w:rsid w:val="0024504D"/>
    <w:rsid w:val="00245A55"/>
    <w:rsid w:val="00246304"/>
    <w:rsid w:val="0024649A"/>
    <w:rsid w:val="00246D01"/>
    <w:rsid w:val="00246E49"/>
    <w:rsid w:val="00247116"/>
    <w:rsid w:val="00247652"/>
    <w:rsid w:val="00247972"/>
    <w:rsid w:val="00250756"/>
    <w:rsid w:val="00250AB8"/>
    <w:rsid w:val="00250D06"/>
    <w:rsid w:val="00250FCB"/>
    <w:rsid w:val="00251B08"/>
    <w:rsid w:val="00252835"/>
    <w:rsid w:val="002528C1"/>
    <w:rsid w:val="002528F2"/>
    <w:rsid w:val="00252B68"/>
    <w:rsid w:val="00252C49"/>
    <w:rsid w:val="00252D77"/>
    <w:rsid w:val="00252F88"/>
    <w:rsid w:val="00253560"/>
    <w:rsid w:val="00253DA5"/>
    <w:rsid w:val="00253DB9"/>
    <w:rsid w:val="0025401E"/>
    <w:rsid w:val="00254DFE"/>
    <w:rsid w:val="00255414"/>
    <w:rsid w:val="00256F37"/>
    <w:rsid w:val="002574D8"/>
    <w:rsid w:val="002617EC"/>
    <w:rsid w:val="00261B20"/>
    <w:rsid w:val="00262A23"/>
    <w:rsid w:val="00263F01"/>
    <w:rsid w:val="002643F8"/>
    <w:rsid w:val="002648AB"/>
    <w:rsid w:val="002659FB"/>
    <w:rsid w:val="00266246"/>
    <w:rsid w:val="0026685B"/>
    <w:rsid w:val="00266F6D"/>
    <w:rsid w:val="002673B0"/>
    <w:rsid w:val="00267E55"/>
    <w:rsid w:val="0027031D"/>
    <w:rsid w:val="00270634"/>
    <w:rsid w:val="002708AC"/>
    <w:rsid w:val="00270DF3"/>
    <w:rsid w:val="00271848"/>
    <w:rsid w:val="00272496"/>
    <w:rsid w:val="00272C19"/>
    <w:rsid w:val="00273324"/>
    <w:rsid w:val="00274884"/>
    <w:rsid w:val="00275136"/>
    <w:rsid w:val="0027579F"/>
    <w:rsid w:val="0027609C"/>
    <w:rsid w:val="00276425"/>
    <w:rsid w:val="00276901"/>
    <w:rsid w:val="00277146"/>
    <w:rsid w:val="00277FCC"/>
    <w:rsid w:val="00280099"/>
    <w:rsid w:val="002809DA"/>
    <w:rsid w:val="00282307"/>
    <w:rsid w:val="00282507"/>
    <w:rsid w:val="0028267B"/>
    <w:rsid w:val="00282704"/>
    <w:rsid w:val="00282BFC"/>
    <w:rsid w:val="00282DD1"/>
    <w:rsid w:val="002838B0"/>
    <w:rsid w:val="00284FDA"/>
    <w:rsid w:val="00285C89"/>
    <w:rsid w:val="002860D7"/>
    <w:rsid w:val="00286A80"/>
    <w:rsid w:val="00287595"/>
    <w:rsid w:val="002875DE"/>
    <w:rsid w:val="00287674"/>
    <w:rsid w:val="002900DA"/>
    <w:rsid w:val="00290581"/>
    <w:rsid w:val="00290709"/>
    <w:rsid w:val="00290C88"/>
    <w:rsid w:val="00291E31"/>
    <w:rsid w:val="00292153"/>
    <w:rsid w:val="0029246F"/>
    <w:rsid w:val="00292802"/>
    <w:rsid w:val="00292B13"/>
    <w:rsid w:val="00293334"/>
    <w:rsid w:val="00293967"/>
    <w:rsid w:val="00294DD9"/>
    <w:rsid w:val="00294F87"/>
    <w:rsid w:val="002A0E40"/>
    <w:rsid w:val="002A0F52"/>
    <w:rsid w:val="002A1437"/>
    <w:rsid w:val="002A1E4B"/>
    <w:rsid w:val="002A2371"/>
    <w:rsid w:val="002A25DD"/>
    <w:rsid w:val="002A2F11"/>
    <w:rsid w:val="002A34EC"/>
    <w:rsid w:val="002A4552"/>
    <w:rsid w:val="002A52DE"/>
    <w:rsid w:val="002A5E5C"/>
    <w:rsid w:val="002A6508"/>
    <w:rsid w:val="002A6A9A"/>
    <w:rsid w:val="002A6B8B"/>
    <w:rsid w:val="002A6DE0"/>
    <w:rsid w:val="002A6F2A"/>
    <w:rsid w:val="002A6F9C"/>
    <w:rsid w:val="002A7750"/>
    <w:rsid w:val="002A7BD3"/>
    <w:rsid w:val="002B12A8"/>
    <w:rsid w:val="002B13E0"/>
    <w:rsid w:val="002B1679"/>
    <w:rsid w:val="002B2423"/>
    <w:rsid w:val="002B2F0B"/>
    <w:rsid w:val="002B30E0"/>
    <w:rsid w:val="002B3644"/>
    <w:rsid w:val="002B3CB5"/>
    <w:rsid w:val="002B3E37"/>
    <w:rsid w:val="002B4AF3"/>
    <w:rsid w:val="002B4FD3"/>
    <w:rsid w:val="002B511C"/>
    <w:rsid w:val="002B5153"/>
    <w:rsid w:val="002B55FB"/>
    <w:rsid w:val="002B5A98"/>
    <w:rsid w:val="002B5C1E"/>
    <w:rsid w:val="002B6741"/>
    <w:rsid w:val="002B7D2F"/>
    <w:rsid w:val="002B7F96"/>
    <w:rsid w:val="002C028C"/>
    <w:rsid w:val="002C0597"/>
    <w:rsid w:val="002C0CCC"/>
    <w:rsid w:val="002C0E61"/>
    <w:rsid w:val="002C1447"/>
    <w:rsid w:val="002C20EC"/>
    <w:rsid w:val="002C219E"/>
    <w:rsid w:val="002C2756"/>
    <w:rsid w:val="002C3678"/>
    <w:rsid w:val="002C478D"/>
    <w:rsid w:val="002C4FDA"/>
    <w:rsid w:val="002C5364"/>
    <w:rsid w:val="002C55B3"/>
    <w:rsid w:val="002C5928"/>
    <w:rsid w:val="002C6CE6"/>
    <w:rsid w:val="002C7361"/>
    <w:rsid w:val="002C79F5"/>
    <w:rsid w:val="002C7AD3"/>
    <w:rsid w:val="002C7AD5"/>
    <w:rsid w:val="002C7EB2"/>
    <w:rsid w:val="002D02C7"/>
    <w:rsid w:val="002D0597"/>
    <w:rsid w:val="002D0A73"/>
    <w:rsid w:val="002D0B1B"/>
    <w:rsid w:val="002D0EC6"/>
    <w:rsid w:val="002D14E7"/>
    <w:rsid w:val="002D1A54"/>
    <w:rsid w:val="002D2C89"/>
    <w:rsid w:val="002D32DB"/>
    <w:rsid w:val="002D344A"/>
    <w:rsid w:val="002D346F"/>
    <w:rsid w:val="002D45F7"/>
    <w:rsid w:val="002D4DF3"/>
    <w:rsid w:val="002D4E58"/>
    <w:rsid w:val="002D4EDB"/>
    <w:rsid w:val="002D5DFD"/>
    <w:rsid w:val="002D5E2D"/>
    <w:rsid w:val="002D66CA"/>
    <w:rsid w:val="002D6B66"/>
    <w:rsid w:val="002D6BED"/>
    <w:rsid w:val="002D7422"/>
    <w:rsid w:val="002D77AE"/>
    <w:rsid w:val="002D78F0"/>
    <w:rsid w:val="002D7C8C"/>
    <w:rsid w:val="002D7D1B"/>
    <w:rsid w:val="002E0C49"/>
    <w:rsid w:val="002E0E32"/>
    <w:rsid w:val="002E10C6"/>
    <w:rsid w:val="002E17B9"/>
    <w:rsid w:val="002E2758"/>
    <w:rsid w:val="002E3048"/>
    <w:rsid w:val="002E319E"/>
    <w:rsid w:val="002E3FC3"/>
    <w:rsid w:val="002E4316"/>
    <w:rsid w:val="002E4968"/>
    <w:rsid w:val="002E4BE7"/>
    <w:rsid w:val="002E4D1C"/>
    <w:rsid w:val="002E541E"/>
    <w:rsid w:val="002E594E"/>
    <w:rsid w:val="002E745F"/>
    <w:rsid w:val="002E793A"/>
    <w:rsid w:val="002F03F9"/>
    <w:rsid w:val="002F2AE4"/>
    <w:rsid w:val="002F2F70"/>
    <w:rsid w:val="002F36EE"/>
    <w:rsid w:val="002F3842"/>
    <w:rsid w:val="002F3AC2"/>
    <w:rsid w:val="002F3D75"/>
    <w:rsid w:val="002F44DE"/>
    <w:rsid w:val="002F4AAC"/>
    <w:rsid w:val="002F5214"/>
    <w:rsid w:val="002F5627"/>
    <w:rsid w:val="002F605E"/>
    <w:rsid w:val="002F6528"/>
    <w:rsid w:val="002F6547"/>
    <w:rsid w:val="002F655E"/>
    <w:rsid w:val="002F68F1"/>
    <w:rsid w:val="002F6E5D"/>
    <w:rsid w:val="002F7025"/>
    <w:rsid w:val="00300469"/>
    <w:rsid w:val="003016AF"/>
    <w:rsid w:val="00303BB0"/>
    <w:rsid w:val="00304134"/>
    <w:rsid w:val="003044A0"/>
    <w:rsid w:val="0030464F"/>
    <w:rsid w:val="0030563E"/>
    <w:rsid w:val="003059C3"/>
    <w:rsid w:val="00305A00"/>
    <w:rsid w:val="00305C35"/>
    <w:rsid w:val="00305EE5"/>
    <w:rsid w:val="003063A7"/>
    <w:rsid w:val="0030681A"/>
    <w:rsid w:val="00306A27"/>
    <w:rsid w:val="00307690"/>
    <w:rsid w:val="00307896"/>
    <w:rsid w:val="00307D10"/>
    <w:rsid w:val="00310D92"/>
    <w:rsid w:val="003122C3"/>
    <w:rsid w:val="003122DB"/>
    <w:rsid w:val="00312351"/>
    <w:rsid w:val="00312531"/>
    <w:rsid w:val="00313E93"/>
    <w:rsid w:val="0031567B"/>
    <w:rsid w:val="00315D84"/>
    <w:rsid w:val="00316733"/>
    <w:rsid w:val="0031729D"/>
    <w:rsid w:val="00320083"/>
    <w:rsid w:val="00320320"/>
    <w:rsid w:val="0032259C"/>
    <w:rsid w:val="00322AA6"/>
    <w:rsid w:val="00324036"/>
    <w:rsid w:val="00324B83"/>
    <w:rsid w:val="00324BE0"/>
    <w:rsid w:val="00324C72"/>
    <w:rsid w:val="003268E6"/>
    <w:rsid w:val="00326DB4"/>
    <w:rsid w:val="00330A0A"/>
    <w:rsid w:val="00330AC3"/>
    <w:rsid w:val="003311E0"/>
    <w:rsid w:val="003312E4"/>
    <w:rsid w:val="00331C9A"/>
    <w:rsid w:val="00332016"/>
    <w:rsid w:val="003322DC"/>
    <w:rsid w:val="003325F3"/>
    <w:rsid w:val="00332C50"/>
    <w:rsid w:val="00332E27"/>
    <w:rsid w:val="003336D2"/>
    <w:rsid w:val="0033384B"/>
    <w:rsid w:val="00333C2A"/>
    <w:rsid w:val="00333F25"/>
    <w:rsid w:val="0033424E"/>
    <w:rsid w:val="00334532"/>
    <w:rsid w:val="00334F4E"/>
    <w:rsid w:val="003352B2"/>
    <w:rsid w:val="00335839"/>
    <w:rsid w:val="00335CEA"/>
    <w:rsid w:val="003372B7"/>
    <w:rsid w:val="0033747D"/>
    <w:rsid w:val="00337610"/>
    <w:rsid w:val="003401D3"/>
    <w:rsid w:val="0034090F"/>
    <w:rsid w:val="0034121F"/>
    <w:rsid w:val="00341881"/>
    <w:rsid w:val="003418C1"/>
    <w:rsid w:val="00341EFB"/>
    <w:rsid w:val="00343850"/>
    <w:rsid w:val="00343908"/>
    <w:rsid w:val="00344ABF"/>
    <w:rsid w:val="00345886"/>
    <w:rsid w:val="00345D7F"/>
    <w:rsid w:val="003462F4"/>
    <w:rsid w:val="00346902"/>
    <w:rsid w:val="00346C74"/>
    <w:rsid w:val="003478CA"/>
    <w:rsid w:val="0035036D"/>
    <w:rsid w:val="0035049C"/>
    <w:rsid w:val="0035135C"/>
    <w:rsid w:val="00351605"/>
    <w:rsid w:val="00351728"/>
    <w:rsid w:val="00352036"/>
    <w:rsid w:val="00352795"/>
    <w:rsid w:val="0035562A"/>
    <w:rsid w:val="0035562C"/>
    <w:rsid w:val="00355861"/>
    <w:rsid w:val="0035593B"/>
    <w:rsid w:val="003566C6"/>
    <w:rsid w:val="00356ACB"/>
    <w:rsid w:val="00356C2B"/>
    <w:rsid w:val="00357080"/>
    <w:rsid w:val="00357206"/>
    <w:rsid w:val="00357A92"/>
    <w:rsid w:val="003609C5"/>
    <w:rsid w:val="003613AA"/>
    <w:rsid w:val="00361F95"/>
    <w:rsid w:val="003627A3"/>
    <w:rsid w:val="003639C0"/>
    <w:rsid w:val="00363BFF"/>
    <w:rsid w:val="00364026"/>
    <w:rsid w:val="00364B89"/>
    <w:rsid w:val="003653EB"/>
    <w:rsid w:val="0036599F"/>
    <w:rsid w:val="00365A55"/>
    <w:rsid w:val="00365AD8"/>
    <w:rsid w:val="003666EF"/>
    <w:rsid w:val="00367318"/>
    <w:rsid w:val="003678E4"/>
    <w:rsid w:val="00370D7C"/>
    <w:rsid w:val="0037113A"/>
    <w:rsid w:val="00371B12"/>
    <w:rsid w:val="0037226C"/>
    <w:rsid w:val="00374E64"/>
    <w:rsid w:val="003754B3"/>
    <w:rsid w:val="00376559"/>
    <w:rsid w:val="00376591"/>
    <w:rsid w:val="003770AC"/>
    <w:rsid w:val="0037751B"/>
    <w:rsid w:val="00377914"/>
    <w:rsid w:val="00377B00"/>
    <w:rsid w:val="003804AA"/>
    <w:rsid w:val="00380973"/>
    <w:rsid w:val="003810FE"/>
    <w:rsid w:val="00381B10"/>
    <w:rsid w:val="00381CBB"/>
    <w:rsid w:val="003838C1"/>
    <w:rsid w:val="003840E8"/>
    <w:rsid w:val="00384916"/>
    <w:rsid w:val="00384E0D"/>
    <w:rsid w:val="00385658"/>
    <w:rsid w:val="003858D7"/>
    <w:rsid w:val="00385A7B"/>
    <w:rsid w:val="00385B74"/>
    <w:rsid w:val="00385F93"/>
    <w:rsid w:val="00386FAF"/>
    <w:rsid w:val="003905B0"/>
    <w:rsid w:val="00390639"/>
    <w:rsid w:val="00391E4C"/>
    <w:rsid w:val="00392E39"/>
    <w:rsid w:val="0039333F"/>
    <w:rsid w:val="00393A54"/>
    <w:rsid w:val="00394B6D"/>
    <w:rsid w:val="00394BEC"/>
    <w:rsid w:val="00395D09"/>
    <w:rsid w:val="00396741"/>
    <w:rsid w:val="00396D1B"/>
    <w:rsid w:val="00396E6B"/>
    <w:rsid w:val="003979ED"/>
    <w:rsid w:val="00397F80"/>
    <w:rsid w:val="003A0992"/>
    <w:rsid w:val="003A0DA1"/>
    <w:rsid w:val="003A0F15"/>
    <w:rsid w:val="003A19EF"/>
    <w:rsid w:val="003A1BAB"/>
    <w:rsid w:val="003A25F7"/>
    <w:rsid w:val="003A27EF"/>
    <w:rsid w:val="003A2FBE"/>
    <w:rsid w:val="003A3708"/>
    <w:rsid w:val="003A4154"/>
    <w:rsid w:val="003A43D3"/>
    <w:rsid w:val="003A499C"/>
    <w:rsid w:val="003A5594"/>
    <w:rsid w:val="003A5D33"/>
    <w:rsid w:val="003A5E2E"/>
    <w:rsid w:val="003A5EAA"/>
    <w:rsid w:val="003A5F6A"/>
    <w:rsid w:val="003A6458"/>
    <w:rsid w:val="003A6C68"/>
    <w:rsid w:val="003A722F"/>
    <w:rsid w:val="003A7E6C"/>
    <w:rsid w:val="003B000D"/>
    <w:rsid w:val="003B0282"/>
    <w:rsid w:val="003B0AE8"/>
    <w:rsid w:val="003B12CF"/>
    <w:rsid w:val="003B21EA"/>
    <w:rsid w:val="003B2592"/>
    <w:rsid w:val="003B26A4"/>
    <w:rsid w:val="003B33E3"/>
    <w:rsid w:val="003B347A"/>
    <w:rsid w:val="003B53FC"/>
    <w:rsid w:val="003B5F83"/>
    <w:rsid w:val="003B6337"/>
    <w:rsid w:val="003B7172"/>
    <w:rsid w:val="003B7376"/>
    <w:rsid w:val="003B7614"/>
    <w:rsid w:val="003C0191"/>
    <w:rsid w:val="003C09B2"/>
    <w:rsid w:val="003C0C85"/>
    <w:rsid w:val="003C1F05"/>
    <w:rsid w:val="003C2147"/>
    <w:rsid w:val="003C32FB"/>
    <w:rsid w:val="003C3BB7"/>
    <w:rsid w:val="003C5329"/>
    <w:rsid w:val="003C5A05"/>
    <w:rsid w:val="003C6AD6"/>
    <w:rsid w:val="003C6BC1"/>
    <w:rsid w:val="003C72BF"/>
    <w:rsid w:val="003C7EBE"/>
    <w:rsid w:val="003D10AB"/>
    <w:rsid w:val="003D1703"/>
    <w:rsid w:val="003D1898"/>
    <w:rsid w:val="003D2400"/>
    <w:rsid w:val="003D2CB2"/>
    <w:rsid w:val="003D474F"/>
    <w:rsid w:val="003D5F25"/>
    <w:rsid w:val="003D60F0"/>
    <w:rsid w:val="003D67D4"/>
    <w:rsid w:val="003D6C40"/>
    <w:rsid w:val="003D6DF7"/>
    <w:rsid w:val="003D7291"/>
    <w:rsid w:val="003D7341"/>
    <w:rsid w:val="003E0068"/>
    <w:rsid w:val="003E141A"/>
    <w:rsid w:val="003E171C"/>
    <w:rsid w:val="003E1B94"/>
    <w:rsid w:val="003E3038"/>
    <w:rsid w:val="003E31B5"/>
    <w:rsid w:val="003E3436"/>
    <w:rsid w:val="003E3746"/>
    <w:rsid w:val="003E3C62"/>
    <w:rsid w:val="003E3C83"/>
    <w:rsid w:val="003E3F49"/>
    <w:rsid w:val="003E4027"/>
    <w:rsid w:val="003E4484"/>
    <w:rsid w:val="003E5006"/>
    <w:rsid w:val="003E536C"/>
    <w:rsid w:val="003E5A98"/>
    <w:rsid w:val="003E6E8B"/>
    <w:rsid w:val="003E6EAC"/>
    <w:rsid w:val="003E6F11"/>
    <w:rsid w:val="003E7128"/>
    <w:rsid w:val="003F0583"/>
    <w:rsid w:val="003F0E20"/>
    <w:rsid w:val="003F1C00"/>
    <w:rsid w:val="003F2487"/>
    <w:rsid w:val="003F30E5"/>
    <w:rsid w:val="003F3437"/>
    <w:rsid w:val="003F41B0"/>
    <w:rsid w:val="003F47C1"/>
    <w:rsid w:val="003F4971"/>
    <w:rsid w:val="003F4C73"/>
    <w:rsid w:val="003F55E7"/>
    <w:rsid w:val="003F5918"/>
    <w:rsid w:val="003F5A7B"/>
    <w:rsid w:val="003F5B82"/>
    <w:rsid w:val="003F6103"/>
    <w:rsid w:val="003F6B0A"/>
    <w:rsid w:val="003F7E9F"/>
    <w:rsid w:val="00401683"/>
    <w:rsid w:val="004016C8"/>
    <w:rsid w:val="00401804"/>
    <w:rsid w:val="004018E6"/>
    <w:rsid w:val="00402CDA"/>
    <w:rsid w:val="004036A4"/>
    <w:rsid w:val="00404039"/>
    <w:rsid w:val="0040423E"/>
    <w:rsid w:val="004052EF"/>
    <w:rsid w:val="00406C8A"/>
    <w:rsid w:val="00407DE0"/>
    <w:rsid w:val="00411CC3"/>
    <w:rsid w:val="00411E04"/>
    <w:rsid w:val="0041222C"/>
    <w:rsid w:val="004123E0"/>
    <w:rsid w:val="0041325E"/>
    <w:rsid w:val="004134EF"/>
    <w:rsid w:val="00414229"/>
    <w:rsid w:val="004144EC"/>
    <w:rsid w:val="004146C0"/>
    <w:rsid w:val="004153B1"/>
    <w:rsid w:val="00415E16"/>
    <w:rsid w:val="00415EBB"/>
    <w:rsid w:val="004166DD"/>
    <w:rsid w:val="00417222"/>
    <w:rsid w:val="004177A5"/>
    <w:rsid w:val="0042091E"/>
    <w:rsid w:val="00420FD3"/>
    <w:rsid w:val="00421552"/>
    <w:rsid w:val="004215B7"/>
    <w:rsid w:val="00421932"/>
    <w:rsid w:val="00422937"/>
    <w:rsid w:val="00422977"/>
    <w:rsid w:val="00422E09"/>
    <w:rsid w:val="004233E2"/>
    <w:rsid w:val="004237C9"/>
    <w:rsid w:val="00423D86"/>
    <w:rsid w:val="004242AB"/>
    <w:rsid w:val="00424614"/>
    <w:rsid w:val="004247AE"/>
    <w:rsid w:val="004248B5"/>
    <w:rsid w:val="0042493E"/>
    <w:rsid w:val="00424AA4"/>
    <w:rsid w:val="004258CC"/>
    <w:rsid w:val="0042607E"/>
    <w:rsid w:val="004267E0"/>
    <w:rsid w:val="00427821"/>
    <w:rsid w:val="00427B29"/>
    <w:rsid w:val="00427C32"/>
    <w:rsid w:val="00430008"/>
    <w:rsid w:val="004303DE"/>
    <w:rsid w:val="00431C52"/>
    <w:rsid w:val="004321CA"/>
    <w:rsid w:val="00432468"/>
    <w:rsid w:val="00432566"/>
    <w:rsid w:val="00432E37"/>
    <w:rsid w:val="00433484"/>
    <w:rsid w:val="004343F9"/>
    <w:rsid w:val="00435181"/>
    <w:rsid w:val="004359A3"/>
    <w:rsid w:val="00436045"/>
    <w:rsid w:val="00436335"/>
    <w:rsid w:val="0043640F"/>
    <w:rsid w:val="00437AA0"/>
    <w:rsid w:val="00437F74"/>
    <w:rsid w:val="004400E8"/>
    <w:rsid w:val="00442390"/>
    <w:rsid w:val="004426A6"/>
    <w:rsid w:val="00442F34"/>
    <w:rsid w:val="00442FD7"/>
    <w:rsid w:val="00443901"/>
    <w:rsid w:val="0044454E"/>
    <w:rsid w:val="004446B0"/>
    <w:rsid w:val="00444CE3"/>
    <w:rsid w:val="00446DE3"/>
    <w:rsid w:val="00447F01"/>
    <w:rsid w:val="00450106"/>
    <w:rsid w:val="004503E0"/>
    <w:rsid w:val="00451A7D"/>
    <w:rsid w:val="00452AF7"/>
    <w:rsid w:val="00452E04"/>
    <w:rsid w:val="00453FE6"/>
    <w:rsid w:val="00454548"/>
    <w:rsid w:val="004548EE"/>
    <w:rsid w:val="004553D1"/>
    <w:rsid w:val="00455CE4"/>
    <w:rsid w:val="00456416"/>
    <w:rsid w:val="0045644F"/>
    <w:rsid w:val="004569F8"/>
    <w:rsid w:val="00456D7A"/>
    <w:rsid w:val="00461130"/>
    <w:rsid w:val="00461362"/>
    <w:rsid w:val="00461A63"/>
    <w:rsid w:val="00461ABF"/>
    <w:rsid w:val="00461BC9"/>
    <w:rsid w:val="00462050"/>
    <w:rsid w:val="00463688"/>
    <w:rsid w:val="004638EE"/>
    <w:rsid w:val="00464721"/>
    <w:rsid w:val="00465039"/>
    <w:rsid w:val="00465238"/>
    <w:rsid w:val="004652B8"/>
    <w:rsid w:val="004653AB"/>
    <w:rsid w:val="0046577C"/>
    <w:rsid w:val="00465B15"/>
    <w:rsid w:val="0047067A"/>
    <w:rsid w:val="00470B1E"/>
    <w:rsid w:val="004712ED"/>
    <w:rsid w:val="0047180A"/>
    <w:rsid w:val="004720D1"/>
    <w:rsid w:val="00472305"/>
    <w:rsid w:val="004731AB"/>
    <w:rsid w:val="0047327F"/>
    <w:rsid w:val="00473B3E"/>
    <w:rsid w:val="00474B8E"/>
    <w:rsid w:val="00475063"/>
    <w:rsid w:val="00475A52"/>
    <w:rsid w:val="004775E0"/>
    <w:rsid w:val="00480E8C"/>
    <w:rsid w:val="00480E92"/>
    <w:rsid w:val="00483B41"/>
    <w:rsid w:val="00484F40"/>
    <w:rsid w:val="00485869"/>
    <w:rsid w:val="00486228"/>
    <w:rsid w:val="004904E9"/>
    <w:rsid w:val="00490DAA"/>
    <w:rsid w:val="00491812"/>
    <w:rsid w:val="004927F3"/>
    <w:rsid w:val="0049295B"/>
    <w:rsid w:val="00492BC5"/>
    <w:rsid w:val="00492DE4"/>
    <w:rsid w:val="0049447C"/>
    <w:rsid w:val="00494C8F"/>
    <w:rsid w:val="00495F34"/>
    <w:rsid w:val="00495FA6"/>
    <w:rsid w:val="004967BC"/>
    <w:rsid w:val="0049721A"/>
    <w:rsid w:val="004976FD"/>
    <w:rsid w:val="004A0620"/>
    <w:rsid w:val="004A06CF"/>
    <w:rsid w:val="004A0BDC"/>
    <w:rsid w:val="004A143A"/>
    <w:rsid w:val="004A1667"/>
    <w:rsid w:val="004A1BB7"/>
    <w:rsid w:val="004A1F51"/>
    <w:rsid w:val="004A2F45"/>
    <w:rsid w:val="004A3E84"/>
    <w:rsid w:val="004A408F"/>
    <w:rsid w:val="004A410A"/>
    <w:rsid w:val="004A4745"/>
    <w:rsid w:val="004A4774"/>
    <w:rsid w:val="004A5164"/>
    <w:rsid w:val="004A5AE8"/>
    <w:rsid w:val="004A5F66"/>
    <w:rsid w:val="004A62EF"/>
    <w:rsid w:val="004A635E"/>
    <w:rsid w:val="004A6DDE"/>
    <w:rsid w:val="004A6EC7"/>
    <w:rsid w:val="004B01B8"/>
    <w:rsid w:val="004B086B"/>
    <w:rsid w:val="004B15E1"/>
    <w:rsid w:val="004B196B"/>
    <w:rsid w:val="004B1BE6"/>
    <w:rsid w:val="004B1E98"/>
    <w:rsid w:val="004B2B2E"/>
    <w:rsid w:val="004B2D83"/>
    <w:rsid w:val="004B300B"/>
    <w:rsid w:val="004B3054"/>
    <w:rsid w:val="004B3171"/>
    <w:rsid w:val="004B3E39"/>
    <w:rsid w:val="004B3E54"/>
    <w:rsid w:val="004B5E1D"/>
    <w:rsid w:val="004B650A"/>
    <w:rsid w:val="004B66F0"/>
    <w:rsid w:val="004B6880"/>
    <w:rsid w:val="004C083E"/>
    <w:rsid w:val="004C0988"/>
    <w:rsid w:val="004C0E2E"/>
    <w:rsid w:val="004C27C8"/>
    <w:rsid w:val="004C2B45"/>
    <w:rsid w:val="004C31A5"/>
    <w:rsid w:val="004C37CD"/>
    <w:rsid w:val="004C3F67"/>
    <w:rsid w:val="004C427B"/>
    <w:rsid w:val="004C4923"/>
    <w:rsid w:val="004C583E"/>
    <w:rsid w:val="004C5ADF"/>
    <w:rsid w:val="004C5C17"/>
    <w:rsid w:val="004C66B2"/>
    <w:rsid w:val="004C6AB1"/>
    <w:rsid w:val="004C6BD0"/>
    <w:rsid w:val="004C6D55"/>
    <w:rsid w:val="004C6D9B"/>
    <w:rsid w:val="004D076A"/>
    <w:rsid w:val="004D0CF4"/>
    <w:rsid w:val="004D0D0D"/>
    <w:rsid w:val="004D0D9E"/>
    <w:rsid w:val="004D1170"/>
    <w:rsid w:val="004D1642"/>
    <w:rsid w:val="004D1A1D"/>
    <w:rsid w:val="004D208D"/>
    <w:rsid w:val="004D24B4"/>
    <w:rsid w:val="004D2664"/>
    <w:rsid w:val="004D2B1B"/>
    <w:rsid w:val="004D3449"/>
    <w:rsid w:val="004D413B"/>
    <w:rsid w:val="004D46E8"/>
    <w:rsid w:val="004D47BF"/>
    <w:rsid w:val="004D50FC"/>
    <w:rsid w:val="004D5D82"/>
    <w:rsid w:val="004D6C9F"/>
    <w:rsid w:val="004D70D8"/>
    <w:rsid w:val="004E0490"/>
    <w:rsid w:val="004E064C"/>
    <w:rsid w:val="004E0702"/>
    <w:rsid w:val="004E1294"/>
    <w:rsid w:val="004E1612"/>
    <w:rsid w:val="004E279F"/>
    <w:rsid w:val="004E28D5"/>
    <w:rsid w:val="004E2BBA"/>
    <w:rsid w:val="004E4554"/>
    <w:rsid w:val="004E5D1C"/>
    <w:rsid w:val="004E5F41"/>
    <w:rsid w:val="004E697C"/>
    <w:rsid w:val="004E6B9B"/>
    <w:rsid w:val="004E7C56"/>
    <w:rsid w:val="004F0882"/>
    <w:rsid w:val="004F21D9"/>
    <w:rsid w:val="004F241D"/>
    <w:rsid w:val="004F2E28"/>
    <w:rsid w:val="004F4234"/>
    <w:rsid w:val="004F4E7E"/>
    <w:rsid w:val="004F4F21"/>
    <w:rsid w:val="004F50DC"/>
    <w:rsid w:val="004F5EA7"/>
    <w:rsid w:val="004F6820"/>
    <w:rsid w:val="004F6CA7"/>
    <w:rsid w:val="004F7761"/>
    <w:rsid w:val="005006C5"/>
    <w:rsid w:val="00501805"/>
    <w:rsid w:val="00501CEE"/>
    <w:rsid w:val="005027F4"/>
    <w:rsid w:val="00502F12"/>
    <w:rsid w:val="0050310A"/>
    <w:rsid w:val="00503727"/>
    <w:rsid w:val="0050398A"/>
    <w:rsid w:val="00503D31"/>
    <w:rsid w:val="00504086"/>
    <w:rsid w:val="00505221"/>
    <w:rsid w:val="005056B1"/>
    <w:rsid w:val="005057CA"/>
    <w:rsid w:val="00505A3A"/>
    <w:rsid w:val="00505DA6"/>
    <w:rsid w:val="00507580"/>
    <w:rsid w:val="00507A2D"/>
    <w:rsid w:val="00507A5D"/>
    <w:rsid w:val="00511509"/>
    <w:rsid w:val="00511CEF"/>
    <w:rsid w:val="00511DA7"/>
    <w:rsid w:val="0051211B"/>
    <w:rsid w:val="005126ED"/>
    <w:rsid w:val="00512A8C"/>
    <w:rsid w:val="00512ADD"/>
    <w:rsid w:val="005143BF"/>
    <w:rsid w:val="005149AA"/>
    <w:rsid w:val="00515F36"/>
    <w:rsid w:val="00515FA5"/>
    <w:rsid w:val="00516186"/>
    <w:rsid w:val="005163DA"/>
    <w:rsid w:val="0051773B"/>
    <w:rsid w:val="005177E5"/>
    <w:rsid w:val="0052057D"/>
    <w:rsid w:val="00520A94"/>
    <w:rsid w:val="00520BAE"/>
    <w:rsid w:val="00522707"/>
    <w:rsid w:val="00522A64"/>
    <w:rsid w:val="00522B04"/>
    <w:rsid w:val="00524553"/>
    <w:rsid w:val="00524FFA"/>
    <w:rsid w:val="00525021"/>
    <w:rsid w:val="0052523A"/>
    <w:rsid w:val="0052549A"/>
    <w:rsid w:val="00525730"/>
    <w:rsid w:val="00525A0D"/>
    <w:rsid w:val="0052623F"/>
    <w:rsid w:val="005262D1"/>
    <w:rsid w:val="00526B84"/>
    <w:rsid w:val="00527255"/>
    <w:rsid w:val="00531014"/>
    <w:rsid w:val="00531CF3"/>
    <w:rsid w:val="00532C1F"/>
    <w:rsid w:val="0053318C"/>
    <w:rsid w:val="0053414E"/>
    <w:rsid w:val="00535B88"/>
    <w:rsid w:val="0053692C"/>
    <w:rsid w:val="0053731D"/>
    <w:rsid w:val="00537E6C"/>
    <w:rsid w:val="0054067B"/>
    <w:rsid w:val="00540798"/>
    <w:rsid w:val="00541FA4"/>
    <w:rsid w:val="00541FC6"/>
    <w:rsid w:val="005426E5"/>
    <w:rsid w:val="005428A9"/>
    <w:rsid w:val="00542941"/>
    <w:rsid w:val="00542E99"/>
    <w:rsid w:val="00544ACF"/>
    <w:rsid w:val="00545475"/>
    <w:rsid w:val="0054573D"/>
    <w:rsid w:val="005457A6"/>
    <w:rsid w:val="00546559"/>
    <w:rsid w:val="005476CB"/>
    <w:rsid w:val="00551B07"/>
    <w:rsid w:val="00552969"/>
    <w:rsid w:val="00553BED"/>
    <w:rsid w:val="00554710"/>
    <w:rsid w:val="00554EDE"/>
    <w:rsid w:val="00555562"/>
    <w:rsid w:val="00555C65"/>
    <w:rsid w:val="00556199"/>
    <w:rsid w:val="0055689F"/>
    <w:rsid w:val="0055692E"/>
    <w:rsid w:val="00557A35"/>
    <w:rsid w:val="005603AE"/>
    <w:rsid w:val="0056104D"/>
    <w:rsid w:val="0056107A"/>
    <w:rsid w:val="005618A2"/>
    <w:rsid w:val="00561CB2"/>
    <w:rsid w:val="00561EE1"/>
    <w:rsid w:val="0056223B"/>
    <w:rsid w:val="005629A2"/>
    <w:rsid w:val="00562B09"/>
    <w:rsid w:val="00562F12"/>
    <w:rsid w:val="00563793"/>
    <w:rsid w:val="005642D9"/>
    <w:rsid w:val="00564567"/>
    <w:rsid w:val="00564C3C"/>
    <w:rsid w:val="00564CD8"/>
    <w:rsid w:val="00565E2A"/>
    <w:rsid w:val="00565F03"/>
    <w:rsid w:val="0056621B"/>
    <w:rsid w:val="005665E4"/>
    <w:rsid w:val="00566B56"/>
    <w:rsid w:val="00567201"/>
    <w:rsid w:val="005679AF"/>
    <w:rsid w:val="00570A1F"/>
    <w:rsid w:val="0057101D"/>
    <w:rsid w:val="00571392"/>
    <w:rsid w:val="00571416"/>
    <w:rsid w:val="00571646"/>
    <w:rsid w:val="0057272A"/>
    <w:rsid w:val="00572D5E"/>
    <w:rsid w:val="00574F37"/>
    <w:rsid w:val="00575665"/>
    <w:rsid w:val="005763E2"/>
    <w:rsid w:val="00576603"/>
    <w:rsid w:val="005768EC"/>
    <w:rsid w:val="00576E56"/>
    <w:rsid w:val="005775BD"/>
    <w:rsid w:val="005777BD"/>
    <w:rsid w:val="005779AF"/>
    <w:rsid w:val="00577C2C"/>
    <w:rsid w:val="00577C40"/>
    <w:rsid w:val="005802A6"/>
    <w:rsid w:val="005811DD"/>
    <w:rsid w:val="00581B1A"/>
    <w:rsid w:val="00581D13"/>
    <w:rsid w:val="00582DD5"/>
    <w:rsid w:val="00582E18"/>
    <w:rsid w:val="00583ED9"/>
    <w:rsid w:val="00583F23"/>
    <w:rsid w:val="0058420B"/>
    <w:rsid w:val="00584922"/>
    <w:rsid w:val="00585C2E"/>
    <w:rsid w:val="00585DA0"/>
    <w:rsid w:val="00586E43"/>
    <w:rsid w:val="0058732F"/>
    <w:rsid w:val="00587889"/>
    <w:rsid w:val="00590195"/>
    <w:rsid w:val="005901C4"/>
    <w:rsid w:val="00590636"/>
    <w:rsid w:val="0059090B"/>
    <w:rsid w:val="00590A8D"/>
    <w:rsid w:val="00590FEC"/>
    <w:rsid w:val="00591083"/>
    <w:rsid w:val="0059117E"/>
    <w:rsid w:val="00591471"/>
    <w:rsid w:val="0059156E"/>
    <w:rsid w:val="00592AFA"/>
    <w:rsid w:val="005932D7"/>
    <w:rsid w:val="0059368D"/>
    <w:rsid w:val="00593893"/>
    <w:rsid w:val="00594C68"/>
    <w:rsid w:val="0059512C"/>
    <w:rsid w:val="0059580B"/>
    <w:rsid w:val="00595C70"/>
    <w:rsid w:val="005963B9"/>
    <w:rsid w:val="005967FB"/>
    <w:rsid w:val="005979FF"/>
    <w:rsid w:val="00597D5F"/>
    <w:rsid w:val="005A05C8"/>
    <w:rsid w:val="005A140E"/>
    <w:rsid w:val="005A235B"/>
    <w:rsid w:val="005A341C"/>
    <w:rsid w:val="005A3EA5"/>
    <w:rsid w:val="005A42FB"/>
    <w:rsid w:val="005A465A"/>
    <w:rsid w:val="005A4A48"/>
    <w:rsid w:val="005A4F1C"/>
    <w:rsid w:val="005A5C6B"/>
    <w:rsid w:val="005A5FE8"/>
    <w:rsid w:val="005A7B62"/>
    <w:rsid w:val="005A7D2D"/>
    <w:rsid w:val="005B0080"/>
    <w:rsid w:val="005B01A0"/>
    <w:rsid w:val="005B0B41"/>
    <w:rsid w:val="005B128D"/>
    <w:rsid w:val="005B1372"/>
    <w:rsid w:val="005B1EB5"/>
    <w:rsid w:val="005B3449"/>
    <w:rsid w:val="005B3D7B"/>
    <w:rsid w:val="005B3E23"/>
    <w:rsid w:val="005B51CE"/>
    <w:rsid w:val="005B5E30"/>
    <w:rsid w:val="005B62B4"/>
    <w:rsid w:val="005B66E0"/>
    <w:rsid w:val="005B67E4"/>
    <w:rsid w:val="005B6E6D"/>
    <w:rsid w:val="005B70F2"/>
    <w:rsid w:val="005B7355"/>
    <w:rsid w:val="005B77B1"/>
    <w:rsid w:val="005C047E"/>
    <w:rsid w:val="005C0805"/>
    <w:rsid w:val="005C1101"/>
    <w:rsid w:val="005C14C9"/>
    <w:rsid w:val="005C15B6"/>
    <w:rsid w:val="005C1D92"/>
    <w:rsid w:val="005C20E8"/>
    <w:rsid w:val="005C2B9F"/>
    <w:rsid w:val="005C31D9"/>
    <w:rsid w:val="005C32E1"/>
    <w:rsid w:val="005C332A"/>
    <w:rsid w:val="005C35C2"/>
    <w:rsid w:val="005C3730"/>
    <w:rsid w:val="005C3CEB"/>
    <w:rsid w:val="005C50AA"/>
    <w:rsid w:val="005C5167"/>
    <w:rsid w:val="005C5242"/>
    <w:rsid w:val="005C5AF0"/>
    <w:rsid w:val="005C64AC"/>
    <w:rsid w:val="005C713B"/>
    <w:rsid w:val="005C76DA"/>
    <w:rsid w:val="005C7D14"/>
    <w:rsid w:val="005D005A"/>
    <w:rsid w:val="005D02B3"/>
    <w:rsid w:val="005D0915"/>
    <w:rsid w:val="005D10CA"/>
    <w:rsid w:val="005D12FA"/>
    <w:rsid w:val="005D19FF"/>
    <w:rsid w:val="005D1AF9"/>
    <w:rsid w:val="005D2651"/>
    <w:rsid w:val="005D290B"/>
    <w:rsid w:val="005D4057"/>
    <w:rsid w:val="005D47B9"/>
    <w:rsid w:val="005D4A3C"/>
    <w:rsid w:val="005D4ED4"/>
    <w:rsid w:val="005D5994"/>
    <w:rsid w:val="005D5B74"/>
    <w:rsid w:val="005D5ED4"/>
    <w:rsid w:val="005D7239"/>
    <w:rsid w:val="005D7A09"/>
    <w:rsid w:val="005E010B"/>
    <w:rsid w:val="005E065F"/>
    <w:rsid w:val="005E0825"/>
    <w:rsid w:val="005E0A2C"/>
    <w:rsid w:val="005E14EE"/>
    <w:rsid w:val="005E15A0"/>
    <w:rsid w:val="005E17E0"/>
    <w:rsid w:val="005E27F7"/>
    <w:rsid w:val="005E2909"/>
    <w:rsid w:val="005E2FEB"/>
    <w:rsid w:val="005E318C"/>
    <w:rsid w:val="005E32A8"/>
    <w:rsid w:val="005E4342"/>
    <w:rsid w:val="005E518B"/>
    <w:rsid w:val="005E567D"/>
    <w:rsid w:val="005E5B6C"/>
    <w:rsid w:val="005E6F69"/>
    <w:rsid w:val="005E7066"/>
    <w:rsid w:val="005E7F79"/>
    <w:rsid w:val="005F061F"/>
    <w:rsid w:val="005F23C7"/>
    <w:rsid w:val="005F244C"/>
    <w:rsid w:val="005F2EF9"/>
    <w:rsid w:val="005F3C2E"/>
    <w:rsid w:val="005F3D17"/>
    <w:rsid w:val="005F4222"/>
    <w:rsid w:val="005F42DF"/>
    <w:rsid w:val="005F4471"/>
    <w:rsid w:val="005F4FBD"/>
    <w:rsid w:val="005F5D40"/>
    <w:rsid w:val="005F5E0B"/>
    <w:rsid w:val="005F61A1"/>
    <w:rsid w:val="005F79D2"/>
    <w:rsid w:val="00601485"/>
    <w:rsid w:val="00601647"/>
    <w:rsid w:val="00602283"/>
    <w:rsid w:val="00602BB1"/>
    <w:rsid w:val="00602CC8"/>
    <w:rsid w:val="006030CD"/>
    <w:rsid w:val="006032DA"/>
    <w:rsid w:val="00605B3C"/>
    <w:rsid w:val="006069CF"/>
    <w:rsid w:val="00606C6D"/>
    <w:rsid w:val="00607C54"/>
    <w:rsid w:val="00610E6F"/>
    <w:rsid w:val="006110A0"/>
    <w:rsid w:val="006112C3"/>
    <w:rsid w:val="006116A5"/>
    <w:rsid w:val="00611881"/>
    <w:rsid w:val="00612486"/>
    <w:rsid w:val="006125B0"/>
    <w:rsid w:val="006134E2"/>
    <w:rsid w:val="00614A69"/>
    <w:rsid w:val="00614E44"/>
    <w:rsid w:val="00615543"/>
    <w:rsid w:val="00616D0E"/>
    <w:rsid w:val="0061721C"/>
    <w:rsid w:val="006173C5"/>
    <w:rsid w:val="00617B7F"/>
    <w:rsid w:val="00617D40"/>
    <w:rsid w:val="006207A3"/>
    <w:rsid w:val="0062155C"/>
    <w:rsid w:val="00621609"/>
    <w:rsid w:val="0062209F"/>
    <w:rsid w:val="00622B5D"/>
    <w:rsid w:val="0062343A"/>
    <w:rsid w:val="006234D0"/>
    <w:rsid w:val="006235B3"/>
    <w:rsid w:val="00623AB3"/>
    <w:rsid w:val="00623B77"/>
    <w:rsid w:val="00624687"/>
    <w:rsid w:val="00624C5C"/>
    <w:rsid w:val="00625CFD"/>
    <w:rsid w:val="00626860"/>
    <w:rsid w:val="00626BEA"/>
    <w:rsid w:val="0063013F"/>
    <w:rsid w:val="006302E7"/>
    <w:rsid w:val="0063124C"/>
    <w:rsid w:val="00631389"/>
    <w:rsid w:val="006313B9"/>
    <w:rsid w:val="006313D7"/>
    <w:rsid w:val="00631B68"/>
    <w:rsid w:val="00631CC9"/>
    <w:rsid w:val="0063210C"/>
    <w:rsid w:val="00632672"/>
    <w:rsid w:val="00632955"/>
    <w:rsid w:val="00632ACF"/>
    <w:rsid w:val="00632C0E"/>
    <w:rsid w:val="00632DFA"/>
    <w:rsid w:val="006338EB"/>
    <w:rsid w:val="00633BDB"/>
    <w:rsid w:val="00634576"/>
    <w:rsid w:val="00635DFC"/>
    <w:rsid w:val="006364B1"/>
    <w:rsid w:val="00636AD2"/>
    <w:rsid w:val="0063715F"/>
    <w:rsid w:val="00640E13"/>
    <w:rsid w:val="006413EF"/>
    <w:rsid w:val="006415BE"/>
    <w:rsid w:val="00641CBB"/>
    <w:rsid w:val="006427BA"/>
    <w:rsid w:val="00642862"/>
    <w:rsid w:val="0064299B"/>
    <w:rsid w:val="00642C15"/>
    <w:rsid w:val="00642FA0"/>
    <w:rsid w:val="0064300F"/>
    <w:rsid w:val="006431C1"/>
    <w:rsid w:val="006436EB"/>
    <w:rsid w:val="00646054"/>
    <w:rsid w:val="00646220"/>
    <w:rsid w:val="0064640E"/>
    <w:rsid w:val="00647994"/>
    <w:rsid w:val="006479BB"/>
    <w:rsid w:val="00650C29"/>
    <w:rsid w:val="006514B4"/>
    <w:rsid w:val="006515E1"/>
    <w:rsid w:val="00651FCB"/>
    <w:rsid w:val="00652715"/>
    <w:rsid w:val="00652C2E"/>
    <w:rsid w:val="0065340F"/>
    <w:rsid w:val="006535AA"/>
    <w:rsid w:val="006535B8"/>
    <w:rsid w:val="00653DCF"/>
    <w:rsid w:val="00654212"/>
    <w:rsid w:val="00654865"/>
    <w:rsid w:val="00654A76"/>
    <w:rsid w:val="00655AB9"/>
    <w:rsid w:val="00655EB0"/>
    <w:rsid w:val="00656817"/>
    <w:rsid w:val="0065684D"/>
    <w:rsid w:val="00657372"/>
    <w:rsid w:val="00657433"/>
    <w:rsid w:val="00657650"/>
    <w:rsid w:val="00662AE7"/>
    <w:rsid w:val="0066325C"/>
    <w:rsid w:val="00663660"/>
    <w:rsid w:val="00663669"/>
    <w:rsid w:val="00663FF8"/>
    <w:rsid w:val="00664652"/>
    <w:rsid w:val="00664705"/>
    <w:rsid w:val="00664BDE"/>
    <w:rsid w:val="00664D45"/>
    <w:rsid w:val="0066524E"/>
    <w:rsid w:val="0066599F"/>
    <w:rsid w:val="006659D8"/>
    <w:rsid w:val="0066628F"/>
    <w:rsid w:val="006664A7"/>
    <w:rsid w:val="0066695E"/>
    <w:rsid w:val="00666C74"/>
    <w:rsid w:val="00666D5C"/>
    <w:rsid w:val="006670FB"/>
    <w:rsid w:val="00667741"/>
    <w:rsid w:val="00667BBB"/>
    <w:rsid w:val="0067059A"/>
    <w:rsid w:val="00670A32"/>
    <w:rsid w:val="00670AE7"/>
    <w:rsid w:val="006711A4"/>
    <w:rsid w:val="0067197E"/>
    <w:rsid w:val="00671BEB"/>
    <w:rsid w:val="00671F93"/>
    <w:rsid w:val="00672372"/>
    <w:rsid w:val="0067338D"/>
    <w:rsid w:val="00674428"/>
    <w:rsid w:val="006750E5"/>
    <w:rsid w:val="00675503"/>
    <w:rsid w:val="006769B9"/>
    <w:rsid w:val="00676CDD"/>
    <w:rsid w:val="006772CF"/>
    <w:rsid w:val="0067753F"/>
    <w:rsid w:val="00681746"/>
    <w:rsid w:val="00681BC9"/>
    <w:rsid w:val="00682B7F"/>
    <w:rsid w:val="00682C98"/>
    <w:rsid w:val="00684974"/>
    <w:rsid w:val="006852B8"/>
    <w:rsid w:val="006856D7"/>
    <w:rsid w:val="00685712"/>
    <w:rsid w:val="00685866"/>
    <w:rsid w:val="0068637E"/>
    <w:rsid w:val="00686E5C"/>
    <w:rsid w:val="006873F8"/>
    <w:rsid w:val="006876E4"/>
    <w:rsid w:val="00687FE2"/>
    <w:rsid w:val="00690A05"/>
    <w:rsid w:val="00691E1A"/>
    <w:rsid w:val="00693422"/>
    <w:rsid w:val="00693B2A"/>
    <w:rsid w:val="00694E17"/>
    <w:rsid w:val="00694FF8"/>
    <w:rsid w:val="006951ED"/>
    <w:rsid w:val="00695284"/>
    <w:rsid w:val="006955F4"/>
    <w:rsid w:val="00696AA0"/>
    <w:rsid w:val="00696D08"/>
    <w:rsid w:val="00697904"/>
    <w:rsid w:val="006A0A00"/>
    <w:rsid w:val="006A1170"/>
    <w:rsid w:val="006A12F8"/>
    <w:rsid w:val="006A13CA"/>
    <w:rsid w:val="006A1A93"/>
    <w:rsid w:val="006A1DB2"/>
    <w:rsid w:val="006A502F"/>
    <w:rsid w:val="006A573E"/>
    <w:rsid w:val="006A602F"/>
    <w:rsid w:val="006B0044"/>
    <w:rsid w:val="006B00D8"/>
    <w:rsid w:val="006B028B"/>
    <w:rsid w:val="006B09B5"/>
    <w:rsid w:val="006B0C42"/>
    <w:rsid w:val="006B1B59"/>
    <w:rsid w:val="006B1C80"/>
    <w:rsid w:val="006B2C86"/>
    <w:rsid w:val="006B2C9C"/>
    <w:rsid w:val="006B3001"/>
    <w:rsid w:val="006B4916"/>
    <w:rsid w:val="006B553A"/>
    <w:rsid w:val="006B5638"/>
    <w:rsid w:val="006B5FFC"/>
    <w:rsid w:val="006B690A"/>
    <w:rsid w:val="006B699A"/>
    <w:rsid w:val="006B766D"/>
    <w:rsid w:val="006B76F5"/>
    <w:rsid w:val="006C04CF"/>
    <w:rsid w:val="006C191A"/>
    <w:rsid w:val="006C1A4A"/>
    <w:rsid w:val="006C1C19"/>
    <w:rsid w:val="006C2640"/>
    <w:rsid w:val="006C3251"/>
    <w:rsid w:val="006C3625"/>
    <w:rsid w:val="006C445D"/>
    <w:rsid w:val="006C46BD"/>
    <w:rsid w:val="006C4746"/>
    <w:rsid w:val="006C4A23"/>
    <w:rsid w:val="006C60B8"/>
    <w:rsid w:val="006C637E"/>
    <w:rsid w:val="006C6418"/>
    <w:rsid w:val="006C7E0C"/>
    <w:rsid w:val="006D1258"/>
    <w:rsid w:val="006D1552"/>
    <w:rsid w:val="006D1B5F"/>
    <w:rsid w:val="006D2384"/>
    <w:rsid w:val="006D2A3F"/>
    <w:rsid w:val="006D3875"/>
    <w:rsid w:val="006D3904"/>
    <w:rsid w:val="006D4574"/>
    <w:rsid w:val="006D4806"/>
    <w:rsid w:val="006D4E8B"/>
    <w:rsid w:val="006D549E"/>
    <w:rsid w:val="006D68E6"/>
    <w:rsid w:val="006D68EB"/>
    <w:rsid w:val="006D6D17"/>
    <w:rsid w:val="006D6E42"/>
    <w:rsid w:val="006D78C5"/>
    <w:rsid w:val="006D7CEE"/>
    <w:rsid w:val="006E0654"/>
    <w:rsid w:val="006E0C82"/>
    <w:rsid w:val="006E1542"/>
    <w:rsid w:val="006E1A4E"/>
    <w:rsid w:val="006E1BC2"/>
    <w:rsid w:val="006E2102"/>
    <w:rsid w:val="006E241C"/>
    <w:rsid w:val="006E2ADF"/>
    <w:rsid w:val="006E3100"/>
    <w:rsid w:val="006E35BE"/>
    <w:rsid w:val="006E3E2D"/>
    <w:rsid w:val="006E47C4"/>
    <w:rsid w:val="006E4B1A"/>
    <w:rsid w:val="006E5082"/>
    <w:rsid w:val="006E5359"/>
    <w:rsid w:val="006E6ADD"/>
    <w:rsid w:val="006E6D6A"/>
    <w:rsid w:val="006F03D2"/>
    <w:rsid w:val="006F0627"/>
    <w:rsid w:val="006F08DE"/>
    <w:rsid w:val="006F0F79"/>
    <w:rsid w:val="006F15E8"/>
    <w:rsid w:val="006F1867"/>
    <w:rsid w:val="006F27A1"/>
    <w:rsid w:val="006F2BBF"/>
    <w:rsid w:val="006F2BDB"/>
    <w:rsid w:val="006F44D4"/>
    <w:rsid w:val="006F4F20"/>
    <w:rsid w:val="006F4F3F"/>
    <w:rsid w:val="006F5C35"/>
    <w:rsid w:val="006F5CF0"/>
    <w:rsid w:val="006F6166"/>
    <w:rsid w:val="006F6C73"/>
    <w:rsid w:val="006F7178"/>
    <w:rsid w:val="006F724D"/>
    <w:rsid w:val="006F79B4"/>
    <w:rsid w:val="006F7D64"/>
    <w:rsid w:val="00702828"/>
    <w:rsid w:val="007034A4"/>
    <w:rsid w:val="00703BA9"/>
    <w:rsid w:val="0070524A"/>
    <w:rsid w:val="00705456"/>
    <w:rsid w:val="007058C1"/>
    <w:rsid w:val="00705C63"/>
    <w:rsid w:val="007062DB"/>
    <w:rsid w:val="00706D4F"/>
    <w:rsid w:val="0070737B"/>
    <w:rsid w:val="007075FC"/>
    <w:rsid w:val="0070792F"/>
    <w:rsid w:val="00707CF1"/>
    <w:rsid w:val="00710BA0"/>
    <w:rsid w:val="00710D82"/>
    <w:rsid w:val="00711BD5"/>
    <w:rsid w:val="00712F1C"/>
    <w:rsid w:val="00713254"/>
    <w:rsid w:val="00713673"/>
    <w:rsid w:val="00713B90"/>
    <w:rsid w:val="00714746"/>
    <w:rsid w:val="00717C81"/>
    <w:rsid w:val="0072010E"/>
    <w:rsid w:val="00720A3F"/>
    <w:rsid w:val="007211CC"/>
    <w:rsid w:val="007213C7"/>
    <w:rsid w:val="00721568"/>
    <w:rsid w:val="00721583"/>
    <w:rsid w:val="00722DE2"/>
    <w:rsid w:val="00723A12"/>
    <w:rsid w:val="00723CC9"/>
    <w:rsid w:val="00724CC6"/>
    <w:rsid w:val="0072559A"/>
    <w:rsid w:val="007262A3"/>
    <w:rsid w:val="00726405"/>
    <w:rsid w:val="0072642B"/>
    <w:rsid w:val="00726900"/>
    <w:rsid w:val="00726D25"/>
    <w:rsid w:val="00726F80"/>
    <w:rsid w:val="00726F92"/>
    <w:rsid w:val="0072715D"/>
    <w:rsid w:val="00727B9E"/>
    <w:rsid w:val="007301E5"/>
    <w:rsid w:val="007310AB"/>
    <w:rsid w:val="00731FC1"/>
    <w:rsid w:val="007324B2"/>
    <w:rsid w:val="00732596"/>
    <w:rsid w:val="007331B9"/>
    <w:rsid w:val="00733C1C"/>
    <w:rsid w:val="00734FAE"/>
    <w:rsid w:val="00735140"/>
    <w:rsid w:val="00735381"/>
    <w:rsid w:val="00735772"/>
    <w:rsid w:val="00736224"/>
    <w:rsid w:val="0073691A"/>
    <w:rsid w:val="00736D5A"/>
    <w:rsid w:val="007376A8"/>
    <w:rsid w:val="007401BE"/>
    <w:rsid w:val="00740860"/>
    <w:rsid w:val="00740990"/>
    <w:rsid w:val="00740D85"/>
    <w:rsid w:val="007425E7"/>
    <w:rsid w:val="00742884"/>
    <w:rsid w:val="007429DE"/>
    <w:rsid w:val="00742A5D"/>
    <w:rsid w:val="0074334C"/>
    <w:rsid w:val="00743926"/>
    <w:rsid w:val="00743983"/>
    <w:rsid w:val="00743BAF"/>
    <w:rsid w:val="0074493A"/>
    <w:rsid w:val="00744DF0"/>
    <w:rsid w:val="00744E0E"/>
    <w:rsid w:val="007453A7"/>
    <w:rsid w:val="007455A1"/>
    <w:rsid w:val="007505F3"/>
    <w:rsid w:val="00750D99"/>
    <w:rsid w:val="00750FCA"/>
    <w:rsid w:val="00751806"/>
    <w:rsid w:val="00751849"/>
    <w:rsid w:val="007519B5"/>
    <w:rsid w:val="00751B9A"/>
    <w:rsid w:val="00752F32"/>
    <w:rsid w:val="007536D6"/>
    <w:rsid w:val="00755AE8"/>
    <w:rsid w:val="00755BD4"/>
    <w:rsid w:val="007569D4"/>
    <w:rsid w:val="00757680"/>
    <w:rsid w:val="00757DBF"/>
    <w:rsid w:val="007601A4"/>
    <w:rsid w:val="0076109F"/>
    <w:rsid w:val="007627AC"/>
    <w:rsid w:val="00762810"/>
    <w:rsid w:val="00763AA4"/>
    <w:rsid w:val="00763E2A"/>
    <w:rsid w:val="00763FFD"/>
    <w:rsid w:val="0076478B"/>
    <w:rsid w:val="00765069"/>
    <w:rsid w:val="0076531C"/>
    <w:rsid w:val="007666AB"/>
    <w:rsid w:val="0077079C"/>
    <w:rsid w:val="00771411"/>
    <w:rsid w:val="00771F8E"/>
    <w:rsid w:val="00773505"/>
    <w:rsid w:val="0077350D"/>
    <w:rsid w:val="007737B9"/>
    <w:rsid w:val="00773A87"/>
    <w:rsid w:val="007744E5"/>
    <w:rsid w:val="00774D17"/>
    <w:rsid w:val="00774DB0"/>
    <w:rsid w:val="00775057"/>
    <w:rsid w:val="007751C8"/>
    <w:rsid w:val="0077531E"/>
    <w:rsid w:val="00775708"/>
    <w:rsid w:val="00776931"/>
    <w:rsid w:val="00777827"/>
    <w:rsid w:val="00777C97"/>
    <w:rsid w:val="007800EB"/>
    <w:rsid w:val="00780488"/>
    <w:rsid w:val="00780B60"/>
    <w:rsid w:val="00782067"/>
    <w:rsid w:val="00782109"/>
    <w:rsid w:val="00782BDB"/>
    <w:rsid w:val="00782E52"/>
    <w:rsid w:val="007856AF"/>
    <w:rsid w:val="00785D09"/>
    <w:rsid w:val="007864FB"/>
    <w:rsid w:val="0078701E"/>
    <w:rsid w:val="007874B1"/>
    <w:rsid w:val="007878CF"/>
    <w:rsid w:val="00791551"/>
    <w:rsid w:val="007915C5"/>
    <w:rsid w:val="00791BC9"/>
    <w:rsid w:val="007927FC"/>
    <w:rsid w:val="00792A5F"/>
    <w:rsid w:val="00793600"/>
    <w:rsid w:val="0079413E"/>
    <w:rsid w:val="00794EBA"/>
    <w:rsid w:val="0079566D"/>
    <w:rsid w:val="00795A9B"/>
    <w:rsid w:val="0079647D"/>
    <w:rsid w:val="00796559"/>
    <w:rsid w:val="00796F40"/>
    <w:rsid w:val="00796FB5"/>
    <w:rsid w:val="00797CC7"/>
    <w:rsid w:val="00797FEE"/>
    <w:rsid w:val="007A050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56ED"/>
    <w:rsid w:val="007A653A"/>
    <w:rsid w:val="007A6BBF"/>
    <w:rsid w:val="007A7238"/>
    <w:rsid w:val="007A7343"/>
    <w:rsid w:val="007B0947"/>
    <w:rsid w:val="007B16A5"/>
    <w:rsid w:val="007B1867"/>
    <w:rsid w:val="007B265E"/>
    <w:rsid w:val="007B2ED6"/>
    <w:rsid w:val="007B3700"/>
    <w:rsid w:val="007B4142"/>
    <w:rsid w:val="007B422E"/>
    <w:rsid w:val="007B42B4"/>
    <w:rsid w:val="007B4F46"/>
    <w:rsid w:val="007B58C9"/>
    <w:rsid w:val="007B5C6E"/>
    <w:rsid w:val="007B6297"/>
    <w:rsid w:val="007B66A3"/>
    <w:rsid w:val="007C0176"/>
    <w:rsid w:val="007C0D91"/>
    <w:rsid w:val="007C118D"/>
    <w:rsid w:val="007C127E"/>
    <w:rsid w:val="007C14D1"/>
    <w:rsid w:val="007C1A02"/>
    <w:rsid w:val="007C2A44"/>
    <w:rsid w:val="007C5C10"/>
    <w:rsid w:val="007C6012"/>
    <w:rsid w:val="007C73F4"/>
    <w:rsid w:val="007C74E3"/>
    <w:rsid w:val="007C7FAF"/>
    <w:rsid w:val="007D0095"/>
    <w:rsid w:val="007D040B"/>
    <w:rsid w:val="007D042A"/>
    <w:rsid w:val="007D058A"/>
    <w:rsid w:val="007D08E5"/>
    <w:rsid w:val="007D1396"/>
    <w:rsid w:val="007D1517"/>
    <w:rsid w:val="007D1DFE"/>
    <w:rsid w:val="007D27CD"/>
    <w:rsid w:val="007D2C5F"/>
    <w:rsid w:val="007D313B"/>
    <w:rsid w:val="007D4EB7"/>
    <w:rsid w:val="007D50BF"/>
    <w:rsid w:val="007D5440"/>
    <w:rsid w:val="007D55A0"/>
    <w:rsid w:val="007D55D4"/>
    <w:rsid w:val="007D60B0"/>
    <w:rsid w:val="007D6747"/>
    <w:rsid w:val="007D6DF3"/>
    <w:rsid w:val="007D709C"/>
    <w:rsid w:val="007D7238"/>
    <w:rsid w:val="007E08B7"/>
    <w:rsid w:val="007E0EDD"/>
    <w:rsid w:val="007E151B"/>
    <w:rsid w:val="007E1867"/>
    <w:rsid w:val="007E18D1"/>
    <w:rsid w:val="007E1FEC"/>
    <w:rsid w:val="007E2C23"/>
    <w:rsid w:val="007E38DD"/>
    <w:rsid w:val="007E3C16"/>
    <w:rsid w:val="007E402F"/>
    <w:rsid w:val="007E4110"/>
    <w:rsid w:val="007E4A52"/>
    <w:rsid w:val="007E5023"/>
    <w:rsid w:val="007E541B"/>
    <w:rsid w:val="007E5454"/>
    <w:rsid w:val="007E5AA8"/>
    <w:rsid w:val="007E6566"/>
    <w:rsid w:val="007E72CF"/>
    <w:rsid w:val="007E7B94"/>
    <w:rsid w:val="007F095B"/>
    <w:rsid w:val="007F0FEA"/>
    <w:rsid w:val="007F1407"/>
    <w:rsid w:val="007F1576"/>
    <w:rsid w:val="007F16EE"/>
    <w:rsid w:val="007F1881"/>
    <w:rsid w:val="007F1C30"/>
    <w:rsid w:val="007F21A8"/>
    <w:rsid w:val="007F2217"/>
    <w:rsid w:val="007F2603"/>
    <w:rsid w:val="007F297E"/>
    <w:rsid w:val="007F29C7"/>
    <w:rsid w:val="007F2BDA"/>
    <w:rsid w:val="007F2F55"/>
    <w:rsid w:val="007F4714"/>
    <w:rsid w:val="007F513C"/>
    <w:rsid w:val="007F6C3F"/>
    <w:rsid w:val="007F7AF7"/>
    <w:rsid w:val="007F7BC2"/>
    <w:rsid w:val="008004A2"/>
    <w:rsid w:val="00800BAB"/>
    <w:rsid w:val="008013BC"/>
    <w:rsid w:val="0080277C"/>
    <w:rsid w:val="00802CC3"/>
    <w:rsid w:val="00802F16"/>
    <w:rsid w:val="00804A48"/>
    <w:rsid w:val="00804ABE"/>
    <w:rsid w:val="00804C43"/>
    <w:rsid w:val="00804E94"/>
    <w:rsid w:val="008057CB"/>
    <w:rsid w:val="008059AD"/>
    <w:rsid w:val="00805F16"/>
    <w:rsid w:val="00805F94"/>
    <w:rsid w:val="0080612C"/>
    <w:rsid w:val="008075B5"/>
    <w:rsid w:val="00807745"/>
    <w:rsid w:val="00807861"/>
    <w:rsid w:val="00807AC6"/>
    <w:rsid w:val="00807B4E"/>
    <w:rsid w:val="00807D03"/>
    <w:rsid w:val="00810856"/>
    <w:rsid w:val="00812355"/>
    <w:rsid w:val="00812AF8"/>
    <w:rsid w:val="008145B1"/>
    <w:rsid w:val="0081468F"/>
    <w:rsid w:val="00815AC3"/>
    <w:rsid w:val="00815B62"/>
    <w:rsid w:val="00815D2E"/>
    <w:rsid w:val="00816809"/>
    <w:rsid w:val="00817A20"/>
    <w:rsid w:val="008202F6"/>
    <w:rsid w:val="00820642"/>
    <w:rsid w:val="008207A6"/>
    <w:rsid w:val="0082089F"/>
    <w:rsid w:val="00820BAA"/>
    <w:rsid w:val="00821C8B"/>
    <w:rsid w:val="008223C3"/>
    <w:rsid w:val="00822733"/>
    <w:rsid w:val="00823069"/>
    <w:rsid w:val="008230BB"/>
    <w:rsid w:val="0082489E"/>
    <w:rsid w:val="0082614D"/>
    <w:rsid w:val="008270E7"/>
    <w:rsid w:val="00827D59"/>
    <w:rsid w:val="0083071F"/>
    <w:rsid w:val="008309BA"/>
    <w:rsid w:val="00830DA3"/>
    <w:rsid w:val="00830FB9"/>
    <w:rsid w:val="008310BD"/>
    <w:rsid w:val="008311A0"/>
    <w:rsid w:val="00831786"/>
    <w:rsid w:val="00831FBB"/>
    <w:rsid w:val="008335E2"/>
    <w:rsid w:val="00833A17"/>
    <w:rsid w:val="00833C6F"/>
    <w:rsid w:val="00833D5A"/>
    <w:rsid w:val="0083402B"/>
    <w:rsid w:val="00834E9B"/>
    <w:rsid w:val="008353A9"/>
    <w:rsid w:val="00836188"/>
    <w:rsid w:val="0083678F"/>
    <w:rsid w:val="00836B12"/>
    <w:rsid w:val="00836CE2"/>
    <w:rsid w:val="00837798"/>
    <w:rsid w:val="008379B1"/>
    <w:rsid w:val="008400B8"/>
    <w:rsid w:val="008418E4"/>
    <w:rsid w:val="00841944"/>
    <w:rsid w:val="0084236B"/>
    <w:rsid w:val="0084323F"/>
    <w:rsid w:val="0084332D"/>
    <w:rsid w:val="00843B54"/>
    <w:rsid w:val="00843CD0"/>
    <w:rsid w:val="00843D59"/>
    <w:rsid w:val="00843E22"/>
    <w:rsid w:val="00844274"/>
    <w:rsid w:val="00844471"/>
    <w:rsid w:val="008457D3"/>
    <w:rsid w:val="008458B2"/>
    <w:rsid w:val="00846994"/>
    <w:rsid w:val="00846B46"/>
    <w:rsid w:val="00847B9C"/>
    <w:rsid w:val="00851469"/>
    <w:rsid w:val="00851CA0"/>
    <w:rsid w:val="00851D25"/>
    <w:rsid w:val="00852209"/>
    <w:rsid w:val="008524E9"/>
    <w:rsid w:val="0085280E"/>
    <w:rsid w:val="00852AEB"/>
    <w:rsid w:val="008530EA"/>
    <w:rsid w:val="00856541"/>
    <w:rsid w:val="00856C28"/>
    <w:rsid w:val="00856E29"/>
    <w:rsid w:val="008576A5"/>
    <w:rsid w:val="0085786F"/>
    <w:rsid w:val="00857CEF"/>
    <w:rsid w:val="008605BE"/>
    <w:rsid w:val="00860636"/>
    <w:rsid w:val="00860901"/>
    <w:rsid w:val="00860ED9"/>
    <w:rsid w:val="008610FE"/>
    <w:rsid w:val="008627E1"/>
    <w:rsid w:val="00864819"/>
    <w:rsid w:val="00864FF6"/>
    <w:rsid w:val="00865829"/>
    <w:rsid w:val="00865CA1"/>
    <w:rsid w:val="0086689E"/>
    <w:rsid w:val="00867FC4"/>
    <w:rsid w:val="00870D7B"/>
    <w:rsid w:val="008712CE"/>
    <w:rsid w:val="0087156F"/>
    <w:rsid w:val="0087317C"/>
    <w:rsid w:val="00874622"/>
    <w:rsid w:val="00874BA5"/>
    <w:rsid w:val="00874D91"/>
    <w:rsid w:val="00874E81"/>
    <w:rsid w:val="008753EA"/>
    <w:rsid w:val="00876659"/>
    <w:rsid w:val="008769BC"/>
    <w:rsid w:val="008769BF"/>
    <w:rsid w:val="00877F13"/>
    <w:rsid w:val="0088063C"/>
    <w:rsid w:val="008806CD"/>
    <w:rsid w:val="00880820"/>
    <w:rsid w:val="00881089"/>
    <w:rsid w:val="0088189E"/>
    <w:rsid w:val="00881A9F"/>
    <w:rsid w:val="0088226A"/>
    <w:rsid w:val="00883305"/>
    <w:rsid w:val="00883376"/>
    <w:rsid w:val="00884059"/>
    <w:rsid w:val="008841B6"/>
    <w:rsid w:val="00884216"/>
    <w:rsid w:val="008844AF"/>
    <w:rsid w:val="0088469F"/>
    <w:rsid w:val="00884AEC"/>
    <w:rsid w:val="00884B91"/>
    <w:rsid w:val="00885B59"/>
    <w:rsid w:val="0088674B"/>
    <w:rsid w:val="00886EC7"/>
    <w:rsid w:val="00886EC8"/>
    <w:rsid w:val="008874D4"/>
    <w:rsid w:val="00890CA3"/>
    <w:rsid w:val="0089122F"/>
    <w:rsid w:val="008926BC"/>
    <w:rsid w:val="0089305A"/>
    <w:rsid w:val="00893E9E"/>
    <w:rsid w:val="008941FF"/>
    <w:rsid w:val="00895147"/>
    <w:rsid w:val="00895192"/>
    <w:rsid w:val="00896632"/>
    <w:rsid w:val="008A080A"/>
    <w:rsid w:val="008A0FCE"/>
    <w:rsid w:val="008A19D7"/>
    <w:rsid w:val="008A1CC2"/>
    <w:rsid w:val="008A306C"/>
    <w:rsid w:val="008A3366"/>
    <w:rsid w:val="008A3EF4"/>
    <w:rsid w:val="008A4C07"/>
    <w:rsid w:val="008A4EFA"/>
    <w:rsid w:val="008A5DFD"/>
    <w:rsid w:val="008B1391"/>
    <w:rsid w:val="008B13DD"/>
    <w:rsid w:val="008B154D"/>
    <w:rsid w:val="008B251E"/>
    <w:rsid w:val="008B26FE"/>
    <w:rsid w:val="008B2CBF"/>
    <w:rsid w:val="008B3DEA"/>
    <w:rsid w:val="008B4B6C"/>
    <w:rsid w:val="008B5657"/>
    <w:rsid w:val="008B56A2"/>
    <w:rsid w:val="008B5B61"/>
    <w:rsid w:val="008B6058"/>
    <w:rsid w:val="008B6C3D"/>
    <w:rsid w:val="008B6F50"/>
    <w:rsid w:val="008B721C"/>
    <w:rsid w:val="008B782B"/>
    <w:rsid w:val="008B7D25"/>
    <w:rsid w:val="008C03A8"/>
    <w:rsid w:val="008C04EA"/>
    <w:rsid w:val="008C098F"/>
    <w:rsid w:val="008C0E8C"/>
    <w:rsid w:val="008C0EB4"/>
    <w:rsid w:val="008C1C09"/>
    <w:rsid w:val="008C23A3"/>
    <w:rsid w:val="008C3FF6"/>
    <w:rsid w:val="008C491F"/>
    <w:rsid w:val="008C4D96"/>
    <w:rsid w:val="008C4E79"/>
    <w:rsid w:val="008C5566"/>
    <w:rsid w:val="008C56A8"/>
    <w:rsid w:val="008C56DE"/>
    <w:rsid w:val="008C63F3"/>
    <w:rsid w:val="008C6CFB"/>
    <w:rsid w:val="008C78FD"/>
    <w:rsid w:val="008C7E63"/>
    <w:rsid w:val="008D05BC"/>
    <w:rsid w:val="008D191E"/>
    <w:rsid w:val="008D20E8"/>
    <w:rsid w:val="008D210C"/>
    <w:rsid w:val="008D23D8"/>
    <w:rsid w:val="008D28E5"/>
    <w:rsid w:val="008D2A06"/>
    <w:rsid w:val="008D3976"/>
    <w:rsid w:val="008D3B5E"/>
    <w:rsid w:val="008D3DC8"/>
    <w:rsid w:val="008D3E75"/>
    <w:rsid w:val="008D465D"/>
    <w:rsid w:val="008D46E9"/>
    <w:rsid w:val="008D4A50"/>
    <w:rsid w:val="008D4C8B"/>
    <w:rsid w:val="008D5AD7"/>
    <w:rsid w:val="008D6561"/>
    <w:rsid w:val="008D729B"/>
    <w:rsid w:val="008D7B98"/>
    <w:rsid w:val="008E04FA"/>
    <w:rsid w:val="008E19F0"/>
    <w:rsid w:val="008E2363"/>
    <w:rsid w:val="008E277D"/>
    <w:rsid w:val="008E3363"/>
    <w:rsid w:val="008E33C1"/>
    <w:rsid w:val="008E3473"/>
    <w:rsid w:val="008E4038"/>
    <w:rsid w:val="008E534B"/>
    <w:rsid w:val="008E68D7"/>
    <w:rsid w:val="008E6C8F"/>
    <w:rsid w:val="008E7556"/>
    <w:rsid w:val="008E78F6"/>
    <w:rsid w:val="008E7C08"/>
    <w:rsid w:val="008F011B"/>
    <w:rsid w:val="008F046A"/>
    <w:rsid w:val="008F0708"/>
    <w:rsid w:val="008F0B44"/>
    <w:rsid w:val="008F1C0D"/>
    <w:rsid w:val="008F3CFD"/>
    <w:rsid w:val="008F3DC7"/>
    <w:rsid w:val="008F3E47"/>
    <w:rsid w:val="008F408A"/>
    <w:rsid w:val="008F42ED"/>
    <w:rsid w:val="008F54E1"/>
    <w:rsid w:val="008F55F1"/>
    <w:rsid w:val="008F61A5"/>
    <w:rsid w:val="008F6BCD"/>
    <w:rsid w:val="008F6EB0"/>
    <w:rsid w:val="008F6F1C"/>
    <w:rsid w:val="009008F6"/>
    <w:rsid w:val="00901C13"/>
    <w:rsid w:val="00901E8F"/>
    <w:rsid w:val="009037FE"/>
    <w:rsid w:val="00903991"/>
    <w:rsid w:val="00903F42"/>
    <w:rsid w:val="00904A6B"/>
    <w:rsid w:val="00905102"/>
    <w:rsid w:val="00905A7E"/>
    <w:rsid w:val="009066F9"/>
    <w:rsid w:val="009068CE"/>
    <w:rsid w:val="0090696A"/>
    <w:rsid w:val="00906DC4"/>
    <w:rsid w:val="0091042D"/>
    <w:rsid w:val="00910A12"/>
    <w:rsid w:val="00910ACE"/>
    <w:rsid w:val="0091160F"/>
    <w:rsid w:val="0091188B"/>
    <w:rsid w:val="00912514"/>
    <w:rsid w:val="009128B8"/>
    <w:rsid w:val="0091293B"/>
    <w:rsid w:val="009133A6"/>
    <w:rsid w:val="00913D4F"/>
    <w:rsid w:val="00914863"/>
    <w:rsid w:val="00915D49"/>
    <w:rsid w:val="00916782"/>
    <w:rsid w:val="0091679E"/>
    <w:rsid w:val="009168FD"/>
    <w:rsid w:val="0091691B"/>
    <w:rsid w:val="0091714E"/>
    <w:rsid w:val="009171A6"/>
    <w:rsid w:val="0091754B"/>
    <w:rsid w:val="009177A5"/>
    <w:rsid w:val="00917E2B"/>
    <w:rsid w:val="00917EA7"/>
    <w:rsid w:val="00920F7E"/>
    <w:rsid w:val="0092158D"/>
    <w:rsid w:val="00922FFA"/>
    <w:rsid w:val="00923208"/>
    <w:rsid w:val="00923305"/>
    <w:rsid w:val="009237B8"/>
    <w:rsid w:val="00923ED4"/>
    <w:rsid w:val="0092438E"/>
    <w:rsid w:val="00924F2F"/>
    <w:rsid w:val="009256D7"/>
    <w:rsid w:val="0092596D"/>
    <w:rsid w:val="009261DB"/>
    <w:rsid w:val="009272C8"/>
    <w:rsid w:val="00927AFB"/>
    <w:rsid w:val="009302B2"/>
    <w:rsid w:val="009303BD"/>
    <w:rsid w:val="009303D4"/>
    <w:rsid w:val="00930A51"/>
    <w:rsid w:val="0093137A"/>
    <w:rsid w:val="009314C0"/>
    <w:rsid w:val="009317E5"/>
    <w:rsid w:val="0093186E"/>
    <w:rsid w:val="00931DF4"/>
    <w:rsid w:val="00932040"/>
    <w:rsid w:val="00932875"/>
    <w:rsid w:val="0093489B"/>
    <w:rsid w:val="00935293"/>
    <w:rsid w:val="00935F63"/>
    <w:rsid w:val="00937773"/>
    <w:rsid w:val="00937C8A"/>
    <w:rsid w:val="00937EC3"/>
    <w:rsid w:val="00940072"/>
    <w:rsid w:val="009401D3"/>
    <w:rsid w:val="00940492"/>
    <w:rsid w:val="00940905"/>
    <w:rsid w:val="009409E9"/>
    <w:rsid w:val="00940C40"/>
    <w:rsid w:val="009418D7"/>
    <w:rsid w:val="00941D51"/>
    <w:rsid w:val="0094259C"/>
    <w:rsid w:val="0094402E"/>
    <w:rsid w:val="00945D20"/>
    <w:rsid w:val="0094649F"/>
    <w:rsid w:val="00947512"/>
    <w:rsid w:val="00950DC6"/>
    <w:rsid w:val="00951752"/>
    <w:rsid w:val="009522F4"/>
    <w:rsid w:val="00952474"/>
    <w:rsid w:val="00952D62"/>
    <w:rsid w:val="00953420"/>
    <w:rsid w:val="00954170"/>
    <w:rsid w:val="009542A1"/>
    <w:rsid w:val="009546F0"/>
    <w:rsid w:val="00954B7C"/>
    <w:rsid w:val="00954D3B"/>
    <w:rsid w:val="00954E19"/>
    <w:rsid w:val="0095518D"/>
    <w:rsid w:val="00955DDF"/>
    <w:rsid w:val="0095634A"/>
    <w:rsid w:val="00956742"/>
    <w:rsid w:val="00957234"/>
    <w:rsid w:val="00957B47"/>
    <w:rsid w:val="00960358"/>
    <w:rsid w:val="009614C2"/>
    <w:rsid w:val="009620BB"/>
    <w:rsid w:val="00962B23"/>
    <w:rsid w:val="00963009"/>
    <w:rsid w:val="00964D50"/>
    <w:rsid w:val="00964EA0"/>
    <w:rsid w:val="00966056"/>
    <w:rsid w:val="00966895"/>
    <w:rsid w:val="00966C42"/>
    <w:rsid w:val="00967086"/>
    <w:rsid w:val="0097186B"/>
    <w:rsid w:val="00971B14"/>
    <w:rsid w:val="00971D67"/>
    <w:rsid w:val="0097465F"/>
    <w:rsid w:val="00974E88"/>
    <w:rsid w:val="0097501F"/>
    <w:rsid w:val="00977629"/>
    <w:rsid w:val="0097786D"/>
    <w:rsid w:val="00977FF0"/>
    <w:rsid w:val="0098012A"/>
    <w:rsid w:val="00980640"/>
    <w:rsid w:val="00981223"/>
    <w:rsid w:val="00981671"/>
    <w:rsid w:val="009818C5"/>
    <w:rsid w:val="00981A66"/>
    <w:rsid w:val="00981BD1"/>
    <w:rsid w:val="00983573"/>
    <w:rsid w:val="009838D4"/>
    <w:rsid w:val="00983BDE"/>
    <w:rsid w:val="009840B4"/>
    <w:rsid w:val="00984590"/>
    <w:rsid w:val="00984694"/>
    <w:rsid w:val="00984F1D"/>
    <w:rsid w:val="00985079"/>
    <w:rsid w:val="0098519A"/>
    <w:rsid w:val="00986121"/>
    <w:rsid w:val="00986722"/>
    <w:rsid w:val="0098757D"/>
    <w:rsid w:val="00987BDA"/>
    <w:rsid w:val="00987FDA"/>
    <w:rsid w:val="00990638"/>
    <w:rsid w:val="00990679"/>
    <w:rsid w:val="009906EB"/>
    <w:rsid w:val="0099135C"/>
    <w:rsid w:val="00991B34"/>
    <w:rsid w:val="00991B7F"/>
    <w:rsid w:val="00992F62"/>
    <w:rsid w:val="00993486"/>
    <w:rsid w:val="009935C9"/>
    <w:rsid w:val="009938DE"/>
    <w:rsid w:val="00993D08"/>
    <w:rsid w:val="00994880"/>
    <w:rsid w:val="00994A9C"/>
    <w:rsid w:val="00994E28"/>
    <w:rsid w:val="00996074"/>
    <w:rsid w:val="009961D6"/>
    <w:rsid w:val="00996824"/>
    <w:rsid w:val="00997209"/>
    <w:rsid w:val="00997314"/>
    <w:rsid w:val="00997EB4"/>
    <w:rsid w:val="009A055F"/>
    <w:rsid w:val="009A07DE"/>
    <w:rsid w:val="009A0990"/>
    <w:rsid w:val="009A1843"/>
    <w:rsid w:val="009A1973"/>
    <w:rsid w:val="009A1BAA"/>
    <w:rsid w:val="009A2213"/>
    <w:rsid w:val="009A480F"/>
    <w:rsid w:val="009A4990"/>
    <w:rsid w:val="009A53CA"/>
    <w:rsid w:val="009A553D"/>
    <w:rsid w:val="009A5C91"/>
    <w:rsid w:val="009A5E1B"/>
    <w:rsid w:val="009A6C6A"/>
    <w:rsid w:val="009A6DA5"/>
    <w:rsid w:val="009A754E"/>
    <w:rsid w:val="009A7C5D"/>
    <w:rsid w:val="009A7DFA"/>
    <w:rsid w:val="009B0585"/>
    <w:rsid w:val="009B13CC"/>
    <w:rsid w:val="009B14CB"/>
    <w:rsid w:val="009B1762"/>
    <w:rsid w:val="009B288D"/>
    <w:rsid w:val="009B28B0"/>
    <w:rsid w:val="009B3063"/>
    <w:rsid w:val="009B30AA"/>
    <w:rsid w:val="009B33BD"/>
    <w:rsid w:val="009B34BE"/>
    <w:rsid w:val="009B39FF"/>
    <w:rsid w:val="009B41A2"/>
    <w:rsid w:val="009B55E7"/>
    <w:rsid w:val="009B61E7"/>
    <w:rsid w:val="009B65ED"/>
    <w:rsid w:val="009B6DBA"/>
    <w:rsid w:val="009B7255"/>
    <w:rsid w:val="009B7B83"/>
    <w:rsid w:val="009B7D98"/>
    <w:rsid w:val="009C0245"/>
    <w:rsid w:val="009C0E49"/>
    <w:rsid w:val="009C1395"/>
    <w:rsid w:val="009C1899"/>
    <w:rsid w:val="009C255D"/>
    <w:rsid w:val="009C40FC"/>
    <w:rsid w:val="009C5527"/>
    <w:rsid w:val="009C5E41"/>
    <w:rsid w:val="009C5E89"/>
    <w:rsid w:val="009C6290"/>
    <w:rsid w:val="009C62C8"/>
    <w:rsid w:val="009C67D9"/>
    <w:rsid w:val="009C67DB"/>
    <w:rsid w:val="009C78D3"/>
    <w:rsid w:val="009C7E67"/>
    <w:rsid w:val="009C7E75"/>
    <w:rsid w:val="009D0004"/>
    <w:rsid w:val="009D0009"/>
    <w:rsid w:val="009D0986"/>
    <w:rsid w:val="009D0A58"/>
    <w:rsid w:val="009D0B22"/>
    <w:rsid w:val="009D0C71"/>
    <w:rsid w:val="009D17F7"/>
    <w:rsid w:val="009D1B4A"/>
    <w:rsid w:val="009D33D6"/>
    <w:rsid w:val="009D38B1"/>
    <w:rsid w:val="009D5826"/>
    <w:rsid w:val="009D590D"/>
    <w:rsid w:val="009D5E96"/>
    <w:rsid w:val="009D61F2"/>
    <w:rsid w:val="009D695E"/>
    <w:rsid w:val="009D6A7F"/>
    <w:rsid w:val="009D6D70"/>
    <w:rsid w:val="009D72FF"/>
    <w:rsid w:val="009D756B"/>
    <w:rsid w:val="009E1201"/>
    <w:rsid w:val="009E1784"/>
    <w:rsid w:val="009E1F2B"/>
    <w:rsid w:val="009E262D"/>
    <w:rsid w:val="009E321D"/>
    <w:rsid w:val="009E403A"/>
    <w:rsid w:val="009E415A"/>
    <w:rsid w:val="009E4737"/>
    <w:rsid w:val="009E4FEC"/>
    <w:rsid w:val="009E53F8"/>
    <w:rsid w:val="009E56C9"/>
    <w:rsid w:val="009E6BB0"/>
    <w:rsid w:val="009E7A61"/>
    <w:rsid w:val="009F096E"/>
    <w:rsid w:val="009F0D74"/>
    <w:rsid w:val="009F1184"/>
    <w:rsid w:val="009F135C"/>
    <w:rsid w:val="009F1C4F"/>
    <w:rsid w:val="009F2024"/>
    <w:rsid w:val="009F24D9"/>
    <w:rsid w:val="009F27EE"/>
    <w:rsid w:val="009F33FD"/>
    <w:rsid w:val="009F36AC"/>
    <w:rsid w:val="009F3E79"/>
    <w:rsid w:val="009F463D"/>
    <w:rsid w:val="009F52F0"/>
    <w:rsid w:val="009F5FFB"/>
    <w:rsid w:val="009F70B0"/>
    <w:rsid w:val="009F7620"/>
    <w:rsid w:val="009F7DE6"/>
    <w:rsid w:val="00A01384"/>
    <w:rsid w:val="00A019FF"/>
    <w:rsid w:val="00A01CAF"/>
    <w:rsid w:val="00A01E15"/>
    <w:rsid w:val="00A01F25"/>
    <w:rsid w:val="00A02F8C"/>
    <w:rsid w:val="00A032A7"/>
    <w:rsid w:val="00A03F33"/>
    <w:rsid w:val="00A043AE"/>
    <w:rsid w:val="00A04A43"/>
    <w:rsid w:val="00A0510C"/>
    <w:rsid w:val="00A051F7"/>
    <w:rsid w:val="00A0542F"/>
    <w:rsid w:val="00A06A6D"/>
    <w:rsid w:val="00A0782B"/>
    <w:rsid w:val="00A07DC1"/>
    <w:rsid w:val="00A1021F"/>
    <w:rsid w:val="00A10472"/>
    <w:rsid w:val="00A10815"/>
    <w:rsid w:val="00A10ED5"/>
    <w:rsid w:val="00A11270"/>
    <w:rsid w:val="00A114A6"/>
    <w:rsid w:val="00A11700"/>
    <w:rsid w:val="00A11E8B"/>
    <w:rsid w:val="00A126AF"/>
    <w:rsid w:val="00A12850"/>
    <w:rsid w:val="00A12A36"/>
    <w:rsid w:val="00A12B60"/>
    <w:rsid w:val="00A13605"/>
    <w:rsid w:val="00A13B3B"/>
    <w:rsid w:val="00A13F28"/>
    <w:rsid w:val="00A14312"/>
    <w:rsid w:val="00A15853"/>
    <w:rsid w:val="00A16165"/>
    <w:rsid w:val="00A1693D"/>
    <w:rsid w:val="00A16DBC"/>
    <w:rsid w:val="00A17661"/>
    <w:rsid w:val="00A176AC"/>
    <w:rsid w:val="00A20B7B"/>
    <w:rsid w:val="00A2115C"/>
    <w:rsid w:val="00A21219"/>
    <w:rsid w:val="00A219CB"/>
    <w:rsid w:val="00A21AB7"/>
    <w:rsid w:val="00A2265C"/>
    <w:rsid w:val="00A22BFE"/>
    <w:rsid w:val="00A236D8"/>
    <w:rsid w:val="00A23AC0"/>
    <w:rsid w:val="00A24135"/>
    <w:rsid w:val="00A244D2"/>
    <w:rsid w:val="00A2483B"/>
    <w:rsid w:val="00A24BBF"/>
    <w:rsid w:val="00A24D27"/>
    <w:rsid w:val="00A26479"/>
    <w:rsid w:val="00A26743"/>
    <w:rsid w:val="00A267D0"/>
    <w:rsid w:val="00A270B0"/>
    <w:rsid w:val="00A270E9"/>
    <w:rsid w:val="00A2715B"/>
    <w:rsid w:val="00A3007D"/>
    <w:rsid w:val="00A308F1"/>
    <w:rsid w:val="00A30912"/>
    <w:rsid w:val="00A30D00"/>
    <w:rsid w:val="00A312D1"/>
    <w:rsid w:val="00A31372"/>
    <w:rsid w:val="00A316CD"/>
    <w:rsid w:val="00A3180B"/>
    <w:rsid w:val="00A31DE6"/>
    <w:rsid w:val="00A330D0"/>
    <w:rsid w:val="00A3324B"/>
    <w:rsid w:val="00A338F3"/>
    <w:rsid w:val="00A33BB0"/>
    <w:rsid w:val="00A34604"/>
    <w:rsid w:val="00A35073"/>
    <w:rsid w:val="00A35445"/>
    <w:rsid w:val="00A361C7"/>
    <w:rsid w:val="00A3648D"/>
    <w:rsid w:val="00A37664"/>
    <w:rsid w:val="00A37BB0"/>
    <w:rsid w:val="00A40910"/>
    <w:rsid w:val="00A410A3"/>
    <w:rsid w:val="00A41F70"/>
    <w:rsid w:val="00A42A02"/>
    <w:rsid w:val="00A42D1B"/>
    <w:rsid w:val="00A44BD0"/>
    <w:rsid w:val="00A44C9F"/>
    <w:rsid w:val="00A45060"/>
    <w:rsid w:val="00A45991"/>
    <w:rsid w:val="00A45EAF"/>
    <w:rsid w:val="00A46D81"/>
    <w:rsid w:val="00A50563"/>
    <w:rsid w:val="00A50658"/>
    <w:rsid w:val="00A50BD6"/>
    <w:rsid w:val="00A51482"/>
    <w:rsid w:val="00A52383"/>
    <w:rsid w:val="00A52BD0"/>
    <w:rsid w:val="00A52DCD"/>
    <w:rsid w:val="00A52F85"/>
    <w:rsid w:val="00A534F3"/>
    <w:rsid w:val="00A538D3"/>
    <w:rsid w:val="00A5429C"/>
    <w:rsid w:val="00A561E1"/>
    <w:rsid w:val="00A5626F"/>
    <w:rsid w:val="00A56D34"/>
    <w:rsid w:val="00A57AC0"/>
    <w:rsid w:val="00A60165"/>
    <w:rsid w:val="00A604F2"/>
    <w:rsid w:val="00A60F64"/>
    <w:rsid w:val="00A6168C"/>
    <w:rsid w:val="00A61695"/>
    <w:rsid w:val="00A61CE6"/>
    <w:rsid w:val="00A61D39"/>
    <w:rsid w:val="00A61E97"/>
    <w:rsid w:val="00A62ECC"/>
    <w:rsid w:val="00A63BD8"/>
    <w:rsid w:val="00A64BB8"/>
    <w:rsid w:val="00A64C41"/>
    <w:rsid w:val="00A651FC"/>
    <w:rsid w:val="00A65412"/>
    <w:rsid w:val="00A654F1"/>
    <w:rsid w:val="00A65C80"/>
    <w:rsid w:val="00A66682"/>
    <w:rsid w:val="00A669CE"/>
    <w:rsid w:val="00A66AD4"/>
    <w:rsid w:val="00A66E99"/>
    <w:rsid w:val="00A6736E"/>
    <w:rsid w:val="00A708D0"/>
    <w:rsid w:val="00A71528"/>
    <w:rsid w:val="00A72222"/>
    <w:rsid w:val="00A72342"/>
    <w:rsid w:val="00A72C88"/>
    <w:rsid w:val="00A73C77"/>
    <w:rsid w:val="00A74874"/>
    <w:rsid w:val="00A74B15"/>
    <w:rsid w:val="00A7554D"/>
    <w:rsid w:val="00A75EDC"/>
    <w:rsid w:val="00A75F55"/>
    <w:rsid w:val="00A76FF1"/>
    <w:rsid w:val="00A76FFA"/>
    <w:rsid w:val="00A8022F"/>
    <w:rsid w:val="00A80CE9"/>
    <w:rsid w:val="00A80D53"/>
    <w:rsid w:val="00A8196B"/>
    <w:rsid w:val="00A83020"/>
    <w:rsid w:val="00A83235"/>
    <w:rsid w:val="00A87311"/>
    <w:rsid w:val="00A903DA"/>
    <w:rsid w:val="00A90481"/>
    <w:rsid w:val="00A90886"/>
    <w:rsid w:val="00A914B8"/>
    <w:rsid w:val="00A92EED"/>
    <w:rsid w:val="00A93727"/>
    <w:rsid w:val="00A93831"/>
    <w:rsid w:val="00A93A1F"/>
    <w:rsid w:val="00A93B15"/>
    <w:rsid w:val="00A94E92"/>
    <w:rsid w:val="00A95654"/>
    <w:rsid w:val="00A961D8"/>
    <w:rsid w:val="00A962A2"/>
    <w:rsid w:val="00A962E7"/>
    <w:rsid w:val="00A96503"/>
    <w:rsid w:val="00A9663E"/>
    <w:rsid w:val="00A967B7"/>
    <w:rsid w:val="00AA07A2"/>
    <w:rsid w:val="00AA18F7"/>
    <w:rsid w:val="00AA2271"/>
    <w:rsid w:val="00AA315A"/>
    <w:rsid w:val="00AA36AD"/>
    <w:rsid w:val="00AA4D4E"/>
    <w:rsid w:val="00AA4EA6"/>
    <w:rsid w:val="00AA5B6D"/>
    <w:rsid w:val="00AA5ED7"/>
    <w:rsid w:val="00AB13CB"/>
    <w:rsid w:val="00AB1E9E"/>
    <w:rsid w:val="00AB2737"/>
    <w:rsid w:val="00AB27BA"/>
    <w:rsid w:val="00AB315F"/>
    <w:rsid w:val="00AB4553"/>
    <w:rsid w:val="00AB553D"/>
    <w:rsid w:val="00AB5BC7"/>
    <w:rsid w:val="00AB6538"/>
    <w:rsid w:val="00AB6888"/>
    <w:rsid w:val="00AB6AA9"/>
    <w:rsid w:val="00AB7056"/>
    <w:rsid w:val="00AB740D"/>
    <w:rsid w:val="00AB7529"/>
    <w:rsid w:val="00AB77C7"/>
    <w:rsid w:val="00AB7985"/>
    <w:rsid w:val="00AB7CA7"/>
    <w:rsid w:val="00AC093F"/>
    <w:rsid w:val="00AC1300"/>
    <w:rsid w:val="00AC198E"/>
    <w:rsid w:val="00AC2114"/>
    <w:rsid w:val="00AC251C"/>
    <w:rsid w:val="00AC2809"/>
    <w:rsid w:val="00AC287E"/>
    <w:rsid w:val="00AC2D16"/>
    <w:rsid w:val="00AC3752"/>
    <w:rsid w:val="00AC43CE"/>
    <w:rsid w:val="00AC45B6"/>
    <w:rsid w:val="00AC49A3"/>
    <w:rsid w:val="00AC5432"/>
    <w:rsid w:val="00AC5A79"/>
    <w:rsid w:val="00AC5CDE"/>
    <w:rsid w:val="00AC6A84"/>
    <w:rsid w:val="00AC6AF9"/>
    <w:rsid w:val="00AC724F"/>
    <w:rsid w:val="00AD08DD"/>
    <w:rsid w:val="00AD12D5"/>
    <w:rsid w:val="00AD1CD8"/>
    <w:rsid w:val="00AD2E05"/>
    <w:rsid w:val="00AD341F"/>
    <w:rsid w:val="00AD35D5"/>
    <w:rsid w:val="00AD3DC4"/>
    <w:rsid w:val="00AD3FD8"/>
    <w:rsid w:val="00AD453F"/>
    <w:rsid w:val="00AD45A4"/>
    <w:rsid w:val="00AD4F82"/>
    <w:rsid w:val="00AD6262"/>
    <w:rsid w:val="00AD6BA9"/>
    <w:rsid w:val="00AD77CC"/>
    <w:rsid w:val="00AD78DD"/>
    <w:rsid w:val="00AE009C"/>
    <w:rsid w:val="00AE0620"/>
    <w:rsid w:val="00AE13E7"/>
    <w:rsid w:val="00AE2330"/>
    <w:rsid w:val="00AE234C"/>
    <w:rsid w:val="00AE2493"/>
    <w:rsid w:val="00AE2A15"/>
    <w:rsid w:val="00AE2AC1"/>
    <w:rsid w:val="00AE2EB5"/>
    <w:rsid w:val="00AE3162"/>
    <w:rsid w:val="00AE417F"/>
    <w:rsid w:val="00AE4322"/>
    <w:rsid w:val="00AE496D"/>
    <w:rsid w:val="00AE54D5"/>
    <w:rsid w:val="00AE5BE8"/>
    <w:rsid w:val="00AE66B1"/>
    <w:rsid w:val="00AE72A2"/>
    <w:rsid w:val="00AE7EAB"/>
    <w:rsid w:val="00AF05FD"/>
    <w:rsid w:val="00AF1074"/>
    <w:rsid w:val="00AF332D"/>
    <w:rsid w:val="00AF33E1"/>
    <w:rsid w:val="00AF3E8D"/>
    <w:rsid w:val="00AF43E7"/>
    <w:rsid w:val="00AF4ADB"/>
    <w:rsid w:val="00AF4CA7"/>
    <w:rsid w:val="00AF54B7"/>
    <w:rsid w:val="00AF59ED"/>
    <w:rsid w:val="00AF749A"/>
    <w:rsid w:val="00AF79DC"/>
    <w:rsid w:val="00AF7A69"/>
    <w:rsid w:val="00AF7D29"/>
    <w:rsid w:val="00AF7FDB"/>
    <w:rsid w:val="00B00C43"/>
    <w:rsid w:val="00B016E9"/>
    <w:rsid w:val="00B0184E"/>
    <w:rsid w:val="00B01C8A"/>
    <w:rsid w:val="00B01F39"/>
    <w:rsid w:val="00B01F44"/>
    <w:rsid w:val="00B022AA"/>
    <w:rsid w:val="00B02B1B"/>
    <w:rsid w:val="00B03979"/>
    <w:rsid w:val="00B04979"/>
    <w:rsid w:val="00B04BB9"/>
    <w:rsid w:val="00B04CBE"/>
    <w:rsid w:val="00B05579"/>
    <w:rsid w:val="00B05885"/>
    <w:rsid w:val="00B05A93"/>
    <w:rsid w:val="00B06839"/>
    <w:rsid w:val="00B0698D"/>
    <w:rsid w:val="00B06A48"/>
    <w:rsid w:val="00B06CC0"/>
    <w:rsid w:val="00B10879"/>
    <w:rsid w:val="00B10A20"/>
    <w:rsid w:val="00B11D0B"/>
    <w:rsid w:val="00B1265D"/>
    <w:rsid w:val="00B12E17"/>
    <w:rsid w:val="00B12E54"/>
    <w:rsid w:val="00B13260"/>
    <w:rsid w:val="00B1389B"/>
    <w:rsid w:val="00B143E8"/>
    <w:rsid w:val="00B1464B"/>
    <w:rsid w:val="00B15B38"/>
    <w:rsid w:val="00B16287"/>
    <w:rsid w:val="00B202C2"/>
    <w:rsid w:val="00B2040A"/>
    <w:rsid w:val="00B20476"/>
    <w:rsid w:val="00B21AA2"/>
    <w:rsid w:val="00B21D7B"/>
    <w:rsid w:val="00B23353"/>
    <w:rsid w:val="00B24A58"/>
    <w:rsid w:val="00B24C56"/>
    <w:rsid w:val="00B256F3"/>
    <w:rsid w:val="00B25DE8"/>
    <w:rsid w:val="00B26451"/>
    <w:rsid w:val="00B26BA5"/>
    <w:rsid w:val="00B26D47"/>
    <w:rsid w:val="00B27A28"/>
    <w:rsid w:val="00B27AEB"/>
    <w:rsid w:val="00B27BF4"/>
    <w:rsid w:val="00B30919"/>
    <w:rsid w:val="00B30DA5"/>
    <w:rsid w:val="00B30E11"/>
    <w:rsid w:val="00B3128A"/>
    <w:rsid w:val="00B31BC3"/>
    <w:rsid w:val="00B326B9"/>
    <w:rsid w:val="00B32C18"/>
    <w:rsid w:val="00B32DFA"/>
    <w:rsid w:val="00B3310F"/>
    <w:rsid w:val="00B33FC7"/>
    <w:rsid w:val="00B340B7"/>
    <w:rsid w:val="00B345E2"/>
    <w:rsid w:val="00B34968"/>
    <w:rsid w:val="00B35CD3"/>
    <w:rsid w:val="00B364DE"/>
    <w:rsid w:val="00B36A30"/>
    <w:rsid w:val="00B36AA2"/>
    <w:rsid w:val="00B37AB9"/>
    <w:rsid w:val="00B40E44"/>
    <w:rsid w:val="00B4159F"/>
    <w:rsid w:val="00B417EE"/>
    <w:rsid w:val="00B422A3"/>
    <w:rsid w:val="00B43159"/>
    <w:rsid w:val="00B43AE7"/>
    <w:rsid w:val="00B44365"/>
    <w:rsid w:val="00B447F5"/>
    <w:rsid w:val="00B44BD5"/>
    <w:rsid w:val="00B453A2"/>
    <w:rsid w:val="00B4576C"/>
    <w:rsid w:val="00B45934"/>
    <w:rsid w:val="00B45ED0"/>
    <w:rsid w:val="00B46065"/>
    <w:rsid w:val="00B4786E"/>
    <w:rsid w:val="00B479C2"/>
    <w:rsid w:val="00B508F6"/>
    <w:rsid w:val="00B50A1C"/>
    <w:rsid w:val="00B50C41"/>
    <w:rsid w:val="00B50DD9"/>
    <w:rsid w:val="00B51354"/>
    <w:rsid w:val="00B5176B"/>
    <w:rsid w:val="00B51838"/>
    <w:rsid w:val="00B52129"/>
    <w:rsid w:val="00B5312B"/>
    <w:rsid w:val="00B538F3"/>
    <w:rsid w:val="00B53DE2"/>
    <w:rsid w:val="00B5415F"/>
    <w:rsid w:val="00B558AE"/>
    <w:rsid w:val="00B558E4"/>
    <w:rsid w:val="00B56869"/>
    <w:rsid w:val="00B56DF1"/>
    <w:rsid w:val="00B56EA8"/>
    <w:rsid w:val="00B571BC"/>
    <w:rsid w:val="00B571DC"/>
    <w:rsid w:val="00B57FD0"/>
    <w:rsid w:val="00B602DF"/>
    <w:rsid w:val="00B61681"/>
    <w:rsid w:val="00B6171A"/>
    <w:rsid w:val="00B61A3D"/>
    <w:rsid w:val="00B61CAC"/>
    <w:rsid w:val="00B62056"/>
    <w:rsid w:val="00B628F5"/>
    <w:rsid w:val="00B6423D"/>
    <w:rsid w:val="00B64BBD"/>
    <w:rsid w:val="00B651E9"/>
    <w:rsid w:val="00B65F15"/>
    <w:rsid w:val="00B65F68"/>
    <w:rsid w:val="00B6629B"/>
    <w:rsid w:val="00B66610"/>
    <w:rsid w:val="00B667C1"/>
    <w:rsid w:val="00B668C1"/>
    <w:rsid w:val="00B66A85"/>
    <w:rsid w:val="00B7086C"/>
    <w:rsid w:val="00B70CFB"/>
    <w:rsid w:val="00B71336"/>
    <w:rsid w:val="00B71B48"/>
    <w:rsid w:val="00B726E3"/>
    <w:rsid w:val="00B729F9"/>
    <w:rsid w:val="00B72E73"/>
    <w:rsid w:val="00B73302"/>
    <w:rsid w:val="00B73974"/>
    <w:rsid w:val="00B74A68"/>
    <w:rsid w:val="00B74F55"/>
    <w:rsid w:val="00B7500A"/>
    <w:rsid w:val="00B754B9"/>
    <w:rsid w:val="00B75B66"/>
    <w:rsid w:val="00B75C9D"/>
    <w:rsid w:val="00B760B6"/>
    <w:rsid w:val="00B766F0"/>
    <w:rsid w:val="00B77CEB"/>
    <w:rsid w:val="00B80647"/>
    <w:rsid w:val="00B807A2"/>
    <w:rsid w:val="00B81C65"/>
    <w:rsid w:val="00B81D25"/>
    <w:rsid w:val="00B821C1"/>
    <w:rsid w:val="00B831B9"/>
    <w:rsid w:val="00B83DED"/>
    <w:rsid w:val="00B83EDB"/>
    <w:rsid w:val="00B85331"/>
    <w:rsid w:val="00B853F7"/>
    <w:rsid w:val="00B85403"/>
    <w:rsid w:val="00B85D16"/>
    <w:rsid w:val="00B8671B"/>
    <w:rsid w:val="00B86C06"/>
    <w:rsid w:val="00B9053A"/>
    <w:rsid w:val="00B90BFB"/>
    <w:rsid w:val="00B90E00"/>
    <w:rsid w:val="00B91455"/>
    <w:rsid w:val="00B92063"/>
    <w:rsid w:val="00B92CDF"/>
    <w:rsid w:val="00B92D6C"/>
    <w:rsid w:val="00B94522"/>
    <w:rsid w:val="00B945F5"/>
    <w:rsid w:val="00B94C68"/>
    <w:rsid w:val="00B9525D"/>
    <w:rsid w:val="00B95896"/>
    <w:rsid w:val="00B95F50"/>
    <w:rsid w:val="00B965D0"/>
    <w:rsid w:val="00B9694A"/>
    <w:rsid w:val="00BA0BD0"/>
    <w:rsid w:val="00BA1107"/>
    <w:rsid w:val="00BA1BBA"/>
    <w:rsid w:val="00BA27CC"/>
    <w:rsid w:val="00BA36C8"/>
    <w:rsid w:val="00BA3C10"/>
    <w:rsid w:val="00BA3FC5"/>
    <w:rsid w:val="00BA428E"/>
    <w:rsid w:val="00BA4337"/>
    <w:rsid w:val="00BA4955"/>
    <w:rsid w:val="00BA52F8"/>
    <w:rsid w:val="00BA588B"/>
    <w:rsid w:val="00BA628A"/>
    <w:rsid w:val="00BA64DD"/>
    <w:rsid w:val="00BA6550"/>
    <w:rsid w:val="00BA6981"/>
    <w:rsid w:val="00BA6F44"/>
    <w:rsid w:val="00BA702F"/>
    <w:rsid w:val="00BA7563"/>
    <w:rsid w:val="00BA7782"/>
    <w:rsid w:val="00BA783A"/>
    <w:rsid w:val="00BA7AF1"/>
    <w:rsid w:val="00BA7BFC"/>
    <w:rsid w:val="00BB0999"/>
    <w:rsid w:val="00BB09B1"/>
    <w:rsid w:val="00BB0DBA"/>
    <w:rsid w:val="00BB16D8"/>
    <w:rsid w:val="00BB3564"/>
    <w:rsid w:val="00BB3BDB"/>
    <w:rsid w:val="00BB3F15"/>
    <w:rsid w:val="00BB48E0"/>
    <w:rsid w:val="00BB51CD"/>
    <w:rsid w:val="00BB5A1B"/>
    <w:rsid w:val="00BB5D4D"/>
    <w:rsid w:val="00BB5E65"/>
    <w:rsid w:val="00BB6418"/>
    <w:rsid w:val="00BB732D"/>
    <w:rsid w:val="00BC050A"/>
    <w:rsid w:val="00BC063F"/>
    <w:rsid w:val="00BC143A"/>
    <w:rsid w:val="00BC15E8"/>
    <w:rsid w:val="00BC1CBF"/>
    <w:rsid w:val="00BC23E3"/>
    <w:rsid w:val="00BC2D55"/>
    <w:rsid w:val="00BC3844"/>
    <w:rsid w:val="00BC3D02"/>
    <w:rsid w:val="00BC4319"/>
    <w:rsid w:val="00BC4606"/>
    <w:rsid w:val="00BC46E4"/>
    <w:rsid w:val="00BC4836"/>
    <w:rsid w:val="00BC4C61"/>
    <w:rsid w:val="00BC4EF7"/>
    <w:rsid w:val="00BC4F83"/>
    <w:rsid w:val="00BC5510"/>
    <w:rsid w:val="00BC56C5"/>
    <w:rsid w:val="00BC5EF4"/>
    <w:rsid w:val="00BC712A"/>
    <w:rsid w:val="00BC750A"/>
    <w:rsid w:val="00BC7A17"/>
    <w:rsid w:val="00BD0631"/>
    <w:rsid w:val="00BD06D2"/>
    <w:rsid w:val="00BD06E1"/>
    <w:rsid w:val="00BD094F"/>
    <w:rsid w:val="00BD1A7B"/>
    <w:rsid w:val="00BD21E5"/>
    <w:rsid w:val="00BD295A"/>
    <w:rsid w:val="00BD2994"/>
    <w:rsid w:val="00BD3384"/>
    <w:rsid w:val="00BD3461"/>
    <w:rsid w:val="00BD37A7"/>
    <w:rsid w:val="00BD4328"/>
    <w:rsid w:val="00BD47A6"/>
    <w:rsid w:val="00BD4915"/>
    <w:rsid w:val="00BD4CA1"/>
    <w:rsid w:val="00BD511D"/>
    <w:rsid w:val="00BD52EC"/>
    <w:rsid w:val="00BD56E0"/>
    <w:rsid w:val="00BD5840"/>
    <w:rsid w:val="00BD59AC"/>
    <w:rsid w:val="00BD5E06"/>
    <w:rsid w:val="00BD616B"/>
    <w:rsid w:val="00BD6B48"/>
    <w:rsid w:val="00BD7028"/>
    <w:rsid w:val="00BD768B"/>
    <w:rsid w:val="00BD7C54"/>
    <w:rsid w:val="00BE0110"/>
    <w:rsid w:val="00BE1099"/>
    <w:rsid w:val="00BE11F4"/>
    <w:rsid w:val="00BE2059"/>
    <w:rsid w:val="00BE2069"/>
    <w:rsid w:val="00BE2809"/>
    <w:rsid w:val="00BE362B"/>
    <w:rsid w:val="00BE3A9F"/>
    <w:rsid w:val="00BE445D"/>
    <w:rsid w:val="00BE44DC"/>
    <w:rsid w:val="00BE464C"/>
    <w:rsid w:val="00BE4C8B"/>
    <w:rsid w:val="00BE4FE9"/>
    <w:rsid w:val="00BE533A"/>
    <w:rsid w:val="00BE5457"/>
    <w:rsid w:val="00BE6A01"/>
    <w:rsid w:val="00BE742A"/>
    <w:rsid w:val="00BE7564"/>
    <w:rsid w:val="00BE7D25"/>
    <w:rsid w:val="00BE7F33"/>
    <w:rsid w:val="00BF09A9"/>
    <w:rsid w:val="00BF0F90"/>
    <w:rsid w:val="00BF18AE"/>
    <w:rsid w:val="00BF21AB"/>
    <w:rsid w:val="00BF2207"/>
    <w:rsid w:val="00BF22A7"/>
    <w:rsid w:val="00BF3835"/>
    <w:rsid w:val="00BF431B"/>
    <w:rsid w:val="00BF587F"/>
    <w:rsid w:val="00BF5E04"/>
    <w:rsid w:val="00BF6C4D"/>
    <w:rsid w:val="00BF6E72"/>
    <w:rsid w:val="00BF71CB"/>
    <w:rsid w:val="00BF73E8"/>
    <w:rsid w:val="00BF77DE"/>
    <w:rsid w:val="00BF782B"/>
    <w:rsid w:val="00C0001A"/>
    <w:rsid w:val="00C00DDE"/>
    <w:rsid w:val="00C00DFB"/>
    <w:rsid w:val="00C00F09"/>
    <w:rsid w:val="00C0138A"/>
    <w:rsid w:val="00C02559"/>
    <w:rsid w:val="00C03382"/>
    <w:rsid w:val="00C038B9"/>
    <w:rsid w:val="00C03B5C"/>
    <w:rsid w:val="00C03B65"/>
    <w:rsid w:val="00C03C57"/>
    <w:rsid w:val="00C03E5A"/>
    <w:rsid w:val="00C0493E"/>
    <w:rsid w:val="00C04BB2"/>
    <w:rsid w:val="00C04DAE"/>
    <w:rsid w:val="00C05317"/>
    <w:rsid w:val="00C054E0"/>
    <w:rsid w:val="00C05FCA"/>
    <w:rsid w:val="00C070CC"/>
    <w:rsid w:val="00C0761B"/>
    <w:rsid w:val="00C10020"/>
    <w:rsid w:val="00C103F9"/>
    <w:rsid w:val="00C10883"/>
    <w:rsid w:val="00C10FF3"/>
    <w:rsid w:val="00C11846"/>
    <w:rsid w:val="00C11C25"/>
    <w:rsid w:val="00C11F85"/>
    <w:rsid w:val="00C11FAD"/>
    <w:rsid w:val="00C1227F"/>
    <w:rsid w:val="00C1260C"/>
    <w:rsid w:val="00C12D17"/>
    <w:rsid w:val="00C133E1"/>
    <w:rsid w:val="00C135BA"/>
    <w:rsid w:val="00C13752"/>
    <w:rsid w:val="00C1453E"/>
    <w:rsid w:val="00C14BA8"/>
    <w:rsid w:val="00C14BFE"/>
    <w:rsid w:val="00C17E5C"/>
    <w:rsid w:val="00C2148D"/>
    <w:rsid w:val="00C21EFF"/>
    <w:rsid w:val="00C23382"/>
    <w:rsid w:val="00C23620"/>
    <w:rsid w:val="00C2447D"/>
    <w:rsid w:val="00C246B8"/>
    <w:rsid w:val="00C26DD2"/>
    <w:rsid w:val="00C279D2"/>
    <w:rsid w:val="00C27D74"/>
    <w:rsid w:val="00C27FF2"/>
    <w:rsid w:val="00C31682"/>
    <w:rsid w:val="00C321D8"/>
    <w:rsid w:val="00C32754"/>
    <w:rsid w:val="00C32C1D"/>
    <w:rsid w:val="00C32CA2"/>
    <w:rsid w:val="00C32CB5"/>
    <w:rsid w:val="00C32DE6"/>
    <w:rsid w:val="00C34492"/>
    <w:rsid w:val="00C34887"/>
    <w:rsid w:val="00C34BC3"/>
    <w:rsid w:val="00C3518B"/>
    <w:rsid w:val="00C35BF7"/>
    <w:rsid w:val="00C35FD8"/>
    <w:rsid w:val="00C36115"/>
    <w:rsid w:val="00C362E4"/>
    <w:rsid w:val="00C36364"/>
    <w:rsid w:val="00C3682B"/>
    <w:rsid w:val="00C36B7A"/>
    <w:rsid w:val="00C36D38"/>
    <w:rsid w:val="00C3758C"/>
    <w:rsid w:val="00C37E61"/>
    <w:rsid w:val="00C40AE0"/>
    <w:rsid w:val="00C40BDB"/>
    <w:rsid w:val="00C40F57"/>
    <w:rsid w:val="00C421BF"/>
    <w:rsid w:val="00C42520"/>
    <w:rsid w:val="00C4252B"/>
    <w:rsid w:val="00C426F0"/>
    <w:rsid w:val="00C43826"/>
    <w:rsid w:val="00C4459C"/>
    <w:rsid w:val="00C45286"/>
    <w:rsid w:val="00C4576D"/>
    <w:rsid w:val="00C45C48"/>
    <w:rsid w:val="00C469DD"/>
    <w:rsid w:val="00C46C89"/>
    <w:rsid w:val="00C47030"/>
    <w:rsid w:val="00C47ADE"/>
    <w:rsid w:val="00C47FBE"/>
    <w:rsid w:val="00C501B9"/>
    <w:rsid w:val="00C50541"/>
    <w:rsid w:val="00C50E3D"/>
    <w:rsid w:val="00C51203"/>
    <w:rsid w:val="00C51FD4"/>
    <w:rsid w:val="00C524A2"/>
    <w:rsid w:val="00C5262A"/>
    <w:rsid w:val="00C5269C"/>
    <w:rsid w:val="00C52D63"/>
    <w:rsid w:val="00C52E26"/>
    <w:rsid w:val="00C533E3"/>
    <w:rsid w:val="00C539E8"/>
    <w:rsid w:val="00C53FF7"/>
    <w:rsid w:val="00C541BA"/>
    <w:rsid w:val="00C54A70"/>
    <w:rsid w:val="00C54E89"/>
    <w:rsid w:val="00C55D60"/>
    <w:rsid w:val="00C56640"/>
    <w:rsid w:val="00C5666E"/>
    <w:rsid w:val="00C57561"/>
    <w:rsid w:val="00C57816"/>
    <w:rsid w:val="00C57DD2"/>
    <w:rsid w:val="00C6033B"/>
    <w:rsid w:val="00C60728"/>
    <w:rsid w:val="00C60910"/>
    <w:rsid w:val="00C60E34"/>
    <w:rsid w:val="00C60E9D"/>
    <w:rsid w:val="00C61892"/>
    <w:rsid w:val="00C6200E"/>
    <w:rsid w:val="00C6208B"/>
    <w:rsid w:val="00C6334B"/>
    <w:rsid w:val="00C64709"/>
    <w:rsid w:val="00C6593A"/>
    <w:rsid w:val="00C66B8A"/>
    <w:rsid w:val="00C66D25"/>
    <w:rsid w:val="00C66F27"/>
    <w:rsid w:val="00C71A87"/>
    <w:rsid w:val="00C71CA6"/>
    <w:rsid w:val="00C74468"/>
    <w:rsid w:val="00C74592"/>
    <w:rsid w:val="00C74749"/>
    <w:rsid w:val="00C761AD"/>
    <w:rsid w:val="00C76398"/>
    <w:rsid w:val="00C76AFB"/>
    <w:rsid w:val="00C76DB1"/>
    <w:rsid w:val="00C76E8D"/>
    <w:rsid w:val="00C77BE9"/>
    <w:rsid w:val="00C805CF"/>
    <w:rsid w:val="00C80663"/>
    <w:rsid w:val="00C810BC"/>
    <w:rsid w:val="00C81193"/>
    <w:rsid w:val="00C81401"/>
    <w:rsid w:val="00C81CC9"/>
    <w:rsid w:val="00C820E3"/>
    <w:rsid w:val="00C82BD1"/>
    <w:rsid w:val="00C838C4"/>
    <w:rsid w:val="00C84A1C"/>
    <w:rsid w:val="00C85CC5"/>
    <w:rsid w:val="00C86067"/>
    <w:rsid w:val="00C8758E"/>
    <w:rsid w:val="00C87FDD"/>
    <w:rsid w:val="00C90460"/>
    <w:rsid w:val="00C90B6E"/>
    <w:rsid w:val="00C90F95"/>
    <w:rsid w:val="00C91BAD"/>
    <w:rsid w:val="00C91C1C"/>
    <w:rsid w:val="00C92894"/>
    <w:rsid w:val="00C93855"/>
    <w:rsid w:val="00C93A99"/>
    <w:rsid w:val="00C93B20"/>
    <w:rsid w:val="00C93C59"/>
    <w:rsid w:val="00C948C4"/>
    <w:rsid w:val="00C94C17"/>
    <w:rsid w:val="00C95059"/>
    <w:rsid w:val="00C95978"/>
    <w:rsid w:val="00C9681E"/>
    <w:rsid w:val="00C96CAD"/>
    <w:rsid w:val="00C97A84"/>
    <w:rsid w:val="00C97B42"/>
    <w:rsid w:val="00C97DF2"/>
    <w:rsid w:val="00C97F32"/>
    <w:rsid w:val="00CA0050"/>
    <w:rsid w:val="00CA0D71"/>
    <w:rsid w:val="00CA0E71"/>
    <w:rsid w:val="00CA113E"/>
    <w:rsid w:val="00CA1695"/>
    <w:rsid w:val="00CA1DEE"/>
    <w:rsid w:val="00CA1F84"/>
    <w:rsid w:val="00CA2871"/>
    <w:rsid w:val="00CA2DE7"/>
    <w:rsid w:val="00CA31CB"/>
    <w:rsid w:val="00CA3BF6"/>
    <w:rsid w:val="00CA5929"/>
    <w:rsid w:val="00CA6D93"/>
    <w:rsid w:val="00CA721D"/>
    <w:rsid w:val="00CA73B3"/>
    <w:rsid w:val="00CB0096"/>
    <w:rsid w:val="00CB0D0E"/>
    <w:rsid w:val="00CB0D73"/>
    <w:rsid w:val="00CB0DA1"/>
    <w:rsid w:val="00CB114E"/>
    <w:rsid w:val="00CB1302"/>
    <w:rsid w:val="00CB216C"/>
    <w:rsid w:val="00CB28F7"/>
    <w:rsid w:val="00CB2986"/>
    <w:rsid w:val="00CB2E55"/>
    <w:rsid w:val="00CB2FE1"/>
    <w:rsid w:val="00CB36D5"/>
    <w:rsid w:val="00CB400A"/>
    <w:rsid w:val="00CB4FB0"/>
    <w:rsid w:val="00CB5E8C"/>
    <w:rsid w:val="00CB6C24"/>
    <w:rsid w:val="00CB70AC"/>
    <w:rsid w:val="00CB7859"/>
    <w:rsid w:val="00CC041A"/>
    <w:rsid w:val="00CC0547"/>
    <w:rsid w:val="00CC0F28"/>
    <w:rsid w:val="00CC125F"/>
    <w:rsid w:val="00CC38F0"/>
    <w:rsid w:val="00CC3C46"/>
    <w:rsid w:val="00CC42A2"/>
    <w:rsid w:val="00CC5263"/>
    <w:rsid w:val="00CC566F"/>
    <w:rsid w:val="00CC59FA"/>
    <w:rsid w:val="00CC59FE"/>
    <w:rsid w:val="00CC7630"/>
    <w:rsid w:val="00CC7E4E"/>
    <w:rsid w:val="00CD00D3"/>
    <w:rsid w:val="00CD09CC"/>
    <w:rsid w:val="00CD0BBF"/>
    <w:rsid w:val="00CD0DC7"/>
    <w:rsid w:val="00CD0E94"/>
    <w:rsid w:val="00CD1935"/>
    <w:rsid w:val="00CD1B98"/>
    <w:rsid w:val="00CD2043"/>
    <w:rsid w:val="00CD2270"/>
    <w:rsid w:val="00CD2423"/>
    <w:rsid w:val="00CD2F06"/>
    <w:rsid w:val="00CD306C"/>
    <w:rsid w:val="00CD36F1"/>
    <w:rsid w:val="00CD39D2"/>
    <w:rsid w:val="00CD4497"/>
    <w:rsid w:val="00CD68F9"/>
    <w:rsid w:val="00CD726A"/>
    <w:rsid w:val="00CD73EA"/>
    <w:rsid w:val="00CD78C9"/>
    <w:rsid w:val="00CE0515"/>
    <w:rsid w:val="00CE0572"/>
    <w:rsid w:val="00CE080A"/>
    <w:rsid w:val="00CE11AC"/>
    <w:rsid w:val="00CE17C0"/>
    <w:rsid w:val="00CE21D8"/>
    <w:rsid w:val="00CE3176"/>
    <w:rsid w:val="00CE32F8"/>
    <w:rsid w:val="00CE34D6"/>
    <w:rsid w:val="00CE401C"/>
    <w:rsid w:val="00CE5188"/>
    <w:rsid w:val="00CE52FF"/>
    <w:rsid w:val="00CE5C84"/>
    <w:rsid w:val="00CE6F38"/>
    <w:rsid w:val="00CE70FB"/>
    <w:rsid w:val="00CE7726"/>
    <w:rsid w:val="00CE77FE"/>
    <w:rsid w:val="00CE7C7F"/>
    <w:rsid w:val="00CF0147"/>
    <w:rsid w:val="00CF03B4"/>
    <w:rsid w:val="00CF0605"/>
    <w:rsid w:val="00CF0C98"/>
    <w:rsid w:val="00CF13F7"/>
    <w:rsid w:val="00CF16A6"/>
    <w:rsid w:val="00CF16B2"/>
    <w:rsid w:val="00CF1DE6"/>
    <w:rsid w:val="00CF24CE"/>
    <w:rsid w:val="00CF2C56"/>
    <w:rsid w:val="00CF2CD0"/>
    <w:rsid w:val="00CF3786"/>
    <w:rsid w:val="00CF37DA"/>
    <w:rsid w:val="00CF3A0E"/>
    <w:rsid w:val="00CF48FB"/>
    <w:rsid w:val="00CF5466"/>
    <w:rsid w:val="00CF548E"/>
    <w:rsid w:val="00CF5720"/>
    <w:rsid w:val="00CF5AF7"/>
    <w:rsid w:val="00CF6060"/>
    <w:rsid w:val="00CF669A"/>
    <w:rsid w:val="00CF7C12"/>
    <w:rsid w:val="00D007CD"/>
    <w:rsid w:val="00D00B06"/>
    <w:rsid w:val="00D017F6"/>
    <w:rsid w:val="00D01BAC"/>
    <w:rsid w:val="00D01CF7"/>
    <w:rsid w:val="00D02882"/>
    <w:rsid w:val="00D02E31"/>
    <w:rsid w:val="00D03429"/>
    <w:rsid w:val="00D05E95"/>
    <w:rsid w:val="00D065FC"/>
    <w:rsid w:val="00D0697B"/>
    <w:rsid w:val="00D06D7A"/>
    <w:rsid w:val="00D06EBA"/>
    <w:rsid w:val="00D07160"/>
    <w:rsid w:val="00D1160D"/>
    <w:rsid w:val="00D11658"/>
    <w:rsid w:val="00D11BB4"/>
    <w:rsid w:val="00D11FC7"/>
    <w:rsid w:val="00D13CFD"/>
    <w:rsid w:val="00D14B00"/>
    <w:rsid w:val="00D152E4"/>
    <w:rsid w:val="00D159CA"/>
    <w:rsid w:val="00D16CF7"/>
    <w:rsid w:val="00D16DD8"/>
    <w:rsid w:val="00D17540"/>
    <w:rsid w:val="00D175E3"/>
    <w:rsid w:val="00D179C5"/>
    <w:rsid w:val="00D17B4F"/>
    <w:rsid w:val="00D17D61"/>
    <w:rsid w:val="00D17F2C"/>
    <w:rsid w:val="00D202B9"/>
    <w:rsid w:val="00D203A5"/>
    <w:rsid w:val="00D215F4"/>
    <w:rsid w:val="00D218A5"/>
    <w:rsid w:val="00D2231C"/>
    <w:rsid w:val="00D22668"/>
    <w:rsid w:val="00D22A1C"/>
    <w:rsid w:val="00D22CCB"/>
    <w:rsid w:val="00D2328B"/>
    <w:rsid w:val="00D23D20"/>
    <w:rsid w:val="00D25894"/>
    <w:rsid w:val="00D265CC"/>
    <w:rsid w:val="00D2677B"/>
    <w:rsid w:val="00D26CCC"/>
    <w:rsid w:val="00D26CF7"/>
    <w:rsid w:val="00D2725D"/>
    <w:rsid w:val="00D27B22"/>
    <w:rsid w:val="00D30618"/>
    <w:rsid w:val="00D30734"/>
    <w:rsid w:val="00D31BCB"/>
    <w:rsid w:val="00D32320"/>
    <w:rsid w:val="00D324DB"/>
    <w:rsid w:val="00D3368B"/>
    <w:rsid w:val="00D33B65"/>
    <w:rsid w:val="00D34CF3"/>
    <w:rsid w:val="00D35B45"/>
    <w:rsid w:val="00D3660D"/>
    <w:rsid w:val="00D3664A"/>
    <w:rsid w:val="00D366A4"/>
    <w:rsid w:val="00D36CB5"/>
    <w:rsid w:val="00D37714"/>
    <w:rsid w:val="00D37BBA"/>
    <w:rsid w:val="00D4038C"/>
    <w:rsid w:val="00D42302"/>
    <w:rsid w:val="00D42522"/>
    <w:rsid w:val="00D437D6"/>
    <w:rsid w:val="00D43A70"/>
    <w:rsid w:val="00D43D8A"/>
    <w:rsid w:val="00D43D8D"/>
    <w:rsid w:val="00D43F84"/>
    <w:rsid w:val="00D44744"/>
    <w:rsid w:val="00D451A1"/>
    <w:rsid w:val="00D45CDE"/>
    <w:rsid w:val="00D4602D"/>
    <w:rsid w:val="00D460F2"/>
    <w:rsid w:val="00D46459"/>
    <w:rsid w:val="00D46914"/>
    <w:rsid w:val="00D46AA4"/>
    <w:rsid w:val="00D47F58"/>
    <w:rsid w:val="00D5017D"/>
    <w:rsid w:val="00D50AD2"/>
    <w:rsid w:val="00D50BB6"/>
    <w:rsid w:val="00D50FD3"/>
    <w:rsid w:val="00D5130C"/>
    <w:rsid w:val="00D527E3"/>
    <w:rsid w:val="00D52A25"/>
    <w:rsid w:val="00D53A8D"/>
    <w:rsid w:val="00D53B22"/>
    <w:rsid w:val="00D53D2D"/>
    <w:rsid w:val="00D54768"/>
    <w:rsid w:val="00D54F10"/>
    <w:rsid w:val="00D55D5C"/>
    <w:rsid w:val="00D56B74"/>
    <w:rsid w:val="00D56D29"/>
    <w:rsid w:val="00D5739C"/>
    <w:rsid w:val="00D57536"/>
    <w:rsid w:val="00D57A1D"/>
    <w:rsid w:val="00D6001C"/>
    <w:rsid w:val="00D60D5B"/>
    <w:rsid w:val="00D60E41"/>
    <w:rsid w:val="00D61A5C"/>
    <w:rsid w:val="00D61E09"/>
    <w:rsid w:val="00D61E83"/>
    <w:rsid w:val="00D61E9B"/>
    <w:rsid w:val="00D622ED"/>
    <w:rsid w:val="00D623CA"/>
    <w:rsid w:val="00D62611"/>
    <w:rsid w:val="00D633B9"/>
    <w:rsid w:val="00D63461"/>
    <w:rsid w:val="00D6393A"/>
    <w:rsid w:val="00D642BE"/>
    <w:rsid w:val="00D64B9D"/>
    <w:rsid w:val="00D65C39"/>
    <w:rsid w:val="00D65F5E"/>
    <w:rsid w:val="00D66366"/>
    <w:rsid w:val="00D67278"/>
    <w:rsid w:val="00D67A5D"/>
    <w:rsid w:val="00D67BAD"/>
    <w:rsid w:val="00D7025F"/>
    <w:rsid w:val="00D70C1C"/>
    <w:rsid w:val="00D70EC6"/>
    <w:rsid w:val="00D7122B"/>
    <w:rsid w:val="00D730F5"/>
    <w:rsid w:val="00D74117"/>
    <w:rsid w:val="00D747C5"/>
    <w:rsid w:val="00D75525"/>
    <w:rsid w:val="00D75A1D"/>
    <w:rsid w:val="00D76867"/>
    <w:rsid w:val="00D76ED3"/>
    <w:rsid w:val="00D775C7"/>
    <w:rsid w:val="00D77F72"/>
    <w:rsid w:val="00D80047"/>
    <w:rsid w:val="00D808C9"/>
    <w:rsid w:val="00D81173"/>
    <w:rsid w:val="00D8183F"/>
    <w:rsid w:val="00D824E6"/>
    <w:rsid w:val="00D8295A"/>
    <w:rsid w:val="00D82E77"/>
    <w:rsid w:val="00D83C1E"/>
    <w:rsid w:val="00D83D55"/>
    <w:rsid w:val="00D844CF"/>
    <w:rsid w:val="00D84762"/>
    <w:rsid w:val="00D85165"/>
    <w:rsid w:val="00D85835"/>
    <w:rsid w:val="00D86ADB"/>
    <w:rsid w:val="00D87F2E"/>
    <w:rsid w:val="00D90169"/>
    <w:rsid w:val="00D924E6"/>
    <w:rsid w:val="00D92965"/>
    <w:rsid w:val="00D929CE"/>
    <w:rsid w:val="00D934E6"/>
    <w:rsid w:val="00D93DE9"/>
    <w:rsid w:val="00D9450C"/>
    <w:rsid w:val="00D94A84"/>
    <w:rsid w:val="00D95125"/>
    <w:rsid w:val="00D96688"/>
    <w:rsid w:val="00D97126"/>
    <w:rsid w:val="00D97235"/>
    <w:rsid w:val="00D97A21"/>
    <w:rsid w:val="00D97D78"/>
    <w:rsid w:val="00DA036B"/>
    <w:rsid w:val="00DA078F"/>
    <w:rsid w:val="00DA0A87"/>
    <w:rsid w:val="00DA0DB3"/>
    <w:rsid w:val="00DA0DCF"/>
    <w:rsid w:val="00DA1896"/>
    <w:rsid w:val="00DA1BAB"/>
    <w:rsid w:val="00DA2213"/>
    <w:rsid w:val="00DA237E"/>
    <w:rsid w:val="00DA2B72"/>
    <w:rsid w:val="00DA2EF4"/>
    <w:rsid w:val="00DA3C9E"/>
    <w:rsid w:val="00DA3E11"/>
    <w:rsid w:val="00DA4914"/>
    <w:rsid w:val="00DA5B24"/>
    <w:rsid w:val="00DA61A4"/>
    <w:rsid w:val="00DA6294"/>
    <w:rsid w:val="00DA6648"/>
    <w:rsid w:val="00DA6A04"/>
    <w:rsid w:val="00DA775A"/>
    <w:rsid w:val="00DA7B3B"/>
    <w:rsid w:val="00DB0CD3"/>
    <w:rsid w:val="00DB1127"/>
    <w:rsid w:val="00DB21DD"/>
    <w:rsid w:val="00DB2743"/>
    <w:rsid w:val="00DB2859"/>
    <w:rsid w:val="00DB2B34"/>
    <w:rsid w:val="00DB2BEC"/>
    <w:rsid w:val="00DB2E65"/>
    <w:rsid w:val="00DB372D"/>
    <w:rsid w:val="00DB3D01"/>
    <w:rsid w:val="00DB4225"/>
    <w:rsid w:val="00DB4256"/>
    <w:rsid w:val="00DB4B1D"/>
    <w:rsid w:val="00DB4F04"/>
    <w:rsid w:val="00DB4F67"/>
    <w:rsid w:val="00DB5911"/>
    <w:rsid w:val="00DB59E3"/>
    <w:rsid w:val="00DB5AAB"/>
    <w:rsid w:val="00DB5ED2"/>
    <w:rsid w:val="00DB7B67"/>
    <w:rsid w:val="00DB7F10"/>
    <w:rsid w:val="00DC04C4"/>
    <w:rsid w:val="00DC122C"/>
    <w:rsid w:val="00DC2110"/>
    <w:rsid w:val="00DC2144"/>
    <w:rsid w:val="00DC2AED"/>
    <w:rsid w:val="00DC4779"/>
    <w:rsid w:val="00DC4E99"/>
    <w:rsid w:val="00DC508D"/>
    <w:rsid w:val="00DC6D0F"/>
    <w:rsid w:val="00DC74B8"/>
    <w:rsid w:val="00DC7729"/>
    <w:rsid w:val="00DC7BCA"/>
    <w:rsid w:val="00DD084B"/>
    <w:rsid w:val="00DD11AC"/>
    <w:rsid w:val="00DD20AD"/>
    <w:rsid w:val="00DD218A"/>
    <w:rsid w:val="00DD38A9"/>
    <w:rsid w:val="00DD3A7C"/>
    <w:rsid w:val="00DD3E71"/>
    <w:rsid w:val="00DD3F2B"/>
    <w:rsid w:val="00DD4410"/>
    <w:rsid w:val="00DD45AE"/>
    <w:rsid w:val="00DD48E8"/>
    <w:rsid w:val="00DD4B00"/>
    <w:rsid w:val="00DD4CF5"/>
    <w:rsid w:val="00DD52BA"/>
    <w:rsid w:val="00DD5654"/>
    <w:rsid w:val="00DD6C3C"/>
    <w:rsid w:val="00DD6F38"/>
    <w:rsid w:val="00DD779C"/>
    <w:rsid w:val="00DE00E8"/>
    <w:rsid w:val="00DE0317"/>
    <w:rsid w:val="00DE143E"/>
    <w:rsid w:val="00DE2EDE"/>
    <w:rsid w:val="00DE39CB"/>
    <w:rsid w:val="00DE4052"/>
    <w:rsid w:val="00DE43C4"/>
    <w:rsid w:val="00DE4CF6"/>
    <w:rsid w:val="00DE534B"/>
    <w:rsid w:val="00DE5732"/>
    <w:rsid w:val="00DE5E61"/>
    <w:rsid w:val="00DE6829"/>
    <w:rsid w:val="00DE6923"/>
    <w:rsid w:val="00DF0B2F"/>
    <w:rsid w:val="00DF0F4D"/>
    <w:rsid w:val="00DF12A6"/>
    <w:rsid w:val="00DF1378"/>
    <w:rsid w:val="00DF17AC"/>
    <w:rsid w:val="00DF22E0"/>
    <w:rsid w:val="00DF26C9"/>
    <w:rsid w:val="00DF2D80"/>
    <w:rsid w:val="00DF2E08"/>
    <w:rsid w:val="00DF3858"/>
    <w:rsid w:val="00DF4BC0"/>
    <w:rsid w:val="00DF4BE7"/>
    <w:rsid w:val="00DF59FC"/>
    <w:rsid w:val="00DF7225"/>
    <w:rsid w:val="00DF7EED"/>
    <w:rsid w:val="00E00C27"/>
    <w:rsid w:val="00E00D1C"/>
    <w:rsid w:val="00E01443"/>
    <w:rsid w:val="00E02143"/>
    <w:rsid w:val="00E03489"/>
    <w:rsid w:val="00E034F9"/>
    <w:rsid w:val="00E03EAE"/>
    <w:rsid w:val="00E03F25"/>
    <w:rsid w:val="00E04858"/>
    <w:rsid w:val="00E04944"/>
    <w:rsid w:val="00E07846"/>
    <w:rsid w:val="00E07E97"/>
    <w:rsid w:val="00E1053E"/>
    <w:rsid w:val="00E10F54"/>
    <w:rsid w:val="00E1170F"/>
    <w:rsid w:val="00E11D74"/>
    <w:rsid w:val="00E130D7"/>
    <w:rsid w:val="00E13578"/>
    <w:rsid w:val="00E13C48"/>
    <w:rsid w:val="00E13E43"/>
    <w:rsid w:val="00E13E68"/>
    <w:rsid w:val="00E15404"/>
    <w:rsid w:val="00E15674"/>
    <w:rsid w:val="00E15924"/>
    <w:rsid w:val="00E169EA"/>
    <w:rsid w:val="00E169FD"/>
    <w:rsid w:val="00E16F09"/>
    <w:rsid w:val="00E16F8B"/>
    <w:rsid w:val="00E179FA"/>
    <w:rsid w:val="00E17AB2"/>
    <w:rsid w:val="00E17BA3"/>
    <w:rsid w:val="00E202AC"/>
    <w:rsid w:val="00E206BD"/>
    <w:rsid w:val="00E21657"/>
    <w:rsid w:val="00E222A3"/>
    <w:rsid w:val="00E22362"/>
    <w:rsid w:val="00E223B3"/>
    <w:rsid w:val="00E225A7"/>
    <w:rsid w:val="00E22DE9"/>
    <w:rsid w:val="00E2360E"/>
    <w:rsid w:val="00E23D8B"/>
    <w:rsid w:val="00E24332"/>
    <w:rsid w:val="00E24A40"/>
    <w:rsid w:val="00E256AD"/>
    <w:rsid w:val="00E260B1"/>
    <w:rsid w:val="00E263EF"/>
    <w:rsid w:val="00E26840"/>
    <w:rsid w:val="00E274E1"/>
    <w:rsid w:val="00E27560"/>
    <w:rsid w:val="00E30AB2"/>
    <w:rsid w:val="00E31362"/>
    <w:rsid w:val="00E32321"/>
    <w:rsid w:val="00E3285F"/>
    <w:rsid w:val="00E32891"/>
    <w:rsid w:val="00E32A12"/>
    <w:rsid w:val="00E32CD9"/>
    <w:rsid w:val="00E3310F"/>
    <w:rsid w:val="00E333EF"/>
    <w:rsid w:val="00E334F3"/>
    <w:rsid w:val="00E339C2"/>
    <w:rsid w:val="00E33A97"/>
    <w:rsid w:val="00E33CC9"/>
    <w:rsid w:val="00E343C8"/>
    <w:rsid w:val="00E34CC5"/>
    <w:rsid w:val="00E35047"/>
    <w:rsid w:val="00E3643E"/>
    <w:rsid w:val="00E36762"/>
    <w:rsid w:val="00E372C7"/>
    <w:rsid w:val="00E40813"/>
    <w:rsid w:val="00E40B80"/>
    <w:rsid w:val="00E40E72"/>
    <w:rsid w:val="00E4105E"/>
    <w:rsid w:val="00E41100"/>
    <w:rsid w:val="00E4112F"/>
    <w:rsid w:val="00E413E1"/>
    <w:rsid w:val="00E41AF5"/>
    <w:rsid w:val="00E41B80"/>
    <w:rsid w:val="00E423D0"/>
    <w:rsid w:val="00E4243A"/>
    <w:rsid w:val="00E428B1"/>
    <w:rsid w:val="00E42EDC"/>
    <w:rsid w:val="00E45482"/>
    <w:rsid w:val="00E45FAD"/>
    <w:rsid w:val="00E46ED0"/>
    <w:rsid w:val="00E4718C"/>
    <w:rsid w:val="00E47378"/>
    <w:rsid w:val="00E47759"/>
    <w:rsid w:val="00E509BE"/>
    <w:rsid w:val="00E50C98"/>
    <w:rsid w:val="00E51263"/>
    <w:rsid w:val="00E51CE7"/>
    <w:rsid w:val="00E5214F"/>
    <w:rsid w:val="00E52305"/>
    <w:rsid w:val="00E5262D"/>
    <w:rsid w:val="00E52AA9"/>
    <w:rsid w:val="00E52E49"/>
    <w:rsid w:val="00E5339E"/>
    <w:rsid w:val="00E53891"/>
    <w:rsid w:val="00E54074"/>
    <w:rsid w:val="00E540B2"/>
    <w:rsid w:val="00E564D9"/>
    <w:rsid w:val="00E567DC"/>
    <w:rsid w:val="00E5721F"/>
    <w:rsid w:val="00E57802"/>
    <w:rsid w:val="00E579BA"/>
    <w:rsid w:val="00E607F3"/>
    <w:rsid w:val="00E61ECB"/>
    <w:rsid w:val="00E628AB"/>
    <w:rsid w:val="00E639AE"/>
    <w:rsid w:val="00E63B64"/>
    <w:rsid w:val="00E63C24"/>
    <w:rsid w:val="00E63C91"/>
    <w:rsid w:val="00E63EB5"/>
    <w:rsid w:val="00E643F1"/>
    <w:rsid w:val="00E6459E"/>
    <w:rsid w:val="00E64693"/>
    <w:rsid w:val="00E6598C"/>
    <w:rsid w:val="00E66C24"/>
    <w:rsid w:val="00E67034"/>
    <w:rsid w:val="00E677A2"/>
    <w:rsid w:val="00E67E6E"/>
    <w:rsid w:val="00E67EC1"/>
    <w:rsid w:val="00E67FA6"/>
    <w:rsid w:val="00E70673"/>
    <w:rsid w:val="00E7094C"/>
    <w:rsid w:val="00E70C58"/>
    <w:rsid w:val="00E72CDC"/>
    <w:rsid w:val="00E72D1E"/>
    <w:rsid w:val="00E73F22"/>
    <w:rsid w:val="00E74F1F"/>
    <w:rsid w:val="00E75DB8"/>
    <w:rsid w:val="00E761DE"/>
    <w:rsid w:val="00E77E5D"/>
    <w:rsid w:val="00E81273"/>
    <w:rsid w:val="00E82072"/>
    <w:rsid w:val="00E82565"/>
    <w:rsid w:val="00E828E0"/>
    <w:rsid w:val="00E82C4A"/>
    <w:rsid w:val="00E82DE0"/>
    <w:rsid w:val="00E83461"/>
    <w:rsid w:val="00E836B4"/>
    <w:rsid w:val="00E841C4"/>
    <w:rsid w:val="00E8446C"/>
    <w:rsid w:val="00E848A6"/>
    <w:rsid w:val="00E848C3"/>
    <w:rsid w:val="00E85ACF"/>
    <w:rsid w:val="00E86029"/>
    <w:rsid w:val="00E86315"/>
    <w:rsid w:val="00E87613"/>
    <w:rsid w:val="00E9037C"/>
    <w:rsid w:val="00E911DE"/>
    <w:rsid w:val="00E92069"/>
    <w:rsid w:val="00E92154"/>
    <w:rsid w:val="00E927FC"/>
    <w:rsid w:val="00E93335"/>
    <w:rsid w:val="00E93635"/>
    <w:rsid w:val="00E93B3D"/>
    <w:rsid w:val="00E93C25"/>
    <w:rsid w:val="00E93DD0"/>
    <w:rsid w:val="00E94243"/>
    <w:rsid w:val="00E945EC"/>
    <w:rsid w:val="00E94A73"/>
    <w:rsid w:val="00E951E4"/>
    <w:rsid w:val="00E95895"/>
    <w:rsid w:val="00E95AC9"/>
    <w:rsid w:val="00E960C9"/>
    <w:rsid w:val="00E9620D"/>
    <w:rsid w:val="00E96219"/>
    <w:rsid w:val="00E96AF1"/>
    <w:rsid w:val="00E97584"/>
    <w:rsid w:val="00E97DC7"/>
    <w:rsid w:val="00EA1059"/>
    <w:rsid w:val="00EA13AC"/>
    <w:rsid w:val="00EA18D3"/>
    <w:rsid w:val="00EA1E06"/>
    <w:rsid w:val="00EA1FCA"/>
    <w:rsid w:val="00EA2903"/>
    <w:rsid w:val="00EA2955"/>
    <w:rsid w:val="00EA41A5"/>
    <w:rsid w:val="00EA443D"/>
    <w:rsid w:val="00EA46E9"/>
    <w:rsid w:val="00EA470A"/>
    <w:rsid w:val="00EA59F2"/>
    <w:rsid w:val="00EA62CA"/>
    <w:rsid w:val="00EA71EC"/>
    <w:rsid w:val="00EA7C7F"/>
    <w:rsid w:val="00EA7CBF"/>
    <w:rsid w:val="00EB0099"/>
    <w:rsid w:val="00EB108B"/>
    <w:rsid w:val="00EB208A"/>
    <w:rsid w:val="00EB305C"/>
    <w:rsid w:val="00EB38F6"/>
    <w:rsid w:val="00EB40A8"/>
    <w:rsid w:val="00EB470C"/>
    <w:rsid w:val="00EB4F6F"/>
    <w:rsid w:val="00EB4FB6"/>
    <w:rsid w:val="00EB56BB"/>
    <w:rsid w:val="00EB57F9"/>
    <w:rsid w:val="00EB59D9"/>
    <w:rsid w:val="00EB6B91"/>
    <w:rsid w:val="00EB713B"/>
    <w:rsid w:val="00EB7812"/>
    <w:rsid w:val="00EB7C14"/>
    <w:rsid w:val="00EB7F4D"/>
    <w:rsid w:val="00EC0C50"/>
    <w:rsid w:val="00EC0D1D"/>
    <w:rsid w:val="00EC228A"/>
    <w:rsid w:val="00EC24BB"/>
    <w:rsid w:val="00EC2BD1"/>
    <w:rsid w:val="00EC335C"/>
    <w:rsid w:val="00EC3A1C"/>
    <w:rsid w:val="00EC4369"/>
    <w:rsid w:val="00EC4780"/>
    <w:rsid w:val="00EC6C34"/>
    <w:rsid w:val="00EC75BC"/>
    <w:rsid w:val="00ED0FCC"/>
    <w:rsid w:val="00ED11DD"/>
    <w:rsid w:val="00ED2765"/>
    <w:rsid w:val="00ED28A1"/>
    <w:rsid w:val="00ED35AF"/>
    <w:rsid w:val="00ED422A"/>
    <w:rsid w:val="00ED4589"/>
    <w:rsid w:val="00ED4E79"/>
    <w:rsid w:val="00ED567C"/>
    <w:rsid w:val="00ED5F8B"/>
    <w:rsid w:val="00ED6964"/>
    <w:rsid w:val="00ED6B73"/>
    <w:rsid w:val="00ED6BC4"/>
    <w:rsid w:val="00ED7639"/>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DD7"/>
    <w:rsid w:val="00EE7271"/>
    <w:rsid w:val="00EE7CA8"/>
    <w:rsid w:val="00EF0520"/>
    <w:rsid w:val="00EF082F"/>
    <w:rsid w:val="00EF1A95"/>
    <w:rsid w:val="00EF2DFD"/>
    <w:rsid w:val="00EF3DD5"/>
    <w:rsid w:val="00EF58F8"/>
    <w:rsid w:val="00EF5CA7"/>
    <w:rsid w:val="00EF621E"/>
    <w:rsid w:val="00F00095"/>
    <w:rsid w:val="00F0052A"/>
    <w:rsid w:val="00F0195C"/>
    <w:rsid w:val="00F01ED6"/>
    <w:rsid w:val="00F02824"/>
    <w:rsid w:val="00F03EB1"/>
    <w:rsid w:val="00F05290"/>
    <w:rsid w:val="00F05586"/>
    <w:rsid w:val="00F05DE8"/>
    <w:rsid w:val="00F061F4"/>
    <w:rsid w:val="00F1070A"/>
    <w:rsid w:val="00F118A8"/>
    <w:rsid w:val="00F11AE9"/>
    <w:rsid w:val="00F13C39"/>
    <w:rsid w:val="00F146EE"/>
    <w:rsid w:val="00F148CB"/>
    <w:rsid w:val="00F15649"/>
    <w:rsid w:val="00F16499"/>
    <w:rsid w:val="00F17752"/>
    <w:rsid w:val="00F20812"/>
    <w:rsid w:val="00F20F03"/>
    <w:rsid w:val="00F21E99"/>
    <w:rsid w:val="00F229F0"/>
    <w:rsid w:val="00F24040"/>
    <w:rsid w:val="00F244A2"/>
    <w:rsid w:val="00F24983"/>
    <w:rsid w:val="00F24E0A"/>
    <w:rsid w:val="00F24E69"/>
    <w:rsid w:val="00F26468"/>
    <w:rsid w:val="00F267D6"/>
    <w:rsid w:val="00F26BB4"/>
    <w:rsid w:val="00F26DB5"/>
    <w:rsid w:val="00F26DF7"/>
    <w:rsid w:val="00F26F56"/>
    <w:rsid w:val="00F304E9"/>
    <w:rsid w:val="00F30897"/>
    <w:rsid w:val="00F30E03"/>
    <w:rsid w:val="00F30E15"/>
    <w:rsid w:val="00F31940"/>
    <w:rsid w:val="00F31F26"/>
    <w:rsid w:val="00F3219F"/>
    <w:rsid w:val="00F323FF"/>
    <w:rsid w:val="00F3250F"/>
    <w:rsid w:val="00F34C43"/>
    <w:rsid w:val="00F3513B"/>
    <w:rsid w:val="00F351C8"/>
    <w:rsid w:val="00F35962"/>
    <w:rsid w:val="00F35CED"/>
    <w:rsid w:val="00F35D1B"/>
    <w:rsid w:val="00F3671B"/>
    <w:rsid w:val="00F37C4A"/>
    <w:rsid w:val="00F37F2E"/>
    <w:rsid w:val="00F408E2"/>
    <w:rsid w:val="00F40FDF"/>
    <w:rsid w:val="00F417EF"/>
    <w:rsid w:val="00F419B2"/>
    <w:rsid w:val="00F42262"/>
    <w:rsid w:val="00F42269"/>
    <w:rsid w:val="00F42BC7"/>
    <w:rsid w:val="00F42FD2"/>
    <w:rsid w:val="00F43FD2"/>
    <w:rsid w:val="00F452D0"/>
    <w:rsid w:val="00F4635A"/>
    <w:rsid w:val="00F467E9"/>
    <w:rsid w:val="00F46D92"/>
    <w:rsid w:val="00F501F0"/>
    <w:rsid w:val="00F5054B"/>
    <w:rsid w:val="00F50C3F"/>
    <w:rsid w:val="00F50D65"/>
    <w:rsid w:val="00F510D5"/>
    <w:rsid w:val="00F51308"/>
    <w:rsid w:val="00F5160B"/>
    <w:rsid w:val="00F51820"/>
    <w:rsid w:val="00F52427"/>
    <w:rsid w:val="00F5256C"/>
    <w:rsid w:val="00F5294D"/>
    <w:rsid w:val="00F52D4E"/>
    <w:rsid w:val="00F52D69"/>
    <w:rsid w:val="00F53FF3"/>
    <w:rsid w:val="00F5422F"/>
    <w:rsid w:val="00F54641"/>
    <w:rsid w:val="00F548A8"/>
    <w:rsid w:val="00F54AB8"/>
    <w:rsid w:val="00F54EF0"/>
    <w:rsid w:val="00F55371"/>
    <w:rsid w:val="00F55656"/>
    <w:rsid w:val="00F56442"/>
    <w:rsid w:val="00F56BF6"/>
    <w:rsid w:val="00F56C38"/>
    <w:rsid w:val="00F605E3"/>
    <w:rsid w:val="00F60716"/>
    <w:rsid w:val="00F60E5A"/>
    <w:rsid w:val="00F61831"/>
    <w:rsid w:val="00F61DEE"/>
    <w:rsid w:val="00F62977"/>
    <w:rsid w:val="00F62EF2"/>
    <w:rsid w:val="00F641F2"/>
    <w:rsid w:val="00F64B34"/>
    <w:rsid w:val="00F65596"/>
    <w:rsid w:val="00F656E3"/>
    <w:rsid w:val="00F65F42"/>
    <w:rsid w:val="00F6681A"/>
    <w:rsid w:val="00F704F3"/>
    <w:rsid w:val="00F708B9"/>
    <w:rsid w:val="00F70C89"/>
    <w:rsid w:val="00F71034"/>
    <w:rsid w:val="00F711D6"/>
    <w:rsid w:val="00F714F1"/>
    <w:rsid w:val="00F71DB1"/>
    <w:rsid w:val="00F722DB"/>
    <w:rsid w:val="00F7371F"/>
    <w:rsid w:val="00F73BFB"/>
    <w:rsid w:val="00F73E6F"/>
    <w:rsid w:val="00F74D5A"/>
    <w:rsid w:val="00F7508C"/>
    <w:rsid w:val="00F7553B"/>
    <w:rsid w:val="00F75B14"/>
    <w:rsid w:val="00F76C81"/>
    <w:rsid w:val="00F7711B"/>
    <w:rsid w:val="00F77154"/>
    <w:rsid w:val="00F8077A"/>
    <w:rsid w:val="00F80D74"/>
    <w:rsid w:val="00F8200C"/>
    <w:rsid w:val="00F82F1D"/>
    <w:rsid w:val="00F83014"/>
    <w:rsid w:val="00F8343A"/>
    <w:rsid w:val="00F8354D"/>
    <w:rsid w:val="00F8382C"/>
    <w:rsid w:val="00F84815"/>
    <w:rsid w:val="00F852B7"/>
    <w:rsid w:val="00F854EA"/>
    <w:rsid w:val="00F8643F"/>
    <w:rsid w:val="00F902DA"/>
    <w:rsid w:val="00F90BC3"/>
    <w:rsid w:val="00F91266"/>
    <w:rsid w:val="00F914A8"/>
    <w:rsid w:val="00F91A20"/>
    <w:rsid w:val="00F93352"/>
    <w:rsid w:val="00F93627"/>
    <w:rsid w:val="00F93F93"/>
    <w:rsid w:val="00F9415F"/>
    <w:rsid w:val="00F95E55"/>
    <w:rsid w:val="00F9636E"/>
    <w:rsid w:val="00F97402"/>
    <w:rsid w:val="00F97CF9"/>
    <w:rsid w:val="00FA0876"/>
    <w:rsid w:val="00FA0AE5"/>
    <w:rsid w:val="00FA1103"/>
    <w:rsid w:val="00FA1B99"/>
    <w:rsid w:val="00FA222D"/>
    <w:rsid w:val="00FA2DF0"/>
    <w:rsid w:val="00FA356D"/>
    <w:rsid w:val="00FA4066"/>
    <w:rsid w:val="00FA4900"/>
    <w:rsid w:val="00FA4AE7"/>
    <w:rsid w:val="00FA4BD6"/>
    <w:rsid w:val="00FA4C84"/>
    <w:rsid w:val="00FA583B"/>
    <w:rsid w:val="00FA6567"/>
    <w:rsid w:val="00FA69DE"/>
    <w:rsid w:val="00FA70F7"/>
    <w:rsid w:val="00FA7597"/>
    <w:rsid w:val="00FA7EBA"/>
    <w:rsid w:val="00FB0247"/>
    <w:rsid w:val="00FB02F5"/>
    <w:rsid w:val="00FB1225"/>
    <w:rsid w:val="00FB1323"/>
    <w:rsid w:val="00FB1789"/>
    <w:rsid w:val="00FB19B4"/>
    <w:rsid w:val="00FB292B"/>
    <w:rsid w:val="00FB2B9F"/>
    <w:rsid w:val="00FB3066"/>
    <w:rsid w:val="00FB3A11"/>
    <w:rsid w:val="00FB444D"/>
    <w:rsid w:val="00FB4D04"/>
    <w:rsid w:val="00FB52BD"/>
    <w:rsid w:val="00FB571D"/>
    <w:rsid w:val="00FB65D6"/>
    <w:rsid w:val="00FB7420"/>
    <w:rsid w:val="00FB76DA"/>
    <w:rsid w:val="00FB7EF5"/>
    <w:rsid w:val="00FC061D"/>
    <w:rsid w:val="00FC10C8"/>
    <w:rsid w:val="00FC1711"/>
    <w:rsid w:val="00FC3C0B"/>
    <w:rsid w:val="00FC48D2"/>
    <w:rsid w:val="00FC4D7D"/>
    <w:rsid w:val="00FC4FAC"/>
    <w:rsid w:val="00FC552B"/>
    <w:rsid w:val="00FC5D95"/>
    <w:rsid w:val="00FC6341"/>
    <w:rsid w:val="00FC770B"/>
    <w:rsid w:val="00FC786C"/>
    <w:rsid w:val="00FD049D"/>
    <w:rsid w:val="00FD0516"/>
    <w:rsid w:val="00FD23F5"/>
    <w:rsid w:val="00FD25F8"/>
    <w:rsid w:val="00FD2796"/>
    <w:rsid w:val="00FD2B3F"/>
    <w:rsid w:val="00FD4946"/>
    <w:rsid w:val="00FD4A1D"/>
    <w:rsid w:val="00FD5535"/>
    <w:rsid w:val="00FD6226"/>
    <w:rsid w:val="00FD66CE"/>
    <w:rsid w:val="00FD78DC"/>
    <w:rsid w:val="00FE00D6"/>
    <w:rsid w:val="00FE0880"/>
    <w:rsid w:val="00FE0942"/>
    <w:rsid w:val="00FE1504"/>
    <w:rsid w:val="00FE1B0D"/>
    <w:rsid w:val="00FE2E6A"/>
    <w:rsid w:val="00FE2FF1"/>
    <w:rsid w:val="00FE40F3"/>
    <w:rsid w:val="00FE4626"/>
    <w:rsid w:val="00FE4B9C"/>
    <w:rsid w:val="00FE4E25"/>
    <w:rsid w:val="00FE5E06"/>
    <w:rsid w:val="00FE6AE5"/>
    <w:rsid w:val="00FE706C"/>
    <w:rsid w:val="00FE7CED"/>
    <w:rsid w:val="00FF158B"/>
    <w:rsid w:val="00FF15D6"/>
    <w:rsid w:val="00FF1EA7"/>
    <w:rsid w:val="00FF22BF"/>
    <w:rsid w:val="00FF2C4A"/>
    <w:rsid w:val="00FF37B7"/>
    <w:rsid w:val="00FF3A88"/>
    <w:rsid w:val="00FF3BC2"/>
    <w:rsid w:val="00FF4189"/>
    <w:rsid w:val="00FF4ADA"/>
    <w:rsid w:val="00FF69C1"/>
    <w:rsid w:val="00FF7101"/>
    <w:rsid w:val="00FF71F6"/>
    <w:rsid w:val="00FF7603"/>
    <w:rsid w:val="00FF76A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D543D"/>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 w:type="paragraph" w:customStyle="1" w:styleId="cabea">
    <w:name w:val="cabea"/>
    <w:basedOn w:val="Normal"/>
    <w:rsid w:val="0049181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20">
    <w:name w:val="texto20"/>
    <w:basedOn w:val="Normal"/>
    <w:rsid w:val="00FB17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entralizar">
    <w:name w:val="centralizar"/>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B6423D"/>
  </w:style>
  <w:style w:type="character" w:customStyle="1" w:styleId="publicado-dou-data">
    <w:name w:val="publicado-dou-data"/>
    <w:basedOn w:val="Fontepargpadro"/>
    <w:rsid w:val="00B6423D"/>
  </w:style>
  <w:style w:type="character" w:customStyle="1" w:styleId="pipe">
    <w:name w:val="pipe"/>
    <w:basedOn w:val="Fontepargpadro"/>
    <w:rsid w:val="00B6423D"/>
  </w:style>
  <w:style w:type="character" w:customStyle="1" w:styleId="edicao-dou">
    <w:name w:val="edicao-dou"/>
    <w:basedOn w:val="Fontepargpadro"/>
    <w:rsid w:val="00B6423D"/>
  </w:style>
  <w:style w:type="character" w:customStyle="1" w:styleId="edicao-dou-data">
    <w:name w:val="edicao-dou-data"/>
    <w:basedOn w:val="Fontepargpadro"/>
    <w:rsid w:val="00B6423D"/>
  </w:style>
  <w:style w:type="character" w:customStyle="1" w:styleId="secao-dou">
    <w:name w:val="secao-dou"/>
    <w:basedOn w:val="Fontepargpadro"/>
    <w:rsid w:val="00B6423D"/>
  </w:style>
  <w:style w:type="character" w:customStyle="1" w:styleId="secao-dou-data">
    <w:name w:val="secao-dou-data"/>
    <w:basedOn w:val="Fontepargpadro"/>
    <w:rsid w:val="00B6423D"/>
  </w:style>
  <w:style w:type="character" w:customStyle="1" w:styleId="orgao-dou">
    <w:name w:val="orgao-dou"/>
    <w:basedOn w:val="Fontepargpadro"/>
    <w:rsid w:val="00B6423D"/>
  </w:style>
  <w:style w:type="character" w:customStyle="1" w:styleId="orgao-dou-data">
    <w:name w:val="orgao-dou-data"/>
    <w:basedOn w:val="Fontepargpadro"/>
    <w:rsid w:val="00B6423D"/>
  </w:style>
  <w:style w:type="paragraph" w:customStyle="1" w:styleId="identifica">
    <w:name w:val="identific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notdata">
    <w:name w:val="not_data"/>
    <w:basedOn w:val="Fontepargpadro"/>
    <w:rsid w:val="00475063"/>
  </w:style>
  <w:style w:type="paragraph" w:customStyle="1" w:styleId="textojustificado0">
    <w:name w:val="texto_justificado"/>
    <w:basedOn w:val="Normal"/>
    <w:rsid w:val="0027642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eport-component">
    <w:name w:val="report-component"/>
    <w:basedOn w:val="Fontepargpadro"/>
    <w:rsid w:val="004359A3"/>
  </w:style>
  <w:style w:type="paragraph" w:customStyle="1" w:styleId="info">
    <w:name w:val="info"/>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time-since">
    <w:name w:val="document--time-since"/>
    <w:basedOn w:val="Fontepargpadro"/>
    <w:rsid w:val="004359A3"/>
  </w:style>
  <w:style w:type="character" w:customStyle="1" w:styleId="vote">
    <w:name w:val="vote"/>
    <w:basedOn w:val="Fontepargpadro"/>
    <w:rsid w:val="004359A3"/>
  </w:style>
  <w:style w:type="character" w:customStyle="1" w:styleId="count">
    <w:name w:val="count"/>
    <w:basedOn w:val="Fontepargpadro"/>
    <w:rsid w:val="004359A3"/>
  </w:style>
  <w:style w:type="character" w:customStyle="1" w:styleId="form-error">
    <w:name w:val="form-error"/>
    <w:basedOn w:val="Fontepargpadro"/>
    <w:rsid w:val="004359A3"/>
  </w:style>
  <w:style w:type="paragraph" w:customStyle="1" w:styleId="Ttulo10">
    <w:name w:val="Título1"/>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DefinioHTML">
    <w:name w:val="HTML Definition"/>
    <w:basedOn w:val="Fontepargpadro"/>
    <w:uiPriority w:val="99"/>
    <w:semiHidden/>
    <w:unhideWhenUsed/>
    <w:rsid w:val="006A602F"/>
    <w:rPr>
      <w:i/>
      <w:iCs/>
    </w:rPr>
  </w:style>
  <w:style w:type="paragraph" w:customStyle="1" w:styleId="c9">
    <w:name w:val="c9"/>
    <w:basedOn w:val="Normal"/>
    <w:rsid w:val="006A602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ontent-textcontainer">
    <w:name w:val="content-text__container"/>
    <w:basedOn w:val="Normal"/>
    <w:rsid w:val="001D494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internal-link">
    <w:name w:val="internal-link"/>
    <w:basedOn w:val="Fontepargpadro"/>
    <w:rsid w:val="00C2447D"/>
  </w:style>
  <w:style w:type="paragraph" w:customStyle="1" w:styleId="list-inline-item">
    <w:name w:val="list-inline-item"/>
    <w:basedOn w:val="Normal"/>
    <w:rsid w:val="000B016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815AC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opuptext">
    <w:name w:val="popuptext"/>
    <w:basedOn w:val="Fontepargpadro"/>
    <w:rsid w:val="00815AC3"/>
  </w:style>
  <w:style w:type="character" w:customStyle="1" w:styleId="texto-dou">
    <w:name w:val="texto-dou"/>
    <w:basedOn w:val="Fontepargpadro"/>
    <w:rsid w:val="00422977"/>
  </w:style>
  <w:style w:type="character" w:customStyle="1" w:styleId="collapse">
    <w:name w:val="collapse"/>
    <w:basedOn w:val="Fontepargpadro"/>
    <w:rsid w:val="00DA61A4"/>
  </w:style>
  <w:style w:type="paragraph" w:customStyle="1" w:styleId="a1-1tituloacordo">
    <w:name w:val="a1-1titul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2datapublicacao">
    <w:name w:val="a2datapublic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3ementa">
    <w:name w:val="a3ementa"/>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1textoacordo">
    <w:name w:val="a5-1text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4acordotipo">
    <w:name w:val="a4acordotip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2novaredacao">
    <w:name w:val="a5-2novared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524">
      <w:bodyDiv w:val="1"/>
      <w:marLeft w:val="0"/>
      <w:marRight w:val="0"/>
      <w:marTop w:val="0"/>
      <w:marBottom w:val="0"/>
      <w:divBdr>
        <w:top w:val="none" w:sz="0" w:space="0" w:color="auto"/>
        <w:left w:val="none" w:sz="0" w:space="0" w:color="auto"/>
        <w:bottom w:val="none" w:sz="0" w:space="0" w:color="auto"/>
        <w:right w:val="none" w:sz="0" w:space="0" w:color="auto"/>
      </w:divBdr>
      <w:divsChild>
        <w:div w:id="1248686066">
          <w:marLeft w:val="0"/>
          <w:marRight w:val="0"/>
          <w:marTop w:val="0"/>
          <w:marBottom w:val="0"/>
          <w:divBdr>
            <w:top w:val="none" w:sz="0" w:space="0" w:color="auto"/>
            <w:left w:val="none" w:sz="0" w:space="0" w:color="auto"/>
            <w:bottom w:val="none" w:sz="0" w:space="0" w:color="auto"/>
            <w:right w:val="none" w:sz="0" w:space="0" w:color="auto"/>
          </w:divBdr>
        </w:div>
        <w:div w:id="252738238">
          <w:marLeft w:val="0"/>
          <w:marRight w:val="0"/>
          <w:marTop w:val="120"/>
          <w:marBottom w:val="0"/>
          <w:divBdr>
            <w:top w:val="none" w:sz="0" w:space="0" w:color="auto"/>
            <w:left w:val="none" w:sz="0" w:space="0" w:color="auto"/>
            <w:bottom w:val="none" w:sz="0" w:space="0" w:color="auto"/>
            <w:right w:val="none" w:sz="0" w:space="0" w:color="auto"/>
          </w:divBdr>
        </w:div>
      </w:divsChild>
    </w:div>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7485307">
      <w:bodyDiv w:val="1"/>
      <w:marLeft w:val="0"/>
      <w:marRight w:val="0"/>
      <w:marTop w:val="0"/>
      <w:marBottom w:val="0"/>
      <w:divBdr>
        <w:top w:val="none" w:sz="0" w:space="0" w:color="auto"/>
        <w:left w:val="none" w:sz="0" w:space="0" w:color="auto"/>
        <w:bottom w:val="none" w:sz="0" w:space="0" w:color="auto"/>
        <w:right w:val="none" w:sz="0" w:space="0" w:color="auto"/>
      </w:divBdr>
      <w:divsChild>
        <w:div w:id="473956636">
          <w:marLeft w:val="0"/>
          <w:marRight w:val="0"/>
          <w:marTop w:val="0"/>
          <w:marBottom w:val="0"/>
          <w:divBdr>
            <w:top w:val="none" w:sz="0" w:space="0" w:color="auto"/>
            <w:left w:val="none" w:sz="0" w:space="0" w:color="auto"/>
            <w:bottom w:val="none" w:sz="0" w:space="0" w:color="auto"/>
            <w:right w:val="none" w:sz="0" w:space="0" w:color="auto"/>
          </w:divBdr>
        </w:div>
        <w:div w:id="1226647308">
          <w:marLeft w:val="0"/>
          <w:marRight w:val="0"/>
          <w:marTop w:val="1125"/>
          <w:marBottom w:val="0"/>
          <w:divBdr>
            <w:top w:val="none" w:sz="0" w:space="0" w:color="auto"/>
            <w:left w:val="none" w:sz="0" w:space="0" w:color="auto"/>
            <w:bottom w:val="none" w:sz="0" w:space="0" w:color="auto"/>
            <w:right w:val="none" w:sz="0" w:space="0" w:color="auto"/>
          </w:divBdr>
          <w:divsChild>
            <w:div w:id="1776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003">
      <w:bodyDiv w:val="1"/>
      <w:marLeft w:val="0"/>
      <w:marRight w:val="0"/>
      <w:marTop w:val="0"/>
      <w:marBottom w:val="0"/>
      <w:divBdr>
        <w:top w:val="none" w:sz="0" w:space="0" w:color="auto"/>
        <w:left w:val="none" w:sz="0" w:space="0" w:color="auto"/>
        <w:bottom w:val="none" w:sz="0" w:space="0" w:color="auto"/>
        <w:right w:val="none" w:sz="0" w:space="0" w:color="auto"/>
      </w:divBdr>
    </w:div>
    <w:div w:id="20204536">
      <w:bodyDiv w:val="1"/>
      <w:marLeft w:val="0"/>
      <w:marRight w:val="0"/>
      <w:marTop w:val="0"/>
      <w:marBottom w:val="0"/>
      <w:divBdr>
        <w:top w:val="none" w:sz="0" w:space="0" w:color="auto"/>
        <w:left w:val="none" w:sz="0" w:space="0" w:color="auto"/>
        <w:bottom w:val="none" w:sz="0" w:space="0" w:color="auto"/>
        <w:right w:val="none" w:sz="0" w:space="0" w:color="auto"/>
      </w:divBdr>
      <w:divsChild>
        <w:div w:id="462311288">
          <w:marLeft w:val="0"/>
          <w:marRight w:val="0"/>
          <w:marTop w:val="0"/>
          <w:marBottom w:val="0"/>
          <w:divBdr>
            <w:top w:val="none" w:sz="0" w:space="0" w:color="auto"/>
            <w:left w:val="none" w:sz="0" w:space="0" w:color="auto"/>
            <w:bottom w:val="none" w:sz="0" w:space="0" w:color="auto"/>
            <w:right w:val="none" w:sz="0" w:space="0" w:color="auto"/>
          </w:divBdr>
          <w:divsChild>
            <w:div w:id="1113793259">
              <w:marLeft w:val="-300"/>
              <w:marRight w:val="0"/>
              <w:marTop w:val="0"/>
              <w:marBottom w:val="0"/>
              <w:divBdr>
                <w:top w:val="none" w:sz="0" w:space="0" w:color="auto"/>
                <w:left w:val="none" w:sz="0" w:space="0" w:color="auto"/>
                <w:bottom w:val="none" w:sz="0" w:space="0" w:color="auto"/>
                <w:right w:val="none" w:sz="0" w:space="0" w:color="auto"/>
              </w:divBdr>
              <w:divsChild>
                <w:div w:id="458306178">
                  <w:marLeft w:val="0"/>
                  <w:marRight w:val="0"/>
                  <w:marTop w:val="0"/>
                  <w:marBottom w:val="450"/>
                  <w:divBdr>
                    <w:top w:val="none" w:sz="0" w:space="0" w:color="auto"/>
                    <w:left w:val="none" w:sz="0" w:space="0" w:color="auto"/>
                    <w:bottom w:val="none" w:sz="0" w:space="0" w:color="auto"/>
                    <w:right w:val="none" w:sz="0" w:space="0" w:color="auto"/>
                  </w:divBdr>
                  <w:divsChild>
                    <w:div w:id="295721060">
                      <w:marLeft w:val="0"/>
                      <w:marRight w:val="0"/>
                      <w:marTop w:val="0"/>
                      <w:marBottom w:val="0"/>
                      <w:divBdr>
                        <w:top w:val="none" w:sz="0" w:space="0" w:color="auto"/>
                        <w:left w:val="none" w:sz="0" w:space="0" w:color="auto"/>
                        <w:bottom w:val="none" w:sz="0" w:space="0" w:color="auto"/>
                        <w:right w:val="none" w:sz="0" w:space="0" w:color="auto"/>
                      </w:divBdr>
                      <w:divsChild>
                        <w:div w:id="2073236011">
                          <w:marLeft w:val="0"/>
                          <w:marRight w:val="0"/>
                          <w:marTop w:val="0"/>
                          <w:marBottom w:val="0"/>
                          <w:divBdr>
                            <w:top w:val="none" w:sz="0" w:space="0" w:color="auto"/>
                            <w:left w:val="none" w:sz="0" w:space="0" w:color="auto"/>
                            <w:bottom w:val="none" w:sz="0" w:space="0" w:color="auto"/>
                            <w:right w:val="none" w:sz="0" w:space="0" w:color="auto"/>
                          </w:divBdr>
                        </w:div>
                        <w:div w:id="1347362972">
                          <w:marLeft w:val="0"/>
                          <w:marRight w:val="0"/>
                          <w:marTop w:val="1125"/>
                          <w:marBottom w:val="0"/>
                          <w:divBdr>
                            <w:top w:val="none" w:sz="0" w:space="0" w:color="auto"/>
                            <w:left w:val="none" w:sz="0" w:space="0" w:color="auto"/>
                            <w:bottom w:val="none" w:sz="0" w:space="0" w:color="auto"/>
                            <w:right w:val="none" w:sz="0" w:space="0" w:color="auto"/>
                          </w:divBdr>
                          <w:divsChild>
                            <w:div w:id="240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48328">
      <w:bodyDiv w:val="1"/>
      <w:marLeft w:val="0"/>
      <w:marRight w:val="0"/>
      <w:marTop w:val="0"/>
      <w:marBottom w:val="0"/>
      <w:divBdr>
        <w:top w:val="none" w:sz="0" w:space="0" w:color="auto"/>
        <w:left w:val="none" w:sz="0" w:space="0" w:color="auto"/>
        <w:bottom w:val="none" w:sz="0" w:space="0" w:color="auto"/>
        <w:right w:val="none" w:sz="0" w:space="0" w:color="auto"/>
      </w:divBdr>
      <w:divsChild>
        <w:div w:id="513567608">
          <w:marLeft w:val="0"/>
          <w:marRight w:val="0"/>
          <w:marTop w:val="0"/>
          <w:marBottom w:val="0"/>
          <w:divBdr>
            <w:top w:val="none" w:sz="0" w:space="0" w:color="auto"/>
            <w:left w:val="none" w:sz="0" w:space="0" w:color="auto"/>
            <w:bottom w:val="none" w:sz="0" w:space="0" w:color="auto"/>
            <w:right w:val="none" w:sz="0" w:space="0" w:color="auto"/>
          </w:divBdr>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419">
      <w:bodyDiv w:val="1"/>
      <w:marLeft w:val="0"/>
      <w:marRight w:val="0"/>
      <w:marTop w:val="0"/>
      <w:marBottom w:val="0"/>
      <w:divBdr>
        <w:top w:val="none" w:sz="0" w:space="0" w:color="auto"/>
        <w:left w:val="none" w:sz="0" w:space="0" w:color="auto"/>
        <w:bottom w:val="none" w:sz="0" w:space="0" w:color="auto"/>
        <w:right w:val="none" w:sz="0" w:space="0" w:color="auto"/>
      </w:divBdr>
      <w:divsChild>
        <w:div w:id="455872259">
          <w:marLeft w:val="0"/>
          <w:marRight w:val="0"/>
          <w:marTop w:val="0"/>
          <w:marBottom w:val="0"/>
          <w:divBdr>
            <w:top w:val="none" w:sz="0" w:space="0" w:color="auto"/>
            <w:left w:val="none" w:sz="0" w:space="0" w:color="auto"/>
            <w:bottom w:val="none" w:sz="0" w:space="0" w:color="auto"/>
            <w:right w:val="none" w:sz="0" w:space="0" w:color="auto"/>
          </w:divBdr>
          <w:divsChild>
            <w:div w:id="967467462">
              <w:marLeft w:val="0"/>
              <w:marRight w:val="0"/>
              <w:marTop w:val="0"/>
              <w:marBottom w:val="150"/>
              <w:divBdr>
                <w:top w:val="none" w:sz="0" w:space="0" w:color="auto"/>
                <w:left w:val="none" w:sz="0" w:space="0" w:color="auto"/>
                <w:bottom w:val="single" w:sz="6" w:space="8" w:color="DDDDDD"/>
                <w:right w:val="none" w:sz="0" w:space="0" w:color="auto"/>
              </w:divBdr>
            </w:div>
          </w:divsChild>
        </w:div>
        <w:div w:id="245191020">
          <w:marLeft w:val="-1125"/>
          <w:marRight w:val="0"/>
          <w:marTop w:val="0"/>
          <w:marBottom w:val="0"/>
          <w:divBdr>
            <w:top w:val="none" w:sz="0" w:space="0" w:color="auto"/>
            <w:left w:val="none" w:sz="0" w:space="0" w:color="auto"/>
            <w:bottom w:val="none" w:sz="0" w:space="0" w:color="auto"/>
            <w:right w:val="none" w:sz="0" w:space="0" w:color="auto"/>
          </w:divBdr>
          <w:divsChild>
            <w:div w:id="1632393709">
              <w:marLeft w:val="0"/>
              <w:marRight w:val="0"/>
              <w:marTop w:val="0"/>
              <w:marBottom w:val="0"/>
              <w:divBdr>
                <w:top w:val="none" w:sz="0" w:space="0" w:color="auto"/>
                <w:left w:val="none" w:sz="0" w:space="0" w:color="auto"/>
                <w:bottom w:val="none" w:sz="0" w:space="0" w:color="auto"/>
                <w:right w:val="none" w:sz="0" w:space="0" w:color="auto"/>
              </w:divBdr>
            </w:div>
          </w:divsChild>
        </w:div>
        <w:div w:id="1607082702">
          <w:marLeft w:val="0"/>
          <w:marRight w:val="0"/>
          <w:marTop w:val="0"/>
          <w:marBottom w:val="0"/>
          <w:divBdr>
            <w:top w:val="none" w:sz="0" w:space="0" w:color="auto"/>
            <w:left w:val="none" w:sz="0" w:space="0" w:color="auto"/>
            <w:bottom w:val="none" w:sz="0" w:space="0" w:color="auto"/>
            <w:right w:val="none" w:sz="0" w:space="0" w:color="auto"/>
          </w:divBdr>
          <w:divsChild>
            <w:div w:id="753555691">
              <w:marLeft w:val="0"/>
              <w:marRight w:val="0"/>
              <w:marTop w:val="0"/>
              <w:marBottom w:val="0"/>
              <w:divBdr>
                <w:top w:val="none" w:sz="0" w:space="0" w:color="auto"/>
                <w:left w:val="none" w:sz="0" w:space="0" w:color="auto"/>
                <w:bottom w:val="none" w:sz="0" w:space="0" w:color="auto"/>
                <w:right w:val="none" w:sz="0" w:space="0" w:color="auto"/>
              </w:divBdr>
            </w:div>
          </w:divsChild>
        </w:div>
        <w:div w:id="1370227679">
          <w:marLeft w:val="0"/>
          <w:marRight w:val="0"/>
          <w:marTop w:val="0"/>
          <w:marBottom w:val="300"/>
          <w:divBdr>
            <w:top w:val="none" w:sz="0" w:space="0" w:color="auto"/>
            <w:left w:val="none" w:sz="0" w:space="0" w:color="auto"/>
            <w:bottom w:val="none" w:sz="0" w:space="0" w:color="auto"/>
            <w:right w:val="none" w:sz="0" w:space="0" w:color="auto"/>
          </w:divBdr>
        </w:div>
        <w:div w:id="473110563">
          <w:marLeft w:val="0"/>
          <w:marRight w:val="0"/>
          <w:marTop w:val="0"/>
          <w:marBottom w:val="0"/>
          <w:divBdr>
            <w:top w:val="none" w:sz="0" w:space="0" w:color="auto"/>
            <w:left w:val="none" w:sz="0" w:space="0" w:color="auto"/>
            <w:bottom w:val="none" w:sz="0" w:space="0" w:color="auto"/>
            <w:right w:val="none" w:sz="0" w:space="0" w:color="auto"/>
          </w:divBdr>
        </w:div>
        <w:div w:id="251815579">
          <w:marLeft w:val="0"/>
          <w:marRight w:val="0"/>
          <w:marTop w:val="300"/>
          <w:marBottom w:val="0"/>
          <w:divBdr>
            <w:top w:val="none" w:sz="0" w:space="0" w:color="auto"/>
            <w:left w:val="none" w:sz="0" w:space="0" w:color="auto"/>
            <w:bottom w:val="none" w:sz="0" w:space="0" w:color="auto"/>
            <w:right w:val="none" w:sz="0" w:space="0" w:color="auto"/>
          </w:divBdr>
        </w:div>
        <w:div w:id="1833181761">
          <w:marLeft w:val="0"/>
          <w:marRight w:val="0"/>
          <w:marTop w:val="0"/>
          <w:marBottom w:val="0"/>
          <w:divBdr>
            <w:top w:val="none" w:sz="0" w:space="0" w:color="auto"/>
            <w:left w:val="none" w:sz="0" w:space="0" w:color="auto"/>
            <w:bottom w:val="none" w:sz="0" w:space="0" w:color="auto"/>
            <w:right w:val="none" w:sz="0" w:space="0" w:color="auto"/>
          </w:divBdr>
        </w:div>
        <w:div w:id="912276870">
          <w:marLeft w:val="0"/>
          <w:marRight w:val="0"/>
          <w:marTop w:val="0"/>
          <w:marBottom w:val="0"/>
          <w:divBdr>
            <w:top w:val="none" w:sz="0" w:space="0" w:color="auto"/>
            <w:left w:val="none" w:sz="0" w:space="0" w:color="auto"/>
            <w:bottom w:val="none" w:sz="0" w:space="0" w:color="auto"/>
            <w:right w:val="none" w:sz="0" w:space="0" w:color="auto"/>
          </w:divBdr>
        </w:div>
        <w:div w:id="1749690871">
          <w:marLeft w:val="0"/>
          <w:marRight w:val="0"/>
          <w:marTop w:val="0"/>
          <w:marBottom w:val="0"/>
          <w:divBdr>
            <w:top w:val="none" w:sz="0" w:space="0" w:color="auto"/>
            <w:left w:val="none" w:sz="0" w:space="0" w:color="auto"/>
            <w:bottom w:val="none" w:sz="0" w:space="0" w:color="auto"/>
            <w:right w:val="none" w:sz="0" w:space="0" w:color="auto"/>
          </w:divBdr>
        </w:div>
        <w:div w:id="1929381055">
          <w:marLeft w:val="0"/>
          <w:marRight w:val="0"/>
          <w:marTop w:val="0"/>
          <w:marBottom w:val="0"/>
          <w:divBdr>
            <w:top w:val="none" w:sz="0" w:space="0" w:color="auto"/>
            <w:left w:val="none" w:sz="0" w:space="0" w:color="auto"/>
            <w:bottom w:val="none" w:sz="0" w:space="0" w:color="auto"/>
            <w:right w:val="none" w:sz="0" w:space="0" w:color="auto"/>
          </w:divBdr>
        </w:div>
        <w:div w:id="410853163">
          <w:marLeft w:val="0"/>
          <w:marRight w:val="0"/>
          <w:marTop w:val="0"/>
          <w:marBottom w:val="0"/>
          <w:divBdr>
            <w:top w:val="none" w:sz="0" w:space="0" w:color="auto"/>
            <w:left w:val="none" w:sz="0" w:space="0" w:color="auto"/>
            <w:bottom w:val="none" w:sz="0" w:space="0" w:color="auto"/>
            <w:right w:val="none" w:sz="0" w:space="0" w:color="auto"/>
          </w:divBdr>
        </w:div>
        <w:div w:id="1483959300">
          <w:marLeft w:val="0"/>
          <w:marRight w:val="0"/>
          <w:marTop w:val="0"/>
          <w:marBottom w:val="0"/>
          <w:divBdr>
            <w:top w:val="none" w:sz="0" w:space="0" w:color="auto"/>
            <w:left w:val="none" w:sz="0" w:space="0" w:color="auto"/>
            <w:bottom w:val="none" w:sz="0" w:space="0" w:color="auto"/>
            <w:right w:val="none" w:sz="0" w:space="0" w:color="auto"/>
          </w:divBdr>
        </w:div>
        <w:div w:id="215052874">
          <w:marLeft w:val="0"/>
          <w:marRight w:val="0"/>
          <w:marTop w:val="0"/>
          <w:marBottom w:val="0"/>
          <w:divBdr>
            <w:top w:val="none" w:sz="0" w:space="0" w:color="auto"/>
            <w:left w:val="none" w:sz="0" w:space="0" w:color="auto"/>
            <w:bottom w:val="none" w:sz="0" w:space="0" w:color="auto"/>
            <w:right w:val="none" w:sz="0" w:space="0" w:color="auto"/>
          </w:divBdr>
        </w:div>
        <w:div w:id="623316307">
          <w:marLeft w:val="0"/>
          <w:marRight w:val="0"/>
          <w:marTop w:val="0"/>
          <w:marBottom w:val="0"/>
          <w:divBdr>
            <w:top w:val="none" w:sz="0" w:space="0" w:color="auto"/>
            <w:left w:val="none" w:sz="0" w:space="0" w:color="auto"/>
            <w:bottom w:val="none" w:sz="0" w:space="0" w:color="auto"/>
            <w:right w:val="none" w:sz="0" w:space="0" w:color="auto"/>
          </w:divBdr>
        </w:div>
        <w:div w:id="1170027577">
          <w:marLeft w:val="0"/>
          <w:marRight w:val="0"/>
          <w:marTop w:val="0"/>
          <w:marBottom w:val="0"/>
          <w:divBdr>
            <w:top w:val="none" w:sz="0" w:space="0" w:color="auto"/>
            <w:left w:val="none" w:sz="0" w:space="0" w:color="auto"/>
            <w:bottom w:val="none" w:sz="0" w:space="0" w:color="auto"/>
            <w:right w:val="none" w:sz="0" w:space="0" w:color="auto"/>
          </w:divBdr>
        </w:div>
        <w:div w:id="172840823">
          <w:marLeft w:val="0"/>
          <w:marRight w:val="0"/>
          <w:marTop w:val="0"/>
          <w:marBottom w:val="0"/>
          <w:divBdr>
            <w:top w:val="none" w:sz="0" w:space="0" w:color="auto"/>
            <w:left w:val="none" w:sz="0" w:space="0" w:color="auto"/>
            <w:bottom w:val="none" w:sz="0" w:space="0" w:color="auto"/>
            <w:right w:val="none" w:sz="0" w:space="0" w:color="auto"/>
          </w:divBdr>
        </w:div>
        <w:div w:id="82991618">
          <w:marLeft w:val="0"/>
          <w:marRight w:val="0"/>
          <w:marTop w:val="0"/>
          <w:marBottom w:val="0"/>
          <w:divBdr>
            <w:top w:val="none" w:sz="0" w:space="0" w:color="auto"/>
            <w:left w:val="none" w:sz="0" w:space="0" w:color="auto"/>
            <w:bottom w:val="none" w:sz="0" w:space="0" w:color="auto"/>
            <w:right w:val="none" w:sz="0" w:space="0" w:color="auto"/>
          </w:divBdr>
        </w:div>
        <w:div w:id="744836879">
          <w:marLeft w:val="0"/>
          <w:marRight w:val="0"/>
          <w:marTop w:val="0"/>
          <w:marBottom w:val="0"/>
          <w:divBdr>
            <w:top w:val="none" w:sz="0" w:space="0" w:color="auto"/>
            <w:left w:val="none" w:sz="0" w:space="0" w:color="auto"/>
            <w:bottom w:val="none" w:sz="0" w:space="0" w:color="auto"/>
            <w:right w:val="none" w:sz="0" w:space="0" w:color="auto"/>
          </w:divBdr>
        </w:div>
        <w:div w:id="184753948">
          <w:marLeft w:val="0"/>
          <w:marRight w:val="0"/>
          <w:marTop w:val="0"/>
          <w:marBottom w:val="0"/>
          <w:divBdr>
            <w:top w:val="none" w:sz="0" w:space="0" w:color="auto"/>
            <w:left w:val="none" w:sz="0" w:space="0" w:color="auto"/>
            <w:bottom w:val="none" w:sz="0" w:space="0" w:color="auto"/>
            <w:right w:val="none" w:sz="0" w:space="0" w:color="auto"/>
          </w:divBdr>
        </w:div>
        <w:div w:id="2026053450">
          <w:marLeft w:val="0"/>
          <w:marRight w:val="0"/>
          <w:marTop w:val="0"/>
          <w:marBottom w:val="0"/>
          <w:divBdr>
            <w:top w:val="none" w:sz="0" w:space="0" w:color="auto"/>
            <w:left w:val="none" w:sz="0" w:space="0" w:color="auto"/>
            <w:bottom w:val="none" w:sz="0" w:space="0" w:color="auto"/>
            <w:right w:val="none" w:sz="0" w:space="0" w:color="auto"/>
          </w:divBdr>
        </w:div>
        <w:div w:id="1642147686">
          <w:marLeft w:val="0"/>
          <w:marRight w:val="0"/>
          <w:marTop w:val="0"/>
          <w:marBottom w:val="0"/>
          <w:divBdr>
            <w:top w:val="none" w:sz="0" w:space="0" w:color="auto"/>
            <w:left w:val="none" w:sz="0" w:space="0" w:color="auto"/>
            <w:bottom w:val="none" w:sz="0" w:space="0" w:color="auto"/>
            <w:right w:val="none" w:sz="0" w:space="0" w:color="auto"/>
          </w:divBdr>
        </w:div>
        <w:div w:id="2059863322">
          <w:marLeft w:val="0"/>
          <w:marRight w:val="0"/>
          <w:marTop w:val="0"/>
          <w:marBottom w:val="0"/>
          <w:divBdr>
            <w:top w:val="none" w:sz="0" w:space="0" w:color="auto"/>
            <w:left w:val="none" w:sz="0" w:space="0" w:color="auto"/>
            <w:bottom w:val="none" w:sz="0" w:space="0" w:color="auto"/>
            <w:right w:val="none" w:sz="0" w:space="0" w:color="auto"/>
          </w:divBdr>
        </w:div>
        <w:div w:id="909580597">
          <w:marLeft w:val="0"/>
          <w:marRight w:val="0"/>
          <w:marTop w:val="0"/>
          <w:marBottom w:val="0"/>
          <w:divBdr>
            <w:top w:val="none" w:sz="0" w:space="0" w:color="auto"/>
            <w:left w:val="none" w:sz="0" w:space="0" w:color="auto"/>
            <w:bottom w:val="none" w:sz="0" w:space="0" w:color="auto"/>
            <w:right w:val="none" w:sz="0" w:space="0" w:color="auto"/>
          </w:divBdr>
        </w:div>
        <w:div w:id="189727672">
          <w:marLeft w:val="0"/>
          <w:marRight w:val="0"/>
          <w:marTop w:val="0"/>
          <w:marBottom w:val="0"/>
          <w:divBdr>
            <w:top w:val="none" w:sz="0" w:space="0" w:color="auto"/>
            <w:left w:val="none" w:sz="0" w:space="0" w:color="auto"/>
            <w:bottom w:val="none" w:sz="0" w:space="0" w:color="auto"/>
            <w:right w:val="none" w:sz="0" w:space="0" w:color="auto"/>
          </w:divBdr>
        </w:div>
        <w:div w:id="891387525">
          <w:marLeft w:val="0"/>
          <w:marRight w:val="0"/>
          <w:marTop w:val="0"/>
          <w:marBottom w:val="0"/>
          <w:divBdr>
            <w:top w:val="none" w:sz="0" w:space="0" w:color="auto"/>
            <w:left w:val="none" w:sz="0" w:space="0" w:color="auto"/>
            <w:bottom w:val="none" w:sz="0" w:space="0" w:color="auto"/>
            <w:right w:val="none" w:sz="0" w:space="0" w:color="auto"/>
          </w:divBdr>
        </w:div>
        <w:div w:id="1362901174">
          <w:marLeft w:val="0"/>
          <w:marRight w:val="0"/>
          <w:marTop w:val="0"/>
          <w:marBottom w:val="0"/>
          <w:divBdr>
            <w:top w:val="none" w:sz="0" w:space="0" w:color="auto"/>
            <w:left w:val="none" w:sz="0" w:space="0" w:color="auto"/>
            <w:bottom w:val="none" w:sz="0" w:space="0" w:color="auto"/>
            <w:right w:val="none" w:sz="0" w:space="0" w:color="auto"/>
          </w:divBdr>
        </w:div>
        <w:div w:id="668872545">
          <w:marLeft w:val="0"/>
          <w:marRight w:val="0"/>
          <w:marTop w:val="0"/>
          <w:marBottom w:val="0"/>
          <w:divBdr>
            <w:top w:val="none" w:sz="0" w:space="0" w:color="auto"/>
            <w:left w:val="none" w:sz="0" w:space="0" w:color="auto"/>
            <w:bottom w:val="none" w:sz="0" w:space="0" w:color="auto"/>
            <w:right w:val="none" w:sz="0" w:space="0" w:color="auto"/>
          </w:divBdr>
        </w:div>
        <w:div w:id="780144478">
          <w:marLeft w:val="0"/>
          <w:marRight w:val="0"/>
          <w:marTop w:val="0"/>
          <w:marBottom w:val="0"/>
          <w:divBdr>
            <w:top w:val="none" w:sz="0" w:space="0" w:color="auto"/>
            <w:left w:val="none" w:sz="0" w:space="0" w:color="auto"/>
            <w:bottom w:val="none" w:sz="0" w:space="0" w:color="auto"/>
            <w:right w:val="none" w:sz="0" w:space="0" w:color="auto"/>
          </w:divBdr>
        </w:div>
        <w:div w:id="295716782">
          <w:marLeft w:val="0"/>
          <w:marRight w:val="0"/>
          <w:marTop w:val="0"/>
          <w:marBottom w:val="0"/>
          <w:divBdr>
            <w:top w:val="none" w:sz="0" w:space="0" w:color="auto"/>
            <w:left w:val="none" w:sz="0" w:space="0" w:color="auto"/>
            <w:bottom w:val="none" w:sz="0" w:space="0" w:color="auto"/>
            <w:right w:val="none" w:sz="0" w:space="0" w:color="auto"/>
          </w:divBdr>
        </w:div>
        <w:div w:id="110898428">
          <w:marLeft w:val="0"/>
          <w:marRight w:val="0"/>
          <w:marTop w:val="0"/>
          <w:marBottom w:val="0"/>
          <w:divBdr>
            <w:top w:val="none" w:sz="0" w:space="0" w:color="auto"/>
            <w:left w:val="none" w:sz="0" w:space="0" w:color="auto"/>
            <w:bottom w:val="none" w:sz="0" w:space="0" w:color="auto"/>
            <w:right w:val="none" w:sz="0" w:space="0" w:color="auto"/>
          </w:divBdr>
        </w:div>
        <w:div w:id="1111363487">
          <w:marLeft w:val="0"/>
          <w:marRight w:val="0"/>
          <w:marTop w:val="0"/>
          <w:marBottom w:val="0"/>
          <w:divBdr>
            <w:top w:val="none" w:sz="0" w:space="0" w:color="auto"/>
            <w:left w:val="none" w:sz="0" w:space="0" w:color="auto"/>
            <w:bottom w:val="none" w:sz="0" w:space="0" w:color="auto"/>
            <w:right w:val="none" w:sz="0" w:space="0" w:color="auto"/>
          </w:divBdr>
        </w:div>
        <w:div w:id="1259369813">
          <w:marLeft w:val="0"/>
          <w:marRight w:val="0"/>
          <w:marTop w:val="0"/>
          <w:marBottom w:val="0"/>
          <w:divBdr>
            <w:top w:val="none" w:sz="0" w:space="0" w:color="auto"/>
            <w:left w:val="none" w:sz="0" w:space="0" w:color="auto"/>
            <w:bottom w:val="none" w:sz="0" w:space="0" w:color="auto"/>
            <w:right w:val="none" w:sz="0" w:space="0" w:color="auto"/>
          </w:divBdr>
        </w:div>
        <w:div w:id="1832332436">
          <w:marLeft w:val="0"/>
          <w:marRight w:val="0"/>
          <w:marTop w:val="0"/>
          <w:marBottom w:val="0"/>
          <w:divBdr>
            <w:top w:val="none" w:sz="0" w:space="0" w:color="auto"/>
            <w:left w:val="none" w:sz="0" w:space="0" w:color="auto"/>
            <w:bottom w:val="none" w:sz="0" w:space="0" w:color="auto"/>
            <w:right w:val="none" w:sz="0" w:space="0" w:color="auto"/>
          </w:divBdr>
        </w:div>
        <w:div w:id="1000157218">
          <w:marLeft w:val="0"/>
          <w:marRight w:val="0"/>
          <w:marTop w:val="0"/>
          <w:marBottom w:val="0"/>
          <w:divBdr>
            <w:top w:val="none" w:sz="0" w:space="0" w:color="auto"/>
            <w:left w:val="none" w:sz="0" w:space="0" w:color="auto"/>
            <w:bottom w:val="none" w:sz="0" w:space="0" w:color="auto"/>
            <w:right w:val="none" w:sz="0" w:space="0" w:color="auto"/>
          </w:divBdr>
        </w:div>
        <w:div w:id="697513825">
          <w:marLeft w:val="0"/>
          <w:marRight w:val="0"/>
          <w:marTop w:val="0"/>
          <w:marBottom w:val="0"/>
          <w:divBdr>
            <w:top w:val="none" w:sz="0" w:space="0" w:color="auto"/>
            <w:left w:val="none" w:sz="0" w:space="0" w:color="auto"/>
            <w:bottom w:val="none" w:sz="0" w:space="0" w:color="auto"/>
            <w:right w:val="none" w:sz="0" w:space="0" w:color="auto"/>
          </w:divBdr>
        </w:div>
        <w:div w:id="289407276">
          <w:marLeft w:val="0"/>
          <w:marRight w:val="0"/>
          <w:marTop w:val="0"/>
          <w:marBottom w:val="0"/>
          <w:divBdr>
            <w:top w:val="none" w:sz="0" w:space="0" w:color="auto"/>
            <w:left w:val="none" w:sz="0" w:space="0" w:color="auto"/>
            <w:bottom w:val="none" w:sz="0" w:space="0" w:color="auto"/>
            <w:right w:val="none" w:sz="0" w:space="0" w:color="auto"/>
          </w:divBdr>
        </w:div>
        <w:div w:id="1976370913">
          <w:marLeft w:val="0"/>
          <w:marRight w:val="0"/>
          <w:marTop w:val="0"/>
          <w:marBottom w:val="0"/>
          <w:divBdr>
            <w:top w:val="none" w:sz="0" w:space="0" w:color="auto"/>
            <w:left w:val="none" w:sz="0" w:space="0" w:color="auto"/>
            <w:bottom w:val="none" w:sz="0" w:space="0" w:color="auto"/>
            <w:right w:val="none" w:sz="0" w:space="0" w:color="auto"/>
          </w:divBdr>
        </w:div>
        <w:div w:id="2084641682">
          <w:marLeft w:val="0"/>
          <w:marRight w:val="0"/>
          <w:marTop w:val="0"/>
          <w:marBottom w:val="0"/>
          <w:divBdr>
            <w:top w:val="none" w:sz="0" w:space="0" w:color="auto"/>
            <w:left w:val="none" w:sz="0" w:space="0" w:color="auto"/>
            <w:bottom w:val="none" w:sz="0" w:space="0" w:color="auto"/>
            <w:right w:val="none" w:sz="0" w:space="0" w:color="auto"/>
          </w:divBdr>
        </w:div>
        <w:div w:id="792021888">
          <w:marLeft w:val="0"/>
          <w:marRight w:val="0"/>
          <w:marTop w:val="0"/>
          <w:marBottom w:val="0"/>
          <w:divBdr>
            <w:top w:val="none" w:sz="0" w:space="0" w:color="auto"/>
            <w:left w:val="none" w:sz="0" w:space="0" w:color="auto"/>
            <w:bottom w:val="none" w:sz="0" w:space="0" w:color="auto"/>
            <w:right w:val="none" w:sz="0" w:space="0" w:color="auto"/>
          </w:divBdr>
        </w:div>
        <w:div w:id="1249055">
          <w:marLeft w:val="0"/>
          <w:marRight w:val="0"/>
          <w:marTop w:val="0"/>
          <w:marBottom w:val="0"/>
          <w:divBdr>
            <w:top w:val="none" w:sz="0" w:space="0" w:color="auto"/>
            <w:left w:val="none" w:sz="0" w:space="0" w:color="auto"/>
            <w:bottom w:val="none" w:sz="0" w:space="0" w:color="auto"/>
            <w:right w:val="none" w:sz="0" w:space="0" w:color="auto"/>
          </w:divBdr>
        </w:div>
        <w:div w:id="571544350">
          <w:marLeft w:val="0"/>
          <w:marRight w:val="0"/>
          <w:marTop w:val="0"/>
          <w:marBottom w:val="0"/>
          <w:divBdr>
            <w:top w:val="none" w:sz="0" w:space="0" w:color="auto"/>
            <w:left w:val="none" w:sz="0" w:space="0" w:color="auto"/>
            <w:bottom w:val="none" w:sz="0" w:space="0" w:color="auto"/>
            <w:right w:val="none" w:sz="0" w:space="0" w:color="auto"/>
          </w:divBdr>
        </w:div>
        <w:div w:id="1925646504">
          <w:marLeft w:val="0"/>
          <w:marRight w:val="0"/>
          <w:marTop w:val="0"/>
          <w:marBottom w:val="0"/>
          <w:divBdr>
            <w:top w:val="none" w:sz="0" w:space="0" w:color="auto"/>
            <w:left w:val="none" w:sz="0" w:space="0" w:color="auto"/>
            <w:bottom w:val="none" w:sz="0" w:space="0" w:color="auto"/>
            <w:right w:val="none" w:sz="0" w:space="0" w:color="auto"/>
          </w:divBdr>
        </w:div>
        <w:div w:id="761798075">
          <w:marLeft w:val="0"/>
          <w:marRight w:val="0"/>
          <w:marTop w:val="300"/>
          <w:marBottom w:val="0"/>
          <w:divBdr>
            <w:top w:val="none" w:sz="0" w:space="0" w:color="auto"/>
            <w:left w:val="none" w:sz="0" w:space="0" w:color="auto"/>
            <w:bottom w:val="none" w:sz="0" w:space="0" w:color="auto"/>
            <w:right w:val="none" w:sz="0" w:space="0" w:color="auto"/>
          </w:divBdr>
        </w:div>
        <w:div w:id="237444394">
          <w:marLeft w:val="0"/>
          <w:marRight w:val="0"/>
          <w:marTop w:val="0"/>
          <w:marBottom w:val="0"/>
          <w:divBdr>
            <w:top w:val="none" w:sz="0" w:space="0" w:color="auto"/>
            <w:left w:val="none" w:sz="0" w:space="0" w:color="auto"/>
            <w:bottom w:val="none" w:sz="0" w:space="0" w:color="auto"/>
            <w:right w:val="none" w:sz="0" w:space="0" w:color="auto"/>
          </w:divBdr>
        </w:div>
        <w:div w:id="1501967886">
          <w:marLeft w:val="0"/>
          <w:marRight w:val="0"/>
          <w:marTop w:val="0"/>
          <w:marBottom w:val="0"/>
          <w:divBdr>
            <w:top w:val="none" w:sz="0" w:space="0" w:color="auto"/>
            <w:left w:val="none" w:sz="0" w:space="0" w:color="auto"/>
            <w:bottom w:val="none" w:sz="0" w:space="0" w:color="auto"/>
            <w:right w:val="none" w:sz="0" w:space="0" w:color="auto"/>
          </w:divBdr>
        </w:div>
        <w:div w:id="1390610595">
          <w:marLeft w:val="0"/>
          <w:marRight w:val="0"/>
          <w:marTop w:val="0"/>
          <w:marBottom w:val="0"/>
          <w:divBdr>
            <w:top w:val="none" w:sz="0" w:space="0" w:color="auto"/>
            <w:left w:val="none" w:sz="0" w:space="0" w:color="auto"/>
            <w:bottom w:val="none" w:sz="0" w:space="0" w:color="auto"/>
            <w:right w:val="none" w:sz="0" w:space="0" w:color="auto"/>
          </w:divBdr>
        </w:div>
        <w:div w:id="1446921792">
          <w:marLeft w:val="0"/>
          <w:marRight w:val="0"/>
          <w:marTop w:val="0"/>
          <w:marBottom w:val="0"/>
          <w:divBdr>
            <w:top w:val="none" w:sz="0" w:space="0" w:color="auto"/>
            <w:left w:val="none" w:sz="0" w:space="0" w:color="auto"/>
            <w:bottom w:val="none" w:sz="0" w:space="0" w:color="auto"/>
            <w:right w:val="none" w:sz="0" w:space="0" w:color="auto"/>
          </w:divBdr>
        </w:div>
        <w:div w:id="466975969">
          <w:marLeft w:val="0"/>
          <w:marRight w:val="0"/>
          <w:marTop w:val="0"/>
          <w:marBottom w:val="0"/>
          <w:divBdr>
            <w:top w:val="none" w:sz="0" w:space="0" w:color="auto"/>
            <w:left w:val="none" w:sz="0" w:space="0" w:color="auto"/>
            <w:bottom w:val="none" w:sz="0" w:space="0" w:color="auto"/>
            <w:right w:val="none" w:sz="0" w:space="0" w:color="auto"/>
          </w:divBdr>
        </w:div>
        <w:div w:id="1832603404">
          <w:marLeft w:val="0"/>
          <w:marRight w:val="0"/>
          <w:marTop w:val="0"/>
          <w:marBottom w:val="0"/>
          <w:divBdr>
            <w:top w:val="none" w:sz="0" w:space="0" w:color="auto"/>
            <w:left w:val="none" w:sz="0" w:space="0" w:color="auto"/>
            <w:bottom w:val="none" w:sz="0" w:space="0" w:color="auto"/>
            <w:right w:val="none" w:sz="0" w:space="0" w:color="auto"/>
          </w:divBdr>
        </w:div>
        <w:div w:id="648243551">
          <w:marLeft w:val="0"/>
          <w:marRight w:val="0"/>
          <w:marTop w:val="0"/>
          <w:marBottom w:val="0"/>
          <w:divBdr>
            <w:top w:val="none" w:sz="0" w:space="0" w:color="auto"/>
            <w:left w:val="none" w:sz="0" w:space="0" w:color="auto"/>
            <w:bottom w:val="none" w:sz="0" w:space="0" w:color="auto"/>
            <w:right w:val="none" w:sz="0" w:space="0" w:color="auto"/>
          </w:divBdr>
        </w:div>
        <w:div w:id="31081992">
          <w:marLeft w:val="0"/>
          <w:marRight w:val="0"/>
          <w:marTop w:val="0"/>
          <w:marBottom w:val="0"/>
          <w:divBdr>
            <w:top w:val="none" w:sz="0" w:space="0" w:color="auto"/>
            <w:left w:val="none" w:sz="0" w:space="0" w:color="auto"/>
            <w:bottom w:val="none" w:sz="0" w:space="0" w:color="auto"/>
            <w:right w:val="none" w:sz="0" w:space="0" w:color="auto"/>
          </w:divBdr>
        </w:div>
        <w:div w:id="716466844">
          <w:marLeft w:val="0"/>
          <w:marRight w:val="0"/>
          <w:marTop w:val="0"/>
          <w:marBottom w:val="0"/>
          <w:divBdr>
            <w:top w:val="none" w:sz="0" w:space="0" w:color="auto"/>
            <w:left w:val="none" w:sz="0" w:space="0" w:color="auto"/>
            <w:bottom w:val="none" w:sz="0" w:space="0" w:color="auto"/>
            <w:right w:val="none" w:sz="0" w:space="0" w:color="auto"/>
          </w:divBdr>
        </w:div>
        <w:div w:id="455175756">
          <w:marLeft w:val="0"/>
          <w:marRight w:val="0"/>
          <w:marTop w:val="0"/>
          <w:marBottom w:val="0"/>
          <w:divBdr>
            <w:top w:val="none" w:sz="0" w:space="0" w:color="auto"/>
            <w:left w:val="none" w:sz="0" w:space="0" w:color="auto"/>
            <w:bottom w:val="none" w:sz="0" w:space="0" w:color="auto"/>
            <w:right w:val="none" w:sz="0" w:space="0" w:color="auto"/>
          </w:divBdr>
        </w:div>
        <w:div w:id="211115459">
          <w:marLeft w:val="0"/>
          <w:marRight w:val="0"/>
          <w:marTop w:val="0"/>
          <w:marBottom w:val="0"/>
          <w:divBdr>
            <w:top w:val="none" w:sz="0" w:space="0" w:color="auto"/>
            <w:left w:val="none" w:sz="0" w:space="0" w:color="auto"/>
            <w:bottom w:val="none" w:sz="0" w:space="0" w:color="auto"/>
            <w:right w:val="none" w:sz="0" w:space="0" w:color="auto"/>
          </w:divBdr>
        </w:div>
        <w:div w:id="907153124">
          <w:marLeft w:val="0"/>
          <w:marRight w:val="0"/>
          <w:marTop w:val="0"/>
          <w:marBottom w:val="0"/>
          <w:divBdr>
            <w:top w:val="none" w:sz="0" w:space="0" w:color="auto"/>
            <w:left w:val="none" w:sz="0" w:space="0" w:color="auto"/>
            <w:bottom w:val="none" w:sz="0" w:space="0" w:color="auto"/>
            <w:right w:val="none" w:sz="0" w:space="0" w:color="auto"/>
          </w:divBdr>
        </w:div>
        <w:div w:id="1466696145">
          <w:marLeft w:val="0"/>
          <w:marRight w:val="0"/>
          <w:marTop w:val="0"/>
          <w:marBottom w:val="0"/>
          <w:divBdr>
            <w:top w:val="none" w:sz="0" w:space="0" w:color="auto"/>
            <w:left w:val="none" w:sz="0" w:space="0" w:color="auto"/>
            <w:bottom w:val="none" w:sz="0" w:space="0" w:color="auto"/>
            <w:right w:val="none" w:sz="0" w:space="0" w:color="auto"/>
          </w:divBdr>
        </w:div>
        <w:div w:id="639311207">
          <w:marLeft w:val="0"/>
          <w:marRight w:val="0"/>
          <w:marTop w:val="0"/>
          <w:marBottom w:val="0"/>
          <w:divBdr>
            <w:top w:val="none" w:sz="0" w:space="0" w:color="auto"/>
            <w:left w:val="none" w:sz="0" w:space="0" w:color="auto"/>
            <w:bottom w:val="none" w:sz="0" w:space="0" w:color="auto"/>
            <w:right w:val="none" w:sz="0" w:space="0" w:color="auto"/>
          </w:divBdr>
        </w:div>
        <w:div w:id="152139858">
          <w:marLeft w:val="0"/>
          <w:marRight w:val="0"/>
          <w:marTop w:val="0"/>
          <w:marBottom w:val="0"/>
          <w:divBdr>
            <w:top w:val="none" w:sz="0" w:space="0" w:color="auto"/>
            <w:left w:val="none" w:sz="0" w:space="0" w:color="auto"/>
            <w:bottom w:val="none" w:sz="0" w:space="0" w:color="auto"/>
            <w:right w:val="none" w:sz="0" w:space="0" w:color="auto"/>
          </w:divBdr>
        </w:div>
        <w:div w:id="522475216">
          <w:marLeft w:val="0"/>
          <w:marRight w:val="0"/>
          <w:marTop w:val="0"/>
          <w:marBottom w:val="0"/>
          <w:divBdr>
            <w:top w:val="none" w:sz="0" w:space="0" w:color="auto"/>
            <w:left w:val="none" w:sz="0" w:space="0" w:color="auto"/>
            <w:bottom w:val="none" w:sz="0" w:space="0" w:color="auto"/>
            <w:right w:val="none" w:sz="0" w:space="0" w:color="auto"/>
          </w:divBdr>
        </w:div>
        <w:div w:id="85611375">
          <w:marLeft w:val="0"/>
          <w:marRight w:val="0"/>
          <w:marTop w:val="0"/>
          <w:marBottom w:val="0"/>
          <w:divBdr>
            <w:top w:val="none" w:sz="0" w:space="0" w:color="auto"/>
            <w:left w:val="none" w:sz="0" w:space="0" w:color="auto"/>
            <w:bottom w:val="none" w:sz="0" w:space="0" w:color="auto"/>
            <w:right w:val="none" w:sz="0" w:space="0" w:color="auto"/>
          </w:divBdr>
        </w:div>
        <w:div w:id="1781299323">
          <w:marLeft w:val="0"/>
          <w:marRight w:val="0"/>
          <w:marTop w:val="0"/>
          <w:marBottom w:val="0"/>
          <w:divBdr>
            <w:top w:val="none" w:sz="0" w:space="0" w:color="auto"/>
            <w:left w:val="none" w:sz="0" w:space="0" w:color="auto"/>
            <w:bottom w:val="none" w:sz="0" w:space="0" w:color="auto"/>
            <w:right w:val="none" w:sz="0" w:space="0" w:color="auto"/>
          </w:divBdr>
        </w:div>
        <w:div w:id="775952592">
          <w:marLeft w:val="0"/>
          <w:marRight w:val="0"/>
          <w:marTop w:val="0"/>
          <w:marBottom w:val="0"/>
          <w:divBdr>
            <w:top w:val="none" w:sz="0" w:space="0" w:color="auto"/>
            <w:left w:val="none" w:sz="0" w:space="0" w:color="auto"/>
            <w:bottom w:val="none" w:sz="0" w:space="0" w:color="auto"/>
            <w:right w:val="none" w:sz="0" w:space="0" w:color="auto"/>
          </w:divBdr>
        </w:div>
        <w:div w:id="1619868696">
          <w:marLeft w:val="0"/>
          <w:marRight w:val="0"/>
          <w:marTop w:val="300"/>
          <w:marBottom w:val="0"/>
          <w:divBdr>
            <w:top w:val="none" w:sz="0" w:space="0" w:color="auto"/>
            <w:left w:val="none" w:sz="0" w:space="0" w:color="auto"/>
            <w:bottom w:val="none" w:sz="0" w:space="0" w:color="auto"/>
            <w:right w:val="none" w:sz="0" w:space="0" w:color="auto"/>
          </w:divBdr>
        </w:div>
        <w:div w:id="38745832">
          <w:marLeft w:val="0"/>
          <w:marRight w:val="0"/>
          <w:marTop w:val="225"/>
          <w:marBottom w:val="0"/>
          <w:divBdr>
            <w:top w:val="none" w:sz="0" w:space="0" w:color="auto"/>
            <w:left w:val="none" w:sz="0" w:space="0" w:color="auto"/>
            <w:bottom w:val="none" w:sz="0" w:space="0" w:color="auto"/>
            <w:right w:val="none" w:sz="0" w:space="0" w:color="auto"/>
          </w:divBdr>
        </w:div>
        <w:div w:id="1838185801">
          <w:marLeft w:val="0"/>
          <w:marRight w:val="0"/>
          <w:marTop w:val="300"/>
          <w:marBottom w:val="0"/>
          <w:divBdr>
            <w:top w:val="none" w:sz="0" w:space="0" w:color="auto"/>
            <w:left w:val="none" w:sz="0" w:space="0" w:color="auto"/>
            <w:bottom w:val="none" w:sz="0" w:space="0" w:color="auto"/>
            <w:right w:val="none" w:sz="0" w:space="0" w:color="auto"/>
          </w:divBdr>
        </w:div>
        <w:div w:id="2142184904">
          <w:marLeft w:val="0"/>
          <w:marRight w:val="0"/>
          <w:marTop w:val="0"/>
          <w:marBottom w:val="0"/>
          <w:divBdr>
            <w:top w:val="none" w:sz="0" w:space="0" w:color="auto"/>
            <w:left w:val="none" w:sz="0" w:space="0" w:color="auto"/>
            <w:bottom w:val="none" w:sz="0" w:space="0" w:color="auto"/>
            <w:right w:val="none" w:sz="0" w:space="0" w:color="auto"/>
          </w:divBdr>
        </w:div>
        <w:div w:id="130368306">
          <w:marLeft w:val="0"/>
          <w:marRight w:val="0"/>
          <w:marTop w:val="0"/>
          <w:marBottom w:val="0"/>
          <w:divBdr>
            <w:top w:val="none" w:sz="0" w:space="0" w:color="auto"/>
            <w:left w:val="none" w:sz="0" w:space="0" w:color="auto"/>
            <w:bottom w:val="none" w:sz="0" w:space="0" w:color="auto"/>
            <w:right w:val="none" w:sz="0" w:space="0" w:color="auto"/>
          </w:divBdr>
        </w:div>
        <w:div w:id="2121799105">
          <w:marLeft w:val="0"/>
          <w:marRight w:val="0"/>
          <w:marTop w:val="150"/>
          <w:marBottom w:val="0"/>
          <w:divBdr>
            <w:top w:val="none" w:sz="0" w:space="0" w:color="auto"/>
            <w:left w:val="none" w:sz="0" w:space="0" w:color="auto"/>
            <w:bottom w:val="none" w:sz="0" w:space="0" w:color="auto"/>
            <w:right w:val="none" w:sz="0" w:space="0" w:color="auto"/>
          </w:divBdr>
        </w:div>
        <w:div w:id="439954784">
          <w:marLeft w:val="0"/>
          <w:marRight w:val="0"/>
          <w:marTop w:val="0"/>
          <w:marBottom w:val="0"/>
          <w:divBdr>
            <w:top w:val="none" w:sz="0" w:space="0" w:color="auto"/>
            <w:left w:val="none" w:sz="0" w:space="0" w:color="auto"/>
            <w:bottom w:val="none" w:sz="0" w:space="0" w:color="auto"/>
            <w:right w:val="none" w:sz="0" w:space="0" w:color="auto"/>
          </w:divBdr>
        </w:div>
        <w:div w:id="1598296099">
          <w:marLeft w:val="0"/>
          <w:marRight w:val="0"/>
          <w:marTop w:val="0"/>
          <w:marBottom w:val="0"/>
          <w:divBdr>
            <w:top w:val="none" w:sz="0" w:space="0" w:color="auto"/>
            <w:left w:val="none" w:sz="0" w:space="0" w:color="auto"/>
            <w:bottom w:val="none" w:sz="0" w:space="0" w:color="auto"/>
            <w:right w:val="none" w:sz="0" w:space="0" w:color="auto"/>
          </w:divBdr>
        </w:div>
        <w:div w:id="649987365">
          <w:marLeft w:val="0"/>
          <w:marRight w:val="0"/>
          <w:marTop w:val="150"/>
          <w:marBottom w:val="0"/>
          <w:divBdr>
            <w:top w:val="none" w:sz="0" w:space="0" w:color="auto"/>
            <w:left w:val="none" w:sz="0" w:space="0" w:color="auto"/>
            <w:bottom w:val="none" w:sz="0" w:space="0" w:color="auto"/>
            <w:right w:val="none" w:sz="0" w:space="0" w:color="auto"/>
          </w:divBdr>
        </w:div>
        <w:div w:id="1975984467">
          <w:marLeft w:val="0"/>
          <w:marRight w:val="0"/>
          <w:marTop w:val="0"/>
          <w:marBottom w:val="0"/>
          <w:divBdr>
            <w:top w:val="none" w:sz="0" w:space="0" w:color="auto"/>
            <w:left w:val="none" w:sz="0" w:space="0" w:color="auto"/>
            <w:bottom w:val="none" w:sz="0" w:space="0" w:color="auto"/>
            <w:right w:val="none" w:sz="0" w:space="0" w:color="auto"/>
          </w:divBdr>
        </w:div>
        <w:div w:id="2144227998">
          <w:marLeft w:val="0"/>
          <w:marRight w:val="0"/>
          <w:marTop w:val="300"/>
          <w:marBottom w:val="0"/>
          <w:divBdr>
            <w:top w:val="none" w:sz="0" w:space="0" w:color="auto"/>
            <w:left w:val="none" w:sz="0" w:space="0" w:color="auto"/>
            <w:bottom w:val="none" w:sz="0" w:space="0" w:color="auto"/>
            <w:right w:val="none" w:sz="0" w:space="0" w:color="auto"/>
          </w:divBdr>
        </w:div>
        <w:div w:id="686250595">
          <w:marLeft w:val="0"/>
          <w:marRight w:val="0"/>
          <w:marTop w:val="0"/>
          <w:marBottom w:val="0"/>
          <w:divBdr>
            <w:top w:val="none" w:sz="0" w:space="0" w:color="auto"/>
            <w:left w:val="none" w:sz="0" w:space="0" w:color="auto"/>
            <w:bottom w:val="none" w:sz="0" w:space="0" w:color="auto"/>
            <w:right w:val="none" w:sz="0" w:space="0" w:color="auto"/>
          </w:divBdr>
        </w:div>
        <w:div w:id="875888677">
          <w:marLeft w:val="0"/>
          <w:marRight w:val="0"/>
          <w:marTop w:val="0"/>
          <w:marBottom w:val="0"/>
          <w:divBdr>
            <w:top w:val="none" w:sz="0" w:space="0" w:color="auto"/>
            <w:left w:val="none" w:sz="0" w:space="0" w:color="auto"/>
            <w:bottom w:val="none" w:sz="0" w:space="0" w:color="auto"/>
            <w:right w:val="none" w:sz="0" w:space="0" w:color="auto"/>
          </w:divBdr>
        </w:div>
        <w:div w:id="352849930">
          <w:marLeft w:val="0"/>
          <w:marRight w:val="0"/>
          <w:marTop w:val="0"/>
          <w:marBottom w:val="0"/>
          <w:divBdr>
            <w:top w:val="none" w:sz="0" w:space="0" w:color="auto"/>
            <w:left w:val="none" w:sz="0" w:space="0" w:color="auto"/>
            <w:bottom w:val="none" w:sz="0" w:space="0" w:color="auto"/>
            <w:right w:val="none" w:sz="0" w:space="0" w:color="auto"/>
          </w:divBdr>
        </w:div>
        <w:div w:id="1676229573">
          <w:marLeft w:val="0"/>
          <w:marRight w:val="0"/>
          <w:marTop w:val="300"/>
          <w:marBottom w:val="0"/>
          <w:divBdr>
            <w:top w:val="none" w:sz="0" w:space="0" w:color="auto"/>
            <w:left w:val="none" w:sz="0" w:space="0" w:color="auto"/>
            <w:bottom w:val="none" w:sz="0" w:space="0" w:color="auto"/>
            <w:right w:val="none" w:sz="0" w:space="0" w:color="auto"/>
          </w:divBdr>
        </w:div>
        <w:div w:id="379284883">
          <w:marLeft w:val="0"/>
          <w:marRight w:val="0"/>
          <w:marTop w:val="0"/>
          <w:marBottom w:val="0"/>
          <w:divBdr>
            <w:top w:val="none" w:sz="0" w:space="0" w:color="auto"/>
            <w:left w:val="none" w:sz="0" w:space="0" w:color="auto"/>
            <w:bottom w:val="none" w:sz="0" w:space="0" w:color="auto"/>
            <w:right w:val="none" w:sz="0" w:space="0" w:color="auto"/>
          </w:divBdr>
        </w:div>
        <w:div w:id="918826273">
          <w:marLeft w:val="0"/>
          <w:marRight w:val="0"/>
          <w:marTop w:val="0"/>
          <w:marBottom w:val="0"/>
          <w:divBdr>
            <w:top w:val="none" w:sz="0" w:space="0" w:color="auto"/>
            <w:left w:val="none" w:sz="0" w:space="0" w:color="auto"/>
            <w:bottom w:val="none" w:sz="0" w:space="0" w:color="auto"/>
            <w:right w:val="none" w:sz="0" w:space="0" w:color="auto"/>
          </w:divBdr>
        </w:div>
        <w:div w:id="1627159753">
          <w:marLeft w:val="0"/>
          <w:marRight w:val="0"/>
          <w:marTop w:val="0"/>
          <w:marBottom w:val="0"/>
          <w:divBdr>
            <w:top w:val="none" w:sz="0" w:space="0" w:color="auto"/>
            <w:left w:val="none" w:sz="0" w:space="0" w:color="auto"/>
            <w:bottom w:val="none" w:sz="0" w:space="0" w:color="auto"/>
            <w:right w:val="none" w:sz="0" w:space="0" w:color="auto"/>
          </w:divBdr>
        </w:div>
        <w:div w:id="1418749884">
          <w:marLeft w:val="0"/>
          <w:marRight w:val="0"/>
          <w:marTop w:val="0"/>
          <w:marBottom w:val="0"/>
          <w:divBdr>
            <w:top w:val="none" w:sz="0" w:space="0" w:color="auto"/>
            <w:left w:val="none" w:sz="0" w:space="0" w:color="auto"/>
            <w:bottom w:val="none" w:sz="0" w:space="0" w:color="auto"/>
            <w:right w:val="none" w:sz="0" w:space="0" w:color="auto"/>
          </w:divBdr>
        </w:div>
        <w:div w:id="1288046982">
          <w:marLeft w:val="0"/>
          <w:marRight w:val="0"/>
          <w:marTop w:val="0"/>
          <w:marBottom w:val="0"/>
          <w:divBdr>
            <w:top w:val="none" w:sz="0" w:space="0" w:color="auto"/>
            <w:left w:val="none" w:sz="0" w:space="0" w:color="auto"/>
            <w:bottom w:val="none" w:sz="0" w:space="0" w:color="auto"/>
            <w:right w:val="none" w:sz="0" w:space="0" w:color="auto"/>
          </w:divBdr>
        </w:div>
        <w:div w:id="1408459683">
          <w:marLeft w:val="0"/>
          <w:marRight w:val="0"/>
          <w:marTop w:val="0"/>
          <w:marBottom w:val="0"/>
          <w:divBdr>
            <w:top w:val="none" w:sz="0" w:space="0" w:color="auto"/>
            <w:left w:val="none" w:sz="0" w:space="0" w:color="auto"/>
            <w:bottom w:val="none" w:sz="0" w:space="0" w:color="auto"/>
            <w:right w:val="none" w:sz="0" w:space="0" w:color="auto"/>
          </w:divBdr>
        </w:div>
        <w:div w:id="21250531">
          <w:marLeft w:val="0"/>
          <w:marRight w:val="0"/>
          <w:marTop w:val="0"/>
          <w:marBottom w:val="0"/>
          <w:divBdr>
            <w:top w:val="none" w:sz="0" w:space="0" w:color="auto"/>
            <w:left w:val="none" w:sz="0" w:space="0" w:color="auto"/>
            <w:bottom w:val="none" w:sz="0" w:space="0" w:color="auto"/>
            <w:right w:val="none" w:sz="0" w:space="0" w:color="auto"/>
          </w:divBdr>
        </w:div>
        <w:div w:id="949316864">
          <w:marLeft w:val="0"/>
          <w:marRight w:val="0"/>
          <w:marTop w:val="150"/>
          <w:marBottom w:val="0"/>
          <w:divBdr>
            <w:top w:val="none" w:sz="0" w:space="0" w:color="auto"/>
            <w:left w:val="none" w:sz="0" w:space="0" w:color="auto"/>
            <w:bottom w:val="none" w:sz="0" w:space="0" w:color="auto"/>
            <w:right w:val="none" w:sz="0" w:space="0" w:color="auto"/>
          </w:divBdr>
        </w:div>
        <w:div w:id="814295111">
          <w:marLeft w:val="0"/>
          <w:marRight w:val="0"/>
          <w:marTop w:val="0"/>
          <w:marBottom w:val="0"/>
          <w:divBdr>
            <w:top w:val="none" w:sz="0" w:space="0" w:color="auto"/>
            <w:left w:val="none" w:sz="0" w:space="0" w:color="auto"/>
            <w:bottom w:val="none" w:sz="0" w:space="0" w:color="auto"/>
            <w:right w:val="none" w:sz="0" w:space="0" w:color="auto"/>
          </w:divBdr>
        </w:div>
        <w:div w:id="1216549013">
          <w:marLeft w:val="0"/>
          <w:marRight w:val="0"/>
          <w:marTop w:val="0"/>
          <w:marBottom w:val="0"/>
          <w:divBdr>
            <w:top w:val="none" w:sz="0" w:space="0" w:color="auto"/>
            <w:left w:val="none" w:sz="0" w:space="0" w:color="auto"/>
            <w:bottom w:val="none" w:sz="0" w:space="0" w:color="auto"/>
            <w:right w:val="none" w:sz="0" w:space="0" w:color="auto"/>
          </w:divBdr>
        </w:div>
        <w:div w:id="906107657">
          <w:marLeft w:val="0"/>
          <w:marRight w:val="0"/>
          <w:marTop w:val="300"/>
          <w:marBottom w:val="0"/>
          <w:divBdr>
            <w:top w:val="none" w:sz="0" w:space="0" w:color="auto"/>
            <w:left w:val="none" w:sz="0" w:space="0" w:color="auto"/>
            <w:bottom w:val="none" w:sz="0" w:space="0" w:color="auto"/>
            <w:right w:val="none" w:sz="0" w:space="0" w:color="auto"/>
          </w:divBdr>
        </w:div>
        <w:div w:id="1237789232">
          <w:marLeft w:val="0"/>
          <w:marRight w:val="0"/>
          <w:marTop w:val="0"/>
          <w:marBottom w:val="0"/>
          <w:divBdr>
            <w:top w:val="none" w:sz="0" w:space="0" w:color="auto"/>
            <w:left w:val="none" w:sz="0" w:space="0" w:color="auto"/>
            <w:bottom w:val="none" w:sz="0" w:space="0" w:color="auto"/>
            <w:right w:val="none" w:sz="0" w:space="0" w:color="auto"/>
          </w:divBdr>
        </w:div>
        <w:div w:id="21170006">
          <w:marLeft w:val="0"/>
          <w:marRight w:val="0"/>
          <w:marTop w:val="0"/>
          <w:marBottom w:val="0"/>
          <w:divBdr>
            <w:top w:val="none" w:sz="0" w:space="0" w:color="auto"/>
            <w:left w:val="none" w:sz="0" w:space="0" w:color="auto"/>
            <w:bottom w:val="none" w:sz="0" w:space="0" w:color="auto"/>
            <w:right w:val="none" w:sz="0" w:space="0" w:color="auto"/>
          </w:divBdr>
        </w:div>
        <w:div w:id="146560711">
          <w:marLeft w:val="0"/>
          <w:marRight w:val="0"/>
          <w:marTop w:val="0"/>
          <w:marBottom w:val="0"/>
          <w:divBdr>
            <w:top w:val="none" w:sz="0" w:space="0" w:color="auto"/>
            <w:left w:val="none" w:sz="0" w:space="0" w:color="auto"/>
            <w:bottom w:val="none" w:sz="0" w:space="0" w:color="auto"/>
            <w:right w:val="none" w:sz="0" w:space="0" w:color="auto"/>
          </w:divBdr>
        </w:div>
        <w:div w:id="615261847">
          <w:marLeft w:val="0"/>
          <w:marRight w:val="0"/>
          <w:marTop w:val="300"/>
          <w:marBottom w:val="0"/>
          <w:divBdr>
            <w:top w:val="none" w:sz="0" w:space="0" w:color="auto"/>
            <w:left w:val="none" w:sz="0" w:space="0" w:color="auto"/>
            <w:bottom w:val="none" w:sz="0" w:space="0" w:color="auto"/>
            <w:right w:val="none" w:sz="0" w:space="0" w:color="auto"/>
          </w:divBdr>
        </w:div>
        <w:div w:id="1890990668">
          <w:marLeft w:val="0"/>
          <w:marRight w:val="0"/>
          <w:marTop w:val="0"/>
          <w:marBottom w:val="0"/>
          <w:divBdr>
            <w:top w:val="none" w:sz="0" w:space="0" w:color="auto"/>
            <w:left w:val="none" w:sz="0" w:space="0" w:color="auto"/>
            <w:bottom w:val="none" w:sz="0" w:space="0" w:color="auto"/>
            <w:right w:val="none" w:sz="0" w:space="0" w:color="auto"/>
          </w:divBdr>
        </w:div>
        <w:div w:id="235868451">
          <w:marLeft w:val="0"/>
          <w:marRight w:val="0"/>
          <w:marTop w:val="0"/>
          <w:marBottom w:val="0"/>
          <w:divBdr>
            <w:top w:val="none" w:sz="0" w:space="0" w:color="auto"/>
            <w:left w:val="none" w:sz="0" w:space="0" w:color="auto"/>
            <w:bottom w:val="none" w:sz="0" w:space="0" w:color="auto"/>
            <w:right w:val="none" w:sz="0" w:space="0" w:color="auto"/>
          </w:divBdr>
        </w:div>
        <w:div w:id="2040467323">
          <w:marLeft w:val="0"/>
          <w:marRight w:val="0"/>
          <w:marTop w:val="0"/>
          <w:marBottom w:val="0"/>
          <w:divBdr>
            <w:top w:val="none" w:sz="0" w:space="0" w:color="auto"/>
            <w:left w:val="none" w:sz="0" w:space="0" w:color="auto"/>
            <w:bottom w:val="none" w:sz="0" w:space="0" w:color="auto"/>
            <w:right w:val="none" w:sz="0" w:space="0" w:color="auto"/>
          </w:divBdr>
        </w:div>
        <w:div w:id="1688825676">
          <w:marLeft w:val="0"/>
          <w:marRight w:val="0"/>
          <w:marTop w:val="0"/>
          <w:marBottom w:val="0"/>
          <w:divBdr>
            <w:top w:val="none" w:sz="0" w:space="0" w:color="auto"/>
            <w:left w:val="none" w:sz="0" w:space="0" w:color="auto"/>
            <w:bottom w:val="none" w:sz="0" w:space="0" w:color="auto"/>
            <w:right w:val="none" w:sz="0" w:space="0" w:color="auto"/>
          </w:divBdr>
        </w:div>
        <w:div w:id="1630012204">
          <w:marLeft w:val="0"/>
          <w:marRight w:val="0"/>
          <w:marTop w:val="150"/>
          <w:marBottom w:val="0"/>
          <w:divBdr>
            <w:top w:val="none" w:sz="0" w:space="0" w:color="auto"/>
            <w:left w:val="none" w:sz="0" w:space="0" w:color="auto"/>
            <w:bottom w:val="none" w:sz="0" w:space="0" w:color="auto"/>
            <w:right w:val="none" w:sz="0" w:space="0" w:color="auto"/>
          </w:divBdr>
        </w:div>
        <w:div w:id="1134954645">
          <w:marLeft w:val="0"/>
          <w:marRight w:val="0"/>
          <w:marTop w:val="0"/>
          <w:marBottom w:val="0"/>
          <w:divBdr>
            <w:top w:val="none" w:sz="0" w:space="0" w:color="auto"/>
            <w:left w:val="none" w:sz="0" w:space="0" w:color="auto"/>
            <w:bottom w:val="none" w:sz="0" w:space="0" w:color="auto"/>
            <w:right w:val="none" w:sz="0" w:space="0" w:color="auto"/>
          </w:divBdr>
        </w:div>
        <w:div w:id="1173372552">
          <w:marLeft w:val="0"/>
          <w:marRight w:val="0"/>
          <w:marTop w:val="0"/>
          <w:marBottom w:val="0"/>
          <w:divBdr>
            <w:top w:val="none" w:sz="0" w:space="0" w:color="auto"/>
            <w:left w:val="none" w:sz="0" w:space="0" w:color="auto"/>
            <w:bottom w:val="none" w:sz="0" w:space="0" w:color="auto"/>
            <w:right w:val="none" w:sz="0" w:space="0" w:color="auto"/>
          </w:divBdr>
        </w:div>
        <w:div w:id="1981642874">
          <w:marLeft w:val="0"/>
          <w:marRight w:val="0"/>
          <w:marTop w:val="0"/>
          <w:marBottom w:val="0"/>
          <w:divBdr>
            <w:top w:val="none" w:sz="0" w:space="0" w:color="auto"/>
            <w:left w:val="none" w:sz="0" w:space="0" w:color="auto"/>
            <w:bottom w:val="none" w:sz="0" w:space="0" w:color="auto"/>
            <w:right w:val="none" w:sz="0" w:space="0" w:color="auto"/>
          </w:divBdr>
        </w:div>
        <w:div w:id="249435745">
          <w:marLeft w:val="0"/>
          <w:marRight w:val="0"/>
          <w:marTop w:val="150"/>
          <w:marBottom w:val="0"/>
          <w:divBdr>
            <w:top w:val="none" w:sz="0" w:space="0" w:color="auto"/>
            <w:left w:val="none" w:sz="0" w:space="0" w:color="auto"/>
            <w:bottom w:val="none" w:sz="0" w:space="0" w:color="auto"/>
            <w:right w:val="none" w:sz="0" w:space="0" w:color="auto"/>
          </w:divBdr>
        </w:div>
        <w:div w:id="382337794">
          <w:marLeft w:val="0"/>
          <w:marRight w:val="0"/>
          <w:marTop w:val="150"/>
          <w:marBottom w:val="0"/>
          <w:divBdr>
            <w:top w:val="none" w:sz="0" w:space="0" w:color="auto"/>
            <w:left w:val="none" w:sz="0" w:space="0" w:color="auto"/>
            <w:bottom w:val="none" w:sz="0" w:space="0" w:color="auto"/>
            <w:right w:val="none" w:sz="0" w:space="0" w:color="auto"/>
          </w:divBdr>
        </w:div>
        <w:div w:id="1755320717">
          <w:marLeft w:val="0"/>
          <w:marRight w:val="0"/>
          <w:marTop w:val="0"/>
          <w:marBottom w:val="0"/>
          <w:divBdr>
            <w:top w:val="none" w:sz="0" w:space="0" w:color="auto"/>
            <w:left w:val="none" w:sz="0" w:space="0" w:color="auto"/>
            <w:bottom w:val="none" w:sz="0" w:space="0" w:color="auto"/>
            <w:right w:val="none" w:sz="0" w:space="0" w:color="auto"/>
          </w:divBdr>
        </w:div>
        <w:div w:id="1284113869">
          <w:marLeft w:val="0"/>
          <w:marRight w:val="0"/>
          <w:marTop w:val="150"/>
          <w:marBottom w:val="0"/>
          <w:divBdr>
            <w:top w:val="none" w:sz="0" w:space="0" w:color="auto"/>
            <w:left w:val="none" w:sz="0" w:space="0" w:color="auto"/>
            <w:bottom w:val="none" w:sz="0" w:space="0" w:color="auto"/>
            <w:right w:val="none" w:sz="0" w:space="0" w:color="auto"/>
          </w:divBdr>
        </w:div>
        <w:div w:id="494956300">
          <w:marLeft w:val="0"/>
          <w:marRight w:val="0"/>
          <w:marTop w:val="0"/>
          <w:marBottom w:val="0"/>
          <w:divBdr>
            <w:top w:val="none" w:sz="0" w:space="0" w:color="auto"/>
            <w:left w:val="none" w:sz="0" w:space="0" w:color="auto"/>
            <w:bottom w:val="none" w:sz="0" w:space="0" w:color="auto"/>
            <w:right w:val="none" w:sz="0" w:space="0" w:color="auto"/>
          </w:divBdr>
        </w:div>
        <w:div w:id="1411344530">
          <w:marLeft w:val="0"/>
          <w:marRight w:val="0"/>
          <w:marTop w:val="225"/>
          <w:marBottom w:val="0"/>
          <w:divBdr>
            <w:top w:val="none" w:sz="0" w:space="0" w:color="auto"/>
            <w:left w:val="none" w:sz="0" w:space="0" w:color="auto"/>
            <w:bottom w:val="none" w:sz="0" w:space="0" w:color="auto"/>
            <w:right w:val="none" w:sz="0" w:space="0" w:color="auto"/>
          </w:divBdr>
        </w:div>
        <w:div w:id="1290816516">
          <w:marLeft w:val="0"/>
          <w:marRight w:val="0"/>
          <w:marTop w:val="300"/>
          <w:marBottom w:val="0"/>
          <w:divBdr>
            <w:top w:val="none" w:sz="0" w:space="0" w:color="auto"/>
            <w:left w:val="none" w:sz="0" w:space="0" w:color="auto"/>
            <w:bottom w:val="none" w:sz="0" w:space="0" w:color="auto"/>
            <w:right w:val="none" w:sz="0" w:space="0" w:color="auto"/>
          </w:divBdr>
        </w:div>
        <w:div w:id="1201818025">
          <w:marLeft w:val="0"/>
          <w:marRight w:val="0"/>
          <w:marTop w:val="0"/>
          <w:marBottom w:val="0"/>
          <w:divBdr>
            <w:top w:val="none" w:sz="0" w:space="0" w:color="auto"/>
            <w:left w:val="none" w:sz="0" w:space="0" w:color="auto"/>
            <w:bottom w:val="none" w:sz="0" w:space="0" w:color="auto"/>
            <w:right w:val="none" w:sz="0" w:space="0" w:color="auto"/>
          </w:divBdr>
        </w:div>
        <w:div w:id="1730493740">
          <w:marLeft w:val="0"/>
          <w:marRight w:val="0"/>
          <w:marTop w:val="0"/>
          <w:marBottom w:val="0"/>
          <w:divBdr>
            <w:top w:val="none" w:sz="0" w:space="0" w:color="auto"/>
            <w:left w:val="none" w:sz="0" w:space="0" w:color="auto"/>
            <w:bottom w:val="none" w:sz="0" w:space="0" w:color="auto"/>
            <w:right w:val="none" w:sz="0" w:space="0" w:color="auto"/>
          </w:divBdr>
        </w:div>
        <w:div w:id="1661083836">
          <w:marLeft w:val="0"/>
          <w:marRight w:val="0"/>
          <w:marTop w:val="300"/>
          <w:marBottom w:val="0"/>
          <w:divBdr>
            <w:top w:val="none" w:sz="0" w:space="0" w:color="auto"/>
            <w:left w:val="none" w:sz="0" w:space="0" w:color="auto"/>
            <w:bottom w:val="none" w:sz="0" w:space="0" w:color="auto"/>
            <w:right w:val="none" w:sz="0" w:space="0" w:color="auto"/>
          </w:divBdr>
        </w:div>
        <w:div w:id="1649363807">
          <w:marLeft w:val="0"/>
          <w:marRight w:val="0"/>
          <w:marTop w:val="300"/>
          <w:marBottom w:val="0"/>
          <w:divBdr>
            <w:top w:val="none" w:sz="0" w:space="0" w:color="auto"/>
            <w:left w:val="none" w:sz="0" w:space="0" w:color="auto"/>
            <w:bottom w:val="none" w:sz="0" w:space="0" w:color="auto"/>
            <w:right w:val="none" w:sz="0" w:space="0" w:color="auto"/>
          </w:divBdr>
        </w:div>
        <w:div w:id="481123393">
          <w:marLeft w:val="0"/>
          <w:marRight w:val="0"/>
          <w:marTop w:val="150"/>
          <w:marBottom w:val="0"/>
          <w:divBdr>
            <w:top w:val="none" w:sz="0" w:space="0" w:color="auto"/>
            <w:left w:val="none" w:sz="0" w:space="0" w:color="auto"/>
            <w:bottom w:val="none" w:sz="0" w:space="0" w:color="auto"/>
            <w:right w:val="none" w:sz="0" w:space="0" w:color="auto"/>
          </w:divBdr>
        </w:div>
        <w:div w:id="1306155465">
          <w:marLeft w:val="0"/>
          <w:marRight w:val="0"/>
          <w:marTop w:val="150"/>
          <w:marBottom w:val="0"/>
          <w:divBdr>
            <w:top w:val="none" w:sz="0" w:space="0" w:color="auto"/>
            <w:left w:val="none" w:sz="0" w:space="0" w:color="auto"/>
            <w:bottom w:val="none" w:sz="0" w:space="0" w:color="auto"/>
            <w:right w:val="none" w:sz="0" w:space="0" w:color="auto"/>
          </w:divBdr>
        </w:div>
        <w:div w:id="415589057">
          <w:marLeft w:val="0"/>
          <w:marRight w:val="0"/>
          <w:marTop w:val="300"/>
          <w:marBottom w:val="0"/>
          <w:divBdr>
            <w:top w:val="none" w:sz="0" w:space="0" w:color="auto"/>
            <w:left w:val="none" w:sz="0" w:space="0" w:color="auto"/>
            <w:bottom w:val="none" w:sz="0" w:space="0" w:color="auto"/>
            <w:right w:val="none" w:sz="0" w:space="0" w:color="auto"/>
          </w:divBdr>
        </w:div>
        <w:div w:id="965310165">
          <w:marLeft w:val="0"/>
          <w:marRight w:val="0"/>
          <w:marTop w:val="150"/>
          <w:marBottom w:val="0"/>
          <w:divBdr>
            <w:top w:val="none" w:sz="0" w:space="0" w:color="auto"/>
            <w:left w:val="none" w:sz="0" w:space="0" w:color="auto"/>
            <w:bottom w:val="none" w:sz="0" w:space="0" w:color="auto"/>
            <w:right w:val="none" w:sz="0" w:space="0" w:color="auto"/>
          </w:divBdr>
        </w:div>
        <w:div w:id="2076009755">
          <w:marLeft w:val="0"/>
          <w:marRight w:val="0"/>
          <w:marTop w:val="150"/>
          <w:marBottom w:val="0"/>
          <w:divBdr>
            <w:top w:val="none" w:sz="0" w:space="0" w:color="auto"/>
            <w:left w:val="none" w:sz="0" w:space="0" w:color="auto"/>
            <w:bottom w:val="none" w:sz="0" w:space="0" w:color="auto"/>
            <w:right w:val="none" w:sz="0" w:space="0" w:color="auto"/>
          </w:divBdr>
        </w:div>
        <w:div w:id="1452941006">
          <w:marLeft w:val="0"/>
          <w:marRight w:val="0"/>
          <w:marTop w:val="150"/>
          <w:marBottom w:val="0"/>
          <w:divBdr>
            <w:top w:val="none" w:sz="0" w:space="0" w:color="auto"/>
            <w:left w:val="none" w:sz="0" w:space="0" w:color="auto"/>
            <w:bottom w:val="none" w:sz="0" w:space="0" w:color="auto"/>
            <w:right w:val="none" w:sz="0" w:space="0" w:color="auto"/>
          </w:divBdr>
        </w:div>
        <w:div w:id="1700348432">
          <w:marLeft w:val="0"/>
          <w:marRight w:val="0"/>
          <w:marTop w:val="150"/>
          <w:marBottom w:val="0"/>
          <w:divBdr>
            <w:top w:val="none" w:sz="0" w:space="0" w:color="auto"/>
            <w:left w:val="none" w:sz="0" w:space="0" w:color="auto"/>
            <w:bottom w:val="none" w:sz="0" w:space="0" w:color="auto"/>
            <w:right w:val="none" w:sz="0" w:space="0" w:color="auto"/>
          </w:divBdr>
        </w:div>
        <w:div w:id="2058772518">
          <w:marLeft w:val="0"/>
          <w:marRight w:val="0"/>
          <w:marTop w:val="150"/>
          <w:marBottom w:val="0"/>
          <w:divBdr>
            <w:top w:val="none" w:sz="0" w:space="0" w:color="auto"/>
            <w:left w:val="none" w:sz="0" w:space="0" w:color="auto"/>
            <w:bottom w:val="none" w:sz="0" w:space="0" w:color="auto"/>
            <w:right w:val="none" w:sz="0" w:space="0" w:color="auto"/>
          </w:divBdr>
        </w:div>
        <w:div w:id="1011837965">
          <w:marLeft w:val="0"/>
          <w:marRight w:val="0"/>
          <w:marTop w:val="0"/>
          <w:marBottom w:val="0"/>
          <w:divBdr>
            <w:top w:val="none" w:sz="0" w:space="0" w:color="auto"/>
            <w:left w:val="none" w:sz="0" w:space="0" w:color="auto"/>
            <w:bottom w:val="none" w:sz="0" w:space="0" w:color="auto"/>
            <w:right w:val="none" w:sz="0" w:space="0" w:color="auto"/>
          </w:divBdr>
        </w:div>
        <w:div w:id="1554463346">
          <w:marLeft w:val="0"/>
          <w:marRight w:val="0"/>
          <w:marTop w:val="150"/>
          <w:marBottom w:val="0"/>
          <w:divBdr>
            <w:top w:val="none" w:sz="0" w:space="0" w:color="auto"/>
            <w:left w:val="none" w:sz="0" w:space="0" w:color="auto"/>
            <w:bottom w:val="none" w:sz="0" w:space="0" w:color="auto"/>
            <w:right w:val="none" w:sz="0" w:space="0" w:color="auto"/>
          </w:divBdr>
        </w:div>
        <w:div w:id="867643466">
          <w:marLeft w:val="0"/>
          <w:marRight w:val="0"/>
          <w:marTop w:val="150"/>
          <w:marBottom w:val="0"/>
          <w:divBdr>
            <w:top w:val="none" w:sz="0" w:space="0" w:color="auto"/>
            <w:left w:val="none" w:sz="0" w:space="0" w:color="auto"/>
            <w:bottom w:val="none" w:sz="0" w:space="0" w:color="auto"/>
            <w:right w:val="none" w:sz="0" w:space="0" w:color="auto"/>
          </w:divBdr>
        </w:div>
        <w:div w:id="779956911">
          <w:marLeft w:val="0"/>
          <w:marRight w:val="0"/>
          <w:marTop w:val="0"/>
          <w:marBottom w:val="0"/>
          <w:divBdr>
            <w:top w:val="none" w:sz="0" w:space="0" w:color="auto"/>
            <w:left w:val="none" w:sz="0" w:space="0" w:color="auto"/>
            <w:bottom w:val="none" w:sz="0" w:space="0" w:color="auto"/>
            <w:right w:val="none" w:sz="0" w:space="0" w:color="auto"/>
          </w:divBdr>
        </w:div>
        <w:div w:id="85881568">
          <w:marLeft w:val="0"/>
          <w:marRight w:val="0"/>
          <w:marTop w:val="0"/>
          <w:marBottom w:val="0"/>
          <w:divBdr>
            <w:top w:val="none" w:sz="0" w:space="0" w:color="auto"/>
            <w:left w:val="none" w:sz="0" w:space="0" w:color="auto"/>
            <w:bottom w:val="none" w:sz="0" w:space="0" w:color="auto"/>
            <w:right w:val="none" w:sz="0" w:space="0" w:color="auto"/>
          </w:divBdr>
        </w:div>
        <w:div w:id="1928072780">
          <w:marLeft w:val="0"/>
          <w:marRight w:val="0"/>
          <w:marTop w:val="0"/>
          <w:marBottom w:val="0"/>
          <w:divBdr>
            <w:top w:val="none" w:sz="0" w:space="0" w:color="auto"/>
            <w:left w:val="none" w:sz="0" w:space="0" w:color="auto"/>
            <w:bottom w:val="none" w:sz="0" w:space="0" w:color="auto"/>
            <w:right w:val="none" w:sz="0" w:space="0" w:color="auto"/>
          </w:divBdr>
          <w:divsChild>
            <w:div w:id="21107335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0521291">
      <w:bodyDiv w:val="1"/>
      <w:marLeft w:val="0"/>
      <w:marRight w:val="0"/>
      <w:marTop w:val="0"/>
      <w:marBottom w:val="0"/>
      <w:divBdr>
        <w:top w:val="none" w:sz="0" w:space="0" w:color="auto"/>
        <w:left w:val="none" w:sz="0" w:space="0" w:color="auto"/>
        <w:bottom w:val="none" w:sz="0" w:space="0" w:color="auto"/>
        <w:right w:val="none" w:sz="0" w:space="0" w:color="auto"/>
      </w:divBdr>
      <w:divsChild>
        <w:div w:id="1574730296">
          <w:marLeft w:val="0"/>
          <w:marRight w:val="0"/>
          <w:marTop w:val="0"/>
          <w:marBottom w:val="300"/>
          <w:divBdr>
            <w:top w:val="none" w:sz="0" w:space="0" w:color="auto"/>
            <w:left w:val="none" w:sz="0" w:space="0" w:color="auto"/>
            <w:bottom w:val="none" w:sz="0" w:space="0" w:color="auto"/>
            <w:right w:val="none" w:sz="0" w:space="0" w:color="auto"/>
          </w:divBdr>
        </w:div>
        <w:div w:id="878660947">
          <w:marLeft w:val="0"/>
          <w:marRight w:val="0"/>
          <w:marTop w:val="0"/>
          <w:marBottom w:val="450"/>
          <w:divBdr>
            <w:top w:val="none" w:sz="0" w:space="0" w:color="auto"/>
            <w:left w:val="none" w:sz="0" w:space="0" w:color="auto"/>
            <w:bottom w:val="none" w:sz="0" w:space="0" w:color="auto"/>
            <w:right w:val="none" w:sz="0" w:space="0" w:color="auto"/>
          </w:divBdr>
          <w:divsChild>
            <w:div w:id="360939390">
              <w:marLeft w:val="0"/>
              <w:marRight w:val="0"/>
              <w:marTop w:val="0"/>
              <w:marBottom w:val="0"/>
              <w:divBdr>
                <w:top w:val="none" w:sz="0" w:space="0" w:color="auto"/>
                <w:left w:val="none" w:sz="0" w:space="0" w:color="auto"/>
                <w:bottom w:val="none" w:sz="0" w:space="0" w:color="auto"/>
                <w:right w:val="none" w:sz="0" w:space="0" w:color="auto"/>
              </w:divBdr>
              <w:divsChild>
                <w:div w:id="837186887">
                  <w:marLeft w:val="0"/>
                  <w:marRight w:val="0"/>
                  <w:marTop w:val="0"/>
                  <w:marBottom w:val="0"/>
                  <w:divBdr>
                    <w:top w:val="none" w:sz="0" w:space="0" w:color="auto"/>
                    <w:left w:val="none" w:sz="0" w:space="0" w:color="auto"/>
                    <w:bottom w:val="none" w:sz="0" w:space="0" w:color="auto"/>
                    <w:right w:val="none" w:sz="0" w:space="0" w:color="auto"/>
                  </w:divBdr>
                </w:div>
                <w:div w:id="1511874374">
                  <w:marLeft w:val="0"/>
                  <w:marRight w:val="0"/>
                  <w:marTop w:val="1125"/>
                  <w:marBottom w:val="0"/>
                  <w:divBdr>
                    <w:top w:val="none" w:sz="0" w:space="0" w:color="auto"/>
                    <w:left w:val="none" w:sz="0" w:space="0" w:color="auto"/>
                    <w:bottom w:val="none" w:sz="0" w:space="0" w:color="auto"/>
                    <w:right w:val="none" w:sz="0" w:space="0" w:color="auto"/>
                  </w:divBdr>
                  <w:divsChild>
                    <w:div w:id="2581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95794">
      <w:bodyDiv w:val="1"/>
      <w:marLeft w:val="0"/>
      <w:marRight w:val="0"/>
      <w:marTop w:val="0"/>
      <w:marBottom w:val="0"/>
      <w:divBdr>
        <w:top w:val="none" w:sz="0" w:space="0" w:color="auto"/>
        <w:left w:val="none" w:sz="0" w:space="0" w:color="auto"/>
        <w:bottom w:val="none" w:sz="0" w:space="0" w:color="auto"/>
        <w:right w:val="none" w:sz="0" w:space="0" w:color="auto"/>
      </w:divBdr>
      <w:divsChild>
        <w:div w:id="1982073671">
          <w:marLeft w:val="0"/>
          <w:marRight w:val="0"/>
          <w:marTop w:val="0"/>
          <w:marBottom w:val="0"/>
          <w:divBdr>
            <w:top w:val="none" w:sz="0" w:space="0" w:color="auto"/>
            <w:left w:val="none" w:sz="0" w:space="0" w:color="auto"/>
            <w:bottom w:val="none" w:sz="0" w:space="0" w:color="auto"/>
            <w:right w:val="none" w:sz="0" w:space="0" w:color="auto"/>
          </w:divBdr>
          <w:divsChild>
            <w:div w:id="113450072">
              <w:marLeft w:val="0"/>
              <w:marRight w:val="0"/>
              <w:marTop w:val="0"/>
              <w:marBottom w:val="0"/>
              <w:divBdr>
                <w:top w:val="none" w:sz="0" w:space="0" w:color="auto"/>
                <w:left w:val="none" w:sz="0" w:space="0" w:color="auto"/>
                <w:bottom w:val="none" w:sz="0" w:space="0" w:color="auto"/>
                <w:right w:val="none" w:sz="0" w:space="0" w:color="auto"/>
              </w:divBdr>
            </w:div>
          </w:divsChild>
        </w:div>
        <w:div w:id="444932422">
          <w:marLeft w:val="0"/>
          <w:marRight w:val="0"/>
          <w:marTop w:val="0"/>
          <w:marBottom w:val="0"/>
          <w:divBdr>
            <w:top w:val="none" w:sz="0" w:space="0" w:color="auto"/>
            <w:left w:val="none" w:sz="0" w:space="0" w:color="auto"/>
            <w:bottom w:val="none" w:sz="0" w:space="0" w:color="auto"/>
            <w:right w:val="none" w:sz="0" w:space="0" w:color="auto"/>
          </w:divBdr>
          <w:divsChild>
            <w:div w:id="5203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126070">
      <w:bodyDiv w:val="1"/>
      <w:marLeft w:val="0"/>
      <w:marRight w:val="0"/>
      <w:marTop w:val="0"/>
      <w:marBottom w:val="0"/>
      <w:divBdr>
        <w:top w:val="none" w:sz="0" w:space="0" w:color="auto"/>
        <w:left w:val="none" w:sz="0" w:space="0" w:color="auto"/>
        <w:bottom w:val="none" w:sz="0" w:space="0" w:color="auto"/>
        <w:right w:val="none" w:sz="0" w:space="0" w:color="auto"/>
      </w:divBdr>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4470088">
      <w:bodyDiv w:val="1"/>
      <w:marLeft w:val="0"/>
      <w:marRight w:val="0"/>
      <w:marTop w:val="0"/>
      <w:marBottom w:val="0"/>
      <w:divBdr>
        <w:top w:val="none" w:sz="0" w:space="0" w:color="auto"/>
        <w:left w:val="none" w:sz="0" w:space="0" w:color="auto"/>
        <w:bottom w:val="none" w:sz="0" w:space="0" w:color="auto"/>
        <w:right w:val="none" w:sz="0" w:space="0" w:color="auto"/>
      </w:divBdr>
      <w:divsChild>
        <w:div w:id="2041007404">
          <w:marLeft w:val="0"/>
          <w:marRight w:val="0"/>
          <w:marTop w:val="0"/>
          <w:marBottom w:val="0"/>
          <w:divBdr>
            <w:top w:val="none" w:sz="0" w:space="0" w:color="auto"/>
            <w:left w:val="none" w:sz="0" w:space="0" w:color="auto"/>
            <w:bottom w:val="none" w:sz="0" w:space="0" w:color="auto"/>
            <w:right w:val="none" w:sz="0" w:space="0" w:color="auto"/>
          </w:divBdr>
          <w:divsChild>
            <w:div w:id="531116729">
              <w:marLeft w:val="-300"/>
              <w:marRight w:val="0"/>
              <w:marTop w:val="0"/>
              <w:marBottom w:val="0"/>
              <w:divBdr>
                <w:top w:val="none" w:sz="0" w:space="0" w:color="auto"/>
                <w:left w:val="none" w:sz="0" w:space="0" w:color="auto"/>
                <w:bottom w:val="none" w:sz="0" w:space="0" w:color="auto"/>
                <w:right w:val="none" w:sz="0" w:space="0" w:color="auto"/>
              </w:divBdr>
              <w:divsChild>
                <w:div w:id="1552696072">
                  <w:marLeft w:val="0"/>
                  <w:marRight w:val="0"/>
                  <w:marTop w:val="0"/>
                  <w:marBottom w:val="450"/>
                  <w:divBdr>
                    <w:top w:val="none" w:sz="0" w:space="0" w:color="auto"/>
                    <w:left w:val="none" w:sz="0" w:space="0" w:color="auto"/>
                    <w:bottom w:val="none" w:sz="0" w:space="0" w:color="auto"/>
                    <w:right w:val="none" w:sz="0" w:space="0" w:color="auto"/>
                  </w:divBdr>
                  <w:divsChild>
                    <w:div w:id="530729414">
                      <w:marLeft w:val="0"/>
                      <w:marRight w:val="0"/>
                      <w:marTop w:val="0"/>
                      <w:marBottom w:val="0"/>
                      <w:divBdr>
                        <w:top w:val="none" w:sz="0" w:space="0" w:color="auto"/>
                        <w:left w:val="none" w:sz="0" w:space="0" w:color="auto"/>
                        <w:bottom w:val="none" w:sz="0" w:space="0" w:color="auto"/>
                        <w:right w:val="none" w:sz="0" w:space="0" w:color="auto"/>
                      </w:divBdr>
                      <w:divsChild>
                        <w:div w:id="403994281">
                          <w:marLeft w:val="0"/>
                          <w:marRight w:val="0"/>
                          <w:marTop w:val="0"/>
                          <w:marBottom w:val="0"/>
                          <w:divBdr>
                            <w:top w:val="none" w:sz="0" w:space="0" w:color="auto"/>
                            <w:left w:val="none" w:sz="0" w:space="0" w:color="auto"/>
                            <w:bottom w:val="none" w:sz="0" w:space="0" w:color="auto"/>
                            <w:right w:val="none" w:sz="0" w:space="0" w:color="auto"/>
                          </w:divBdr>
                        </w:div>
                        <w:div w:id="444037399">
                          <w:marLeft w:val="0"/>
                          <w:marRight w:val="0"/>
                          <w:marTop w:val="1125"/>
                          <w:marBottom w:val="0"/>
                          <w:divBdr>
                            <w:top w:val="none" w:sz="0" w:space="0" w:color="auto"/>
                            <w:left w:val="none" w:sz="0" w:space="0" w:color="auto"/>
                            <w:bottom w:val="none" w:sz="0" w:space="0" w:color="auto"/>
                            <w:right w:val="none" w:sz="0" w:space="0" w:color="auto"/>
                          </w:divBdr>
                          <w:divsChild>
                            <w:div w:id="1371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5488">
      <w:bodyDiv w:val="1"/>
      <w:marLeft w:val="0"/>
      <w:marRight w:val="0"/>
      <w:marTop w:val="0"/>
      <w:marBottom w:val="0"/>
      <w:divBdr>
        <w:top w:val="none" w:sz="0" w:space="0" w:color="auto"/>
        <w:left w:val="none" w:sz="0" w:space="0" w:color="auto"/>
        <w:bottom w:val="none" w:sz="0" w:space="0" w:color="auto"/>
        <w:right w:val="none" w:sz="0" w:space="0" w:color="auto"/>
      </w:divBdr>
      <w:divsChild>
        <w:div w:id="983311464">
          <w:marLeft w:val="0"/>
          <w:marRight w:val="0"/>
          <w:marTop w:val="0"/>
          <w:marBottom w:val="0"/>
          <w:divBdr>
            <w:top w:val="none" w:sz="0" w:space="0" w:color="auto"/>
            <w:left w:val="none" w:sz="0" w:space="0" w:color="auto"/>
            <w:bottom w:val="none" w:sz="0" w:space="0" w:color="auto"/>
            <w:right w:val="none" w:sz="0" w:space="0" w:color="auto"/>
          </w:divBdr>
        </w:div>
        <w:div w:id="34158072">
          <w:marLeft w:val="0"/>
          <w:marRight w:val="0"/>
          <w:marTop w:val="1125"/>
          <w:marBottom w:val="0"/>
          <w:divBdr>
            <w:top w:val="none" w:sz="0" w:space="0" w:color="auto"/>
            <w:left w:val="none" w:sz="0" w:space="0" w:color="auto"/>
            <w:bottom w:val="none" w:sz="0" w:space="0" w:color="auto"/>
            <w:right w:val="none" w:sz="0" w:space="0" w:color="auto"/>
          </w:divBdr>
          <w:divsChild>
            <w:div w:id="11780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048437">
      <w:bodyDiv w:val="1"/>
      <w:marLeft w:val="0"/>
      <w:marRight w:val="0"/>
      <w:marTop w:val="0"/>
      <w:marBottom w:val="0"/>
      <w:divBdr>
        <w:top w:val="none" w:sz="0" w:space="0" w:color="auto"/>
        <w:left w:val="none" w:sz="0" w:space="0" w:color="auto"/>
        <w:bottom w:val="none" w:sz="0" w:space="0" w:color="auto"/>
        <w:right w:val="none" w:sz="0" w:space="0" w:color="auto"/>
      </w:divBdr>
      <w:divsChild>
        <w:div w:id="1523861742">
          <w:marLeft w:val="0"/>
          <w:marRight w:val="0"/>
          <w:marTop w:val="0"/>
          <w:marBottom w:val="0"/>
          <w:divBdr>
            <w:top w:val="none" w:sz="0" w:space="0" w:color="auto"/>
            <w:left w:val="none" w:sz="0" w:space="0" w:color="auto"/>
            <w:bottom w:val="none" w:sz="0" w:space="0" w:color="auto"/>
            <w:right w:val="none" w:sz="0" w:space="0" w:color="auto"/>
          </w:divBdr>
        </w:div>
        <w:div w:id="1083185721">
          <w:marLeft w:val="0"/>
          <w:marRight w:val="0"/>
          <w:marTop w:val="1125"/>
          <w:marBottom w:val="0"/>
          <w:divBdr>
            <w:top w:val="none" w:sz="0" w:space="0" w:color="auto"/>
            <w:left w:val="none" w:sz="0" w:space="0" w:color="auto"/>
            <w:bottom w:val="none" w:sz="0" w:space="0" w:color="auto"/>
            <w:right w:val="none" w:sz="0" w:space="0" w:color="auto"/>
          </w:divBdr>
          <w:divsChild>
            <w:div w:id="20506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856">
      <w:bodyDiv w:val="1"/>
      <w:marLeft w:val="0"/>
      <w:marRight w:val="0"/>
      <w:marTop w:val="0"/>
      <w:marBottom w:val="0"/>
      <w:divBdr>
        <w:top w:val="none" w:sz="0" w:space="0" w:color="auto"/>
        <w:left w:val="none" w:sz="0" w:space="0" w:color="auto"/>
        <w:bottom w:val="none" w:sz="0" w:space="0" w:color="auto"/>
        <w:right w:val="none" w:sz="0" w:space="0" w:color="auto"/>
      </w:divBdr>
      <w:divsChild>
        <w:div w:id="1854996571">
          <w:marLeft w:val="-225"/>
          <w:marRight w:val="-225"/>
          <w:marTop w:val="0"/>
          <w:marBottom w:val="0"/>
          <w:divBdr>
            <w:top w:val="none" w:sz="0" w:space="0" w:color="auto"/>
            <w:left w:val="none" w:sz="0" w:space="0" w:color="auto"/>
            <w:bottom w:val="none" w:sz="0" w:space="0" w:color="auto"/>
            <w:right w:val="none" w:sz="0" w:space="0" w:color="auto"/>
          </w:divBdr>
          <w:divsChild>
            <w:div w:id="622464754">
              <w:marLeft w:val="0"/>
              <w:marRight w:val="0"/>
              <w:marTop w:val="0"/>
              <w:marBottom w:val="0"/>
              <w:divBdr>
                <w:top w:val="none" w:sz="0" w:space="0" w:color="auto"/>
                <w:left w:val="none" w:sz="0" w:space="0" w:color="auto"/>
                <w:bottom w:val="none" w:sz="0" w:space="0" w:color="auto"/>
                <w:right w:val="none" w:sz="0" w:space="0" w:color="auto"/>
              </w:divBdr>
              <w:divsChild>
                <w:div w:id="1355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486">
          <w:marLeft w:val="-225"/>
          <w:marRight w:val="-225"/>
          <w:marTop w:val="0"/>
          <w:marBottom w:val="0"/>
          <w:divBdr>
            <w:top w:val="none" w:sz="0" w:space="0" w:color="auto"/>
            <w:left w:val="none" w:sz="0" w:space="0" w:color="auto"/>
            <w:bottom w:val="none" w:sz="0" w:space="0" w:color="auto"/>
            <w:right w:val="none" w:sz="0" w:space="0" w:color="auto"/>
          </w:divBdr>
          <w:divsChild>
            <w:div w:id="913514471">
              <w:marLeft w:val="0"/>
              <w:marRight w:val="0"/>
              <w:marTop w:val="0"/>
              <w:marBottom w:val="0"/>
              <w:divBdr>
                <w:top w:val="none" w:sz="0" w:space="0" w:color="auto"/>
                <w:left w:val="none" w:sz="0" w:space="0" w:color="auto"/>
                <w:bottom w:val="none" w:sz="0" w:space="0" w:color="auto"/>
                <w:right w:val="none" w:sz="0" w:space="0" w:color="auto"/>
              </w:divBdr>
            </w:div>
            <w:div w:id="20010824">
              <w:marLeft w:val="0"/>
              <w:marRight w:val="0"/>
              <w:marTop w:val="0"/>
              <w:marBottom w:val="0"/>
              <w:divBdr>
                <w:top w:val="none" w:sz="0" w:space="0" w:color="auto"/>
                <w:left w:val="none" w:sz="0" w:space="0" w:color="auto"/>
                <w:bottom w:val="none" w:sz="0" w:space="0" w:color="auto"/>
                <w:right w:val="none" w:sz="0" w:space="0" w:color="auto"/>
              </w:divBdr>
              <w:divsChild>
                <w:div w:id="16991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4395">
      <w:bodyDiv w:val="1"/>
      <w:marLeft w:val="0"/>
      <w:marRight w:val="0"/>
      <w:marTop w:val="0"/>
      <w:marBottom w:val="0"/>
      <w:divBdr>
        <w:top w:val="none" w:sz="0" w:space="0" w:color="auto"/>
        <w:left w:val="none" w:sz="0" w:space="0" w:color="auto"/>
        <w:bottom w:val="none" w:sz="0" w:space="0" w:color="auto"/>
        <w:right w:val="none" w:sz="0" w:space="0" w:color="auto"/>
      </w:divBdr>
      <w:divsChild>
        <w:div w:id="1539511510">
          <w:marLeft w:val="0"/>
          <w:marRight w:val="0"/>
          <w:marTop w:val="0"/>
          <w:marBottom w:val="0"/>
          <w:divBdr>
            <w:top w:val="none" w:sz="0" w:space="0" w:color="auto"/>
            <w:left w:val="none" w:sz="0" w:space="0" w:color="auto"/>
            <w:bottom w:val="none" w:sz="0" w:space="0" w:color="auto"/>
            <w:right w:val="none" w:sz="0" w:space="0" w:color="auto"/>
          </w:divBdr>
        </w:div>
        <w:div w:id="2067679871">
          <w:marLeft w:val="0"/>
          <w:marRight w:val="0"/>
          <w:marTop w:val="1125"/>
          <w:marBottom w:val="0"/>
          <w:divBdr>
            <w:top w:val="none" w:sz="0" w:space="0" w:color="auto"/>
            <w:left w:val="none" w:sz="0" w:space="0" w:color="auto"/>
            <w:bottom w:val="none" w:sz="0" w:space="0" w:color="auto"/>
            <w:right w:val="none" w:sz="0" w:space="0" w:color="auto"/>
          </w:divBdr>
          <w:divsChild>
            <w:div w:id="191385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2427">
      <w:bodyDiv w:val="1"/>
      <w:marLeft w:val="0"/>
      <w:marRight w:val="0"/>
      <w:marTop w:val="0"/>
      <w:marBottom w:val="0"/>
      <w:divBdr>
        <w:top w:val="none" w:sz="0" w:space="0" w:color="auto"/>
        <w:left w:val="none" w:sz="0" w:space="0" w:color="auto"/>
        <w:bottom w:val="none" w:sz="0" w:space="0" w:color="auto"/>
        <w:right w:val="none" w:sz="0" w:space="0" w:color="auto"/>
      </w:divBdr>
      <w:divsChild>
        <w:div w:id="119808251">
          <w:marLeft w:val="0"/>
          <w:marRight w:val="0"/>
          <w:marTop w:val="0"/>
          <w:marBottom w:val="0"/>
          <w:divBdr>
            <w:top w:val="none" w:sz="0" w:space="0" w:color="auto"/>
            <w:left w:val="none" w:sz="0" w:space="0" w:color="auto"/>
            <w:bottom w:val="single" w:sz="6" w:space="18" w:color="D7DCD8"/>
            <w:right w:val="none" w:sz="0" w:space="0" w:color="auto"/>
          </w:divBdr>
        </w:div>
        <w:div w:id="1823421808">
          <w:marLeft w:val="0"/>
          <w:marRight w:val="0"/>
          <w:marTop w:val="0"/>
          <w:marBottom w:val="0"/>
          <w:divBdr>
            <w:top w:val="none" w:sz="0" w:space="0" w:color="auto"/>
            <w:left w:val="none" w:sz="0" w:space="0" w:color="auto"/>
            <w:bottom w:val="none" w:sz="0" w:space="0" w:color="auto"/>
            <w:right w:val="none" w:sz="0" w:space="0" w:color="auto"/>
          </w:divBdr>
          <w:divsChild>
            <w:div w:id="1588074627">
              <w:marLeft w:val="0"/>
              <w:marRight w:val="0"/>
              <w:marTop w:val="0"/>
              <w:marBottom w:val="0"/>
              <w:divBdr>
                <w:top w:val="none" w:sz="0" w:space="0" w:color="auto"/>
                <w:left w:val="none" w:sz="0" w:space="0" w:color="auto"/>
                <w:bottom w:val="none" w:sz="0" w:space="0" w:color="auto"/>
                <w:right w:val="none" w:sz="0" w:space="0" w:color="auto"/>
              </w:divBdr>
            </w:div>
          </w:divsChild>
        </w:div>
        <w:div w:id="734819103">
          <w:marLeft w:val="0"/>
          <w:marRight w:val="0"/>
          <w:marTop w:val="0"/>
          <w:marBottom w:val="0"/>
          <w:divBdr>
            <w:top w:val="none" w:sz="0" w:space="0" w:color="auto"/>
            <w:left w:val="none" w:sz="0" w:space="0" w:color="auto"/>
            <w:bottom w:val="none" w:sz="0" w:space="0" w:color="auto"/>
            <w:right w:val="none" w:sz="0" w:space="0" w:color="auto"/>
          </w:divBdr>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0807012">
      <w:bodyDiv w:val="1"/>
      <w:marLeft w:val="0"/>
      <w:marRight w:val="0"/>
      <w:marTop w:val="0"/>
      <w:marBottom w:val="0"/>
      <w:divBdr>
        <w:top w:val="none" w:sz="0" w:space="0" w:color="auto"/>
        <w:left w:val="none" w:sz="0" w:space="0" w:color="auto"/>
        <w:bottom w:val="none" w:sz="0" w:space="0" w:color="auto"/>
        <w:right w:val="none" w:sz="0" w:space="0" w:color="auto"/>
      </w:divBdr>
      <w:divsChild>
        <w:div w:id="1933004515">
          <w:marLeft w:val="0"/>
          <w:marRight w:val="0"/>
          <w:marTop w:val="0"/>
          <w:marBottom w:val="0"/>
          <w:divBdr>
            <w:top w:val="none" w:sz="0" w:space="0" w:color="auto"/>
            <w:left w:val="none" w:sz="0" w:space="0" w:color="auto"/>
            <w:bottom w:val="none" w:sz="0" w:space="0" w:color="auto"/>
            <w:right w:val="none" w:sz="0" w:space="0" w:color="auto"/>
          </w:divBdr>
        </w:div>
        <w:div w:id="588462101">
          <w:marLeft w:val="0"/>
          <w:marRight w:val="0"/>
          <w:marTop w:val="1125"/>
          <w:marBottom w:val="0"/>
          <w:divBdr>
            <w:top w:val="none" w:sz="0" w:space="0" w:color="auto"/>
            <w:left w:val="none" w:sz="0" w:space="0" w:color="auto"/>
            <w:bottom w:val="none" w:sz="0" w:space="0" w:color="auto"/>
            <w:right w:val="none" w:sz="0" w:space="0" w:color="auto"/>
          </w:divBdr>
          <w:divsChild>
            <w:div w:id="7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6357513">
      <w:bodyDiv w:val="1"/>
      <w:marLeft w:val="0"/>
      <w:marRight w:val="0"/>
      <w:marTop w:val="0"/>
      <w:marBottom w:val="0"/>
      <w:divBdr>
        <w:top w:val="none" w:sz="0" w:space="0" w:color="auto"/>
        <w:left w:val="none" w:sz="0" w:space="0" w:color="auto"/>
        <w:bottom w:val="none" w:sz="0" w:space="0" w:color="auto"/>
        <w:right w:val="none" w:sz="0" w:space="0" w:color="auto"/>
      </w:divBdr>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35220066">
      <w:bodyDiv w:val="1"/>
      <w:marLeft w:val="0"/>
      <w:marRight w:val="0"/>
      <w:marTop w:val="0"/>
      <w:marBottom w:val="0"/>
      <w:divBdr>
        <w:top w:val="none" w:sz="0" w:space="0" w:color="auto"/>
        <w:left w:val="none" w:sz="0" w:space="0" w:color="auto"/>
        <w:bottom w:val="none" w:sz="0" w:space="0" w:color="auto"/>
        <w:right w:val="none" w:sz="0" w:space="0" w:color="auto"/>
      </w:divBdr>
    </w:div>
    <w:div w:id="138110484">
      <w:bodyDiv w:val="1"/>
      <w:marLeft w:val="0"/>
      <w:marRight w:val="0"/>
      <w:marTop w:val="0"/>
      <w:marBottom w:val="0"/>
      <w:divBdr>
        <w:top w:val="none" w:sz="0" w:space="0" w:color="auto"/>
        <w:left w:val="none" w:sz="0" w:space="0" w:color="auto"/>
        <w:bottom w:val="none" w:sz="0" w:space="0" w:color="auto"/>
        <w:right w:val="none" w:sz="0" w:space="0" w:color="auto"/>
      </w:divBdr>
      <w:divsChild>
        <w:div w:id="1513454514">
          <w:marLeft w:val="0"/>
          <w:marRight w:val="0"/>
          <w:marTop w:val="0"/>
          <w:marBottom w:val="0"/>
          <w:divBdr>
            <w:top w:val="none" w:sz="0" w:space="0" w:color="auto"/>
            <w:left w:val="none" w:sz="0" w:space="0" w:color="auto"/>
            <w:bottom w:val="none" w:sz="0" w:space="0" w:color="auto"/>
            <w:right w:val="none" w:sz="0" w:space="0" w:color="auto"/>
          </w:divBdr>
        </w:div>
        <w:div w:id="791635758">
          <w:marLeft w:val="0"/>
          <w:marRight w:val="0"/>
          <w:marTop w:val="1125"/>
          <w:marBottom w:val="0"/>
          <w:divBdr>
            <w:top w:val="none" w:sz="0" w:space="0" w:color="auto"/>
            <w:left w:val="none" w:sz="0" w:space="0" w:color="auto"/>
            <w:bottom w:val="none" w:sz="0" w:space="0" w:color="auto"/>
            <w:right w:val="none" w:sz="0" w:space="0" w:color="auto"/>
          </w:divBdr>
          <w:divsChild>
            <w:div w:id="4588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3743">
      <w:bodyDiv w:val="1"/>
      <w:marLeft w:val="0"/>
      <w:marRight w:val="0"/>
      <w:marTop w:val="0"/>
      <w:marBottom w:val="0"/>
      <w:divBdr>
        <w:top w:val="none" w:sz="0" w:space="0" w:color="auto"/>
        <w:left w:val="none" w:sz="0" w:space="0" w:color="auto"/>
        <w:bottom w:val="none" w:sz="0" w:space="0" w:color="auto"/>
        <w:right w:val="none" w:sz="0" w:space="0" w:color="auto"/>
      </w:divBdr>
      <w:divsChild>
        <w:div w:id="1462724470">
          <w:marLeft w:val="0"/>
          <w:marRight w:val="0"/>
          <w:marTop w:val="0"/>
          <w:marBottom w:val="0"/>
          <w:divBdr>
            <w:top w:val="none" w:sz="0" w:space="0" w:color="auto"/>
            <w:left w:val="none" w:sz="0" w:space="0" w:color="auto"/>
            <w:bottom w:val="none" w:sz="0" w:space="0" w:color="auto"/>
            <w:right w:val="none" w:sz="0" w:space="0" w:color="auto"/>
          </w:divBdr>
          <w:divsChild>
            <w:div w:id="27538004">
              <w:marLeft w:val="-300"/>
              <w:marRight w:val="0"/>
              <w:marTop w:val="0"/>
              <w:marBottom w:val="0"/>
              <w:divBdr>
                <w:top w:val="none" w:sz="0" w:space="0" w:color="auto"/>
                <w:left w:val="none" w:sz="0" w:space="0" w:color="auto"/>
                <w:bottom w:val="none" w:sz="0" w:space="0" w:color="auto"/>
                <w:right w:val="none" w:sz="0" w:space="0" w:color="auto"/>
              </w:divBdr>
              <w:divsChild>
                <w:div w:id="237255435">
                  <w:marLeft w:val="0"/>
                  <w:marRight w:val="0"/>
                  <w:marTop w:val="0"/>
                  <w:marBottom w:val="300"/>
                  <w:divBdr>
                    <w:top w:val="none" w:sz="0" w:space="0" w:color="auto"/>
                    <w:left w:val="none" w:sz="0" w:space="0" w:color="auto"/>
                    <w:bottom w:val="none" w:sz="0" w:space="0" w:color="auto"/>
                    <w:right w:val="none" w:sz="0" w:space="0" w:color="auto"/>
                  </w:divBdr>
                </w:div>
                <w:div w:id="2083063181">
                  <w:marLeft w:val="0"/>
                  <w:marRight w:val="0"/>
                  <w:marTop w:val="0"/>
                  <w:marBottom w:val="450"/>
                  <w:divBdr>
                    <w:top w:val="none" w:sz="0" w:space="0" w:color="auto"/>
                    <w:left w:val="none" w:sz="0" w:space="0" w:color="auto"/>
                    <w:bottom w:val="none" w:sz="0" w:space="0" w:color="auto"/>
                    <w:right w:val="none" w:sz="0" w:space="0" w:color="auto"/>
                  </w:divBdr>
                  <w:divsChild>
                    <w:div w:id="1031877278">
                      <w:marLeft w:val="0"/>
                      <w:marRight w:val="0"/>
                      <w:marTop w:val="0"/>
                      <w:marBottom w:val="0"/>
                      <w:divBdr>
                        <w:top w:val="none" w:sz="0" w:space="0" w:color="auto"/>
                        <w:left w:val="none" w:sz="0" w:space="0" w:color="auto"/>
                        <w:bottom w:val="none" w:sz="0" w:space="0" w:color="auto"/>
                        <w:right w:val="none" w:sz="0" w:space="0" w:color="auto"/>
                      </w:divBdr>
                      <w:divsChild>
                        <w:div w:id="1485269840">
                          <w:marLeft w:val="0"/>
                          <w:marRight w:val="0"/>
                          <w:marTop w:val="0"/>
                          <w:marBottom w:val="0"/>
                          <w:divBdr>
                            <w:top w:val="none" w:sz="0" w:space="0" w:color="auto"/>
                            <w:left w:val="none" w:sz="0" w:space="0" w:color="auto"/>
                            <w:bottom w:val="none" w:sz="0" w:space="0" w:color="auto"/>
                            <w:right w:val="none" w:sz="0" w:space="0" w:color="auto"/>
                          </w:divBdr>
                        </w:div>
                        <w:div w:id="1184393909">
                          <w:marLeft w:val="0"/>
                          <w:marRight w:val="0"/>
                          <w:marTop w:val="1125"/>
                          <w:marBottom w:val="0"/>
                          <w:divBdr>
                            <w:top w:val="none" w:sz="0" w:space="0" w:color="auto"/>
                            <w:left w:val="none" w:sz="0" w:space="0" w:color="auto"/>
                            <w:bottom w:val="none" w:sz="0" w:space="0" w:color="auto"/>
                            <w:right w:val="none" w:sz="0" w:space="0" w:color="auto"/>
                          </w:divBdr>
                          <w:divsChild>
                            <w:div w:id="19306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3747">
      <w:bodyDiv w:val="1"/>
      <w:marLeft w:val="0"/>
      <w:marRight w:val="0"/>
      <w:marTop w:val="0"/>
      <w:marBottom w:val="0"/>
      <w:divBdr>
        <w:top w:val="none" w:sz="0" w:space="0" w:color="auto"/>
        <w:left w:val="none" w:sz="0" w:space="0" w:color="auto"/>
        <w:bottom w:val="none" w:sz="0" w:space="0" w:color="auto"/>
        <w:right w:val="none" w:sz="0" w:space="0" w:color="auto"/>
      </w:divBdr>
      <w:divsChild>
        <w:div w:id="559750284">
          <w:marLeft w:val="0"/>
          <w:marRight w:val="0"/>
          <w:marTop w:val="0"/>
          <w:marBottom w:val="0"/>
          <w:divBdr>
            <w:top w:val="none" w:sz="0" w:space="0" w:color="auto"/>
            <w:left w:val="none" w:sz="0" w:space="0" w:color="auto"/>
            <w:bottom w:val="none" w:sz="0" w:space="0" w:color="auto"/>
            <w:right w:val="none" w:sz="0" w:space="0" w:color="auto"/>
          </w:divBdr>
          <w:divsChild>
            <w:div w:id="2092500722">
              <w:marLeft w:val="0"/>
              <w:marRight w:val="0"/>
              <w:marTop w:val="0"/>
              <w:marBottom w:val="450"/>
              <w:divBdr>
                <w:top w:val="none" w:sz="0" w:space="0" w:color="auto"/>
                <w:left w:val="none" w:sz="0" w:space="0" w:color="auto"/>
                <w:bottom w:val="none" w:sz="0" w:space="0" w:color="auto"/>
                <w:right w:val="none" w:sz="0" w:space="0" w:color="auto"/>
              </w:divBdr>
              <w:divsChild>
                <w:div w:id="1302079464">
                  <w:marLeft w:val="0"/>
                  <w:marRight w:val="0"/>
                  <w:marTop w:val="0"/>
                  <w:marBottom w:val="0"/>
                  <w:divBdr>
                    <w:top w:val="none" w:sz="0" w:space="0" w:color="auto"/>
                    <w:left w:val="none" w:sz="0" w:space="0" w:color="auto"/>
                    <w:bottom w:val="none" w:sz="0" w:space="0" w:color="auto"/>
                    <w:right w:val="none" w:sz="0" w:space="0" w:color="auto"/>
                  </w:divBdr>
                </w:div>
              </w:divsChild>
            </w:div>
            <w:div w:id="1956254789">
              <w:marLeft w:val="0"/>
              <w:marRight w:val="0"/>
              <w:marTop w:val="0"/>
              <w:marBottom w:val="450"/>
              <w:divBdr>
                <w:top w:val="none" w:sz="0" w:space="0" w:color="auto"/>
                <w:left w:val="none" w:sz="0" w:space="0" w:color="auto"/>
                <w:bottom w:val="none" w:sz="0" w:space="0" w:color="auto"/>
                <w:right w:val="none" w:sz="0" w:space="0" w:color="auto"/>
              </w:divBdr>
            </w:div>
          </w:divsChild>
        </w:div>
        <w:div w:id="22174740">
          <w:marLeft w:val="0"/>
          <w:marRight w:val="0"/>
          <w:marTop w:val="0"/>
          <w:marBottom w:val="0"/>
          <w:divBdr>
            <w:top w:val="none" w:sz="0" w:space="0" w:color="auto"/>
            <w:left w:val="none" w:sz="0" w:space="0" w:color="auto"/>
            <w:bottom w:val="none" w:sz="0" w:space="0" w:color="auto"/>
            <w:right w:val="none" w:sz="0" w:space="0" w:color="auto"/>
          </w:divBdr>
          <w:divsChild>
            <w:div w:id="1837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6820545">
      <w:bodyDiv w:val="1"/>
      <w:marLeft w:val="0"/>
      <w:marRight w:val="0"/>
      <w:marTop w:val="0"/>
      <w:marBottom w:val="0"/>
      <w:divBdr>
        <w:top w:val="none" w:sz="0" w:space="0" w:color="auto"/>
        <w:left w:val="none" w:sz="0" w:space="0" w:color="auto"/>
        <w:bottom w:val="none" w:sz="0" w:space="0" w:color="auto"/>
        <w:right w:val="none" w:sz="0" w:space="0" w:color="auto"/>
      </w:divBdr>
      <w:divsChild>
        <w:div w:id="2015453690">
          <w:marLeft w:val="0"/>
          <w:marRight w:val="0"/>
          <w:marTop w:val="0"/>
          <w:marBottom w:val="300"/>
          <w:divBdr>
            <w:top w:val="none" w:sz="0" w:space="0" w:color="auto"/>
            <w:left w:val="none" w:sz="0" w:space="0" w:color="auto"/>
            <w:bottom w:val="none" w:sz="0" w:space="0" w:color="auto"/>
            <w:right w:val="none" w:sz="0" w:space="0" w:color="auto"/>
          </w:divBdr>
        </w:div>
        <w:div w:id="159121592">
          <w:marLeft w:val="0"/>
          <w:marRight w:val="0"/>
          <w:marTop w:val="0"/>
          <w:marBottom w:val="450"/>
          <w:divBdr>
            <w:top w:val="none" w:sz="0" w:space="0" w:color="auto"/>
            <w:left w:val="none" w:sz="0" w:space="0" w:color="auto"/>
            <w:bottom w:val="none" w:sz="0" w:space="0" w:color="auto"/>
            <w:right w:val="none" w:sz="0" w:space="0" w:color="auto"/>
          </w:divBdr>
          <w:divsChild>
            <w:div w:id="2067530926">
              <w:marLeft w:val="0"/>
              <w:marRight w:val="0"/>
              <w:marTop w:val="0"/>
              <w:marBottom w:val="0"/>
              <w:divBdr>
                <w:top w:val="none" w:sz="0" w:space="0" w:color="auto"/>
                <w:left w:val="none" w:sz="0" w:space="0" w:color="auto"/>
                <w:bottom w:val="none" w:sz="0" w:space="0" w:color="auto"/>
                <w:right w:val="none" w:sz="0" w:space="0" w:color="auto"/>
              </w:divBdr>
              <w:divsChild>
                <w:div w:id="1709185203">
                  <w:marLeft w:val="0"/>
                  <w:marRight w:val="0"/>
                  <w:marTop w:val="0"/>
                  <w:marBottom w:val="0"/>
                  <w:divBdr>
                    <w:top w:val="none" w:sz="0" w:space="0" w:color="auto"/>
                    <w:left w:val="none" w:sz="0" w:space="0" w:color="auto"/>
                    <w:bottom w:val="none" w:sz="0" w:space="0" w:color="auto"/>
                    <w:right w:val="none" w:sz="0" w:space="0" w:color="auto"/>
                  </w:divBdr>
                </w:div>
                <w:div w:id="419065023">
                  <w:marLeft w:val="0"/>
                  <w:marRight w:val="0"/>
                  <w:marTop w:val="1125"/>
                  <w:marBottom w:val="0"/>
                  <w:divBdr>
                    <w:top w:val="none" w:sz="0" w:space="0" w:color="auto"/>
                    <w:left w:val="none" w:sz="0" w:space="0" w:color="auto"/>
                    <w:bottom w:val="none" w:sz="0" w:space="0" w:color="auto"/>
                    <w:right w:val="none" w:sz="0" w:space="0" w:color="auto"/>
                  </w:divBdr>
                  <w:divsChild>
                    <w:div w:id="524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1282430">
      <w:bodyDiv w:val="1"/>
      <w:marLeft w:val="0"/>
      <w:marRight w:val="0"/>
      <w:marTop w:val="0"/>
      <w:marBottom w:val="0"/>
      <w:divBdr>
        <w:top w:val="none" w:sz="0" w:space="0" w:color="auto"/>
        <w:left w:val="none" w:sz="0" w:space="0" w:color="auto"/>
        <w:bottom w:val="none" w:sz="0" w:space="0" w:color="auto"/>
        <w:right w:val="none" w:sz="0" w:space="0" w:color="auto"/>
      </w:divBdr>
    </w:div>
    <w:div w:id="184909020">
      <w:bodyDiv w:val="1"/>
      <w:marLeft w:val="0"/>
      <w:marRight w:val="0"/>
      <w:marTop w:val="0"/>
      <w:marBottom w:val="0"/>
      <w:divBdr>
        <w:top w:val="none" w:sz="0" w:space="0" w:color="auto"/>
        <w:left w:val="none" w:sz="0" w:space="0" w:color="auto"/>
        <w:bottom w:val="none" w:sz="0" w:space="0" w:color="auto"/>
        <w:right w:val="none" w:sz="0" w:space="0" w:color="auto"/>
      </w:divBdr>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252">
      <w:bodyDiv w:val="1"/>
      <w:marLeft w:val="0"/>
      <w:marRight w:val="0"/>
      <w:marTop w:val="0"/>
      <w:marBottom w:val="0"/>
      <w:divBdr>
        <w:top w:val="none" w:sz="0" w:space="0" w:color="auto"/>
        <w:left w:val="none" w:sz="0" w:space="0" w:color="auto"/>
        <w:bottom w:val="none" w:sz="0" w:space="0" w:color="auto"/>
        <w:right w:val="none" w:sz="0" w:space="0" w:color="auto"/>
      </w:divBdr>
      <w:divsChild>
        <w:div w:id="993990873">
          <w:marLeft w:val="0"/>
          <w:marRight w:val="0"/>
          <w:marTop w:val="0"/>
          <w:marBottom w:val="300"/>
          <w:divBdr>
            <w:top w:val="none" w:sz="0" w:space="0" w:color="auto"/>
            <w:left w:val="none" w:sz="0" w:space="0" w:color="auto"/>
            <w:bottom w:val="none" w:sz="0" w:space="0" w:color="auto"/>
            <w:right w:val="none" w:sz="0" w:space="0" w:color="auto"/>
          </w:divBdr>
        </w:div>
        <w:div w:id="328212686">
          <w:marLeft w:val="0"/>
          <w:marRight w:val="0"/>
          <w:marTop w:val="0"/>
          <w:marBottom w:val="450"/>
          <w:divBdr>
            <w:top w:val="none" w:sz="0" w:space="0" w:color="auto"/>
            <w:left w:val="none" w:sz="0" w:space="0" w:color="auto"/>
            <w:bottom w:val="none" w:sz="0" w:space="0" w:color="auto"/>
            <w:right w:val="none" w:sz="0" w:space="0" w:color="auto"/>
          </w:divBdr>
          <w:divsChild>
            <w:div w:id="2052879555">
              <w:marLeft w:val="0"/>
              <w:marRight w:val="0"/>
              <w:marTop w:val="0"/>
              <w:marBottom w:val="0"/>
              <w:divBdr>
                <w:top w:val="none" w:sz="0" w:space="0" w:color="auto"/>
                <w:left w:val="none" w:sz="0" w:space="0" w:color="auto"/>
                <w:bottom w:val="none" w:sz="0" w:space="0" w:color="auto"/>
                <w:right w:val="none" w:sz="0" w:space="0" w:color="auto"/>
              </w:divBdr>
              <w:divsChild>
                <w:div w:id="1065690436">
                  <w:marLeft w:val="0"/>
                  <w:marRight w:val="0"/>
                  <w:marTop w:val="0"/>
                  <w:marBottom w:val="0"/>
                  <w:divBdr>
                    <w:top w:val="none" w:sz="0" w:space="0" w:color="auto"/>
                    <w:left w:val="none" w:sz="0" w:space="0" w:color="auto"/>
                    <w:bottom w:val="none" w:sz="0" w:space="0" w:color="auto"/>
                    <w:right w:val="none" w:sz="0" w:space="0" w:color="auto"/>
                  </w:divBdr>
                </w:div>
                <w:div w:id="1711951554">
                  <w:marLeft w:val="0"/>
                  <w:marRight w:val="0"/>
                  <w:marTop w:val="1125"/>
                  <w:marBottom w:val="0"/>
                  <w:divBdr>
                    <w:top w:val="none" w:sz="0" w:space="0" w:color="auto"/>
                    <w:left w:val="none" w:sz="0" w:space="0" w:color="auto"/>
                    <w:bottom w:val="none" w:sz="0" w:space="0" w:color="auto"/>
                    <w:right w:val="none" w:sz="0" w:space="0" w:color="auto"/>
                  </w:divBdr>
                  <w:divsChild>
                    <w:div w:id="112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2959431">
      <w:bodyDiv w:val="1"/>
      <w:marLeft w:val="0"/>
      <w:marRight w:val="0"/>
      <w:marTop w:val="0"/>
      <w:marBottom w:val="0"/>
      <w:divBdr>
        <w:top w:val="none" w:sz="0" w:space="0" w:color="auto"/>
        <w:left w:val="none" w:sz="0" w:space="0" w:color="auto"/>
        <w:bottom w:val="none" w:sz="0" w:space="0" w:color="auto"/>
        <w:right w:val="none" w:sz="0" w:space="0" w:color="auto"/>
      </w:divBdr>
    </w:div>
    <w:div w:id="243877716">
      <w:bodyDiv w:val="1"/>
      <w:marLeft w:val="0"/>
      <w:marRight w:val="0"/>
      <w:marTop w:val="0"/>
      <w:marBottom w:val="0"/>
      <w:divBdr>
        <w:top w:val="none" w:sz="0" w:space="0" w:color="auto"/>
        <w:left w:val="none" w:sz="0" w:space="0" w:color="auto"/>
        <w:bottom w:val="none" w:sz="0" w:space="0" w:color="auto"/>
        <w:right w:val="none" w:sz="0" w:space="0" w:color="auto"/>
      </w:divBdr>
      <w:divsChild>
        <w:div w:id="245724592">
          <w:marLeft w:val="0"/>
          <w:marRight w:val="0"/>
          <w:marTop w:val="0"/>
          <w:marBottom w:val="0"/>
          <w:divBdr>
            <w:top w:val="none" w:sz="0" w:space="0" w:color="auto"/>
            <w:left w:val="none" w:sz="0" w:space="0" w:color="auto"/>
            <w:bottom w:val="none" w:sz="0" w:space="0" w:color="auto"/>
            <w:right w:val="none" w:sz="0" w:space="0" w:color="auto"/>
          </w:divBdr>
          <w:divsChild>
            <w:div w:id="634336763">
              <w:marLeft w:val="0"/>
              <w:marRight w:val="0"/>
              <w:marTop w:val="225"/>
              <w:marBottom w:val="75"/>
              <w:divBdr>
                <w:top w:val="none" w:sz="0" w:space="0" w:color="auto"/>
                <w:left w:val="none" w:sz="0" w:space="0" w:color="auto"/>
                <w:bottom w:val="none" w:sz="0" w:space="0" w:color="auto"/>
                <w:right w:val="none" w:sz="0" w:space="0" w:color="auto"/>
              </w:divBdr>
            </w:div>
            <w:div w:id="238757244">
              <w:marLeft w:val="0"/>
              <w:marRight w:val="0"/>
              <w:marTop w:val="0"/>
              <w:marBottom w:val="0"/>
              <w:divBdr>
                <w:top w:val="none" w:sz="0" w:space="0" w:color="auto"/>
                <w:left w:val="none" w:sz="0" w:space="0" w:color="auto"/>
                <w:bottom w:val="none" w:sz="0" w:space="0" w:color="auto"/>
                <w:right w:val="none" w:sz="0" w:space="0" w:color="auto"/>
              </w:divBdr>
              <w:divsChild>
                <w:div w:id="1958290594">
                  <w:marLeft w:val="0"/>
                  <w:marRight w:val="0"/>
                  <w:marTop w:val="0"/>
                  <w:marBottom w:val="0"/>
                  <w:divBdr>
                    <w:top w:val="none" w:sz="0" w:space="0" w:color="auto"/>
                    <w:left w:val="none" w:sz="0" w:space="0" w:color="auto"/>
                    <w:bottom w:val="none" w:sz="0" w:space="0" w:color="auto"/>
                    <w:right w:val="none" w:sz="0" w:space="0" w:color="auto"/>
                  </w:divBdr>
                </w:div>
                <w:div w:id="20687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44413">
      <w:bodyDiv w:val="1"/>
      <w:marLeft w:val="0"/>
      <w:marRight w:val="0"/>
      <w:marTop w:val="0"/>
      <w:marBottom w:val="0"/>
      <w:divBdr>
        <w:top w:val="none" w:sz="0" w:space="0" w:color="auto"/>
        <w:left w:val="none" w:sz="0" w:space="0" w:color="auto"/>
        <w:bottom w:val="none" w:sz="0" w:space="0" w:color="auto"/>
        <w:right w:val="none" w:sz="0" w:space="0" w:color="auto"/>
      </w:divBdr>
      <w:divsChild>
        <w:div w:id="1742172675">
          <w:marLeft w:val="0"/>
          <w:marRight w:val="0"/>
          <w:marTop w:val="0"/>
          <w:marBottom w:val="0"/>
          <w:divBdr>
            <w:top w:val="none" w:sz="0" w:space="0" w:color="auto"/>
            <w:left w:val="none" w:sz="0" w:space="0" w:color="auto"/>
            <w:bottom w:val="none" w:sz="0" w:space="0" w:color="auto"/>
            <w:right w:val="none" w:sz="0" w:space="0" w:color="auto"/>
          </w:divBdr>
        </w:div>
        <w:div w:id="78798815">
          <w:marLeft w:val="0"/>
          <w:marRight w:val="0"/>
          <w:marTop w:val="1125"/>
          <w:marBottom w:val="0"/>
          <w:divBdr>
            <w:top w:val="none" w:sz="0" w:space="0" w:color="auto"/>
            <w:left w:val="none" w:sz="0" w:space="0" w:color="auto"/>
            <w:bottom w:val="none" w:sz="0" w:space="0" w:color="auto"/>
            <w:right w:val="none" w:sz="0" w:space="0" w:color="auto"/>
          </w:divBdr>
          <w:divsChild>
            <w:div w:id="497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8119">
      <w:bodyDiv w:val="1"/>
      <w:marLeft w:val="0"/>
      <w:marRight w:val="0"/>
      <w:marTop w:val="0"/>
      <w:marBottom w:val="0"/>
      <w:divBdr>
        <w:top w:val="none" w:sz="0" w:space="0" w:color="auto"/>
        <w:left w:val="none" w:sz="0" w:space="0" w:color="auto"/>
        <w:bottom w:val="none" w:sz="0" w:space="0" w:color="auto"/>
        <w:right w:val="none" w:sz="0" w:space="0" w:color="auto"/>
      </w:divBdr>
      <w:divsChild>
        <w:div w:id="546991079">
          <w:marLeft w:val="0"/>
          <w:marRight w:val="0"/>
          <w:marTop w:val="0"/>
          <w:marBottom w:val="0"/>
          <w:divBdr>
            <w:top w:val="none" w:sz="0" w:space="0" w:color="auto"/>
            <w:left w:val="none" w:sz="0" w:space="0" w:color="auto"/>
            <w:bottom w:val="none" w:sz="0" w:space="0" w:color="auto"/>
            <w:right w:val="none" w:sz="0" w:space="0" w:color="auto"/>
          </w:divBdr>
        </w:div>
        <w:div w:id="1214653433">
          <w:marLeft w:val="0"/>
          <w:marRight w:val="0"/>
          <w:marTop w:val="1125"/>
          <w:marBottom w:val="0"/>
          <w:divBdr>
            <w:top w:val="none" w:sz="0" w:space="0" w:color="auto"/>
            <w:left w:val="none" w:sz="0" w:space="0" w:color="auto"/>
            <w:bottom w:val="none" w:sz="0" w:space="0" w:color="auto"/>
            <w:right w:val="none" w:sz="0" w:space="0" w:color="auto"/>
          </w:divBdr>
          <w:divsChild>
            <w:div w:id="8369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8420">
      <w:bodyDiv w:val="1"/>
      <w:marLeft w:val="0"/>
      <w:marRight w:val="0"/>
      <w:marTop w:val="0"/>
      <w:marBottom w:val="0"/>
      <w:divBdr>
        <w:top w:val="none" w:sz="0" w:space="0" w:color="auto"/>
        <w:left w:val="none" w:sz="0" w:space="0" w:color="auto"/>
        <w:bottom w:val="none" w:sz="0" w:space="0" w:color="auto"/>
        <w:right w:val="none" w:sz="0" w:space="0" w:color="auto"/>
      </w:divBdr>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443286">
      <w:bodyDiv w:val="1"/>
      <w:marLeft w:val="0"/>
      <w:marRight w:val="0"/>
      <w:marTop w:val="0"/>
      <w:marBottom w:val="0"/>
      <w:divBdr>
        <w:top w:val="none" w:sz="0" w:space="0" w:color="auto"/>
        <w:left w:val="none" w:sz="0" w:space="0" w:color="auto"/>
        <w:bottom w:val="none" w:sz="0" w:space="0" w:color="auto"/>
        <w:right w:val="none" w:sz="0" w:space="0" w:color="auto"/>
      </w:divBdr>
      <w:divsChild>
        <w:div w:id="407650023">
          <w:marLeft w:val="0"/>
          <w:marRight w:val="0"/>
          <w:marTop w:val="0"/>
          <w:marBottom w:val="300"/>
          <w:divBdr>
            <w:top w:val="none" w:sz="0" w:space="0" w:color="auto"/>
            <w:left w:val="none" w:sz="0" w:space="0" w:color="auto"/>
            <w:bottom w:val="none" w:sz="0" w:space="0" w:color="auto"/>
            <w:right w:val="none" w:sz="0" w:space="0" w:color="auto"/>
          </w:divBdr>
        </w:div>
        <w:div w:id="1543588449">
          <w:marLeft w:val="0"/>
          <w:marRight w:val="0"/>
          <w:marTop w:val="0"/>
          <w:marBottom w:val="450"/>
          <w:divBdr>
            <w:top w:val="none" w:sz="0" w:space="0" w:color="auto"/>
            <w:left w:val="none" w:sz="0" w:space="0" w:color="auto"/>
            <w:bottom w:val="none" w:sz="0" w:space="0" w:color="auto"/>
            <w:right w:val="none" w:sz="0" w:space="0" w:color="auto"/>
          </w:divBdr>
          <w:divsChild>
            <w:div w:id="761410519">
              <w:marLeft w:val="0"/>
              <w:marRight w:val="0"/>
              <w:marTop w:val="0"/>
              <w:marBottom w:val="0"/>
              <w:divBdr>
                <w:top w:val="none" w:sz="0" w:space="0" w:color="auto"/>
                <w:left w:val="none" w:sz="0" w:space="0" w:color="auto"/>
                <w:bottom w:val="none" w:sz="0" w:space="0" w:color="auto"/>
                <w:right w:val="none" w:sz="0" w:space="0" w:color="auto"/>
              </w:divBdr>
              <w:divsChild>
                <w:div w:id="720128212">
                  <w:marLeft w:val="0"/>
                  <w:marRight w:val="0"/>
                  <w:marTop w:val="0"/>
                  <w:marBottom w:val="0"/>
                  <w:divBdr>
                    <w:top w:val="none" w:sz="0" w:space="0" w:color="auto"/>
                    <w:left w:val="none" w:sz="0" w:space="0" w:color="auto"/>
                    <w:bottom w:val="none" w:sz="0" w:space="0" w:color="auto"/>
                    <w:right w:val="none" w:sz="0" w:space="0" w:color="auto"/>
                  </w:divBdr>
                </w:div>
                <w:div w:id="1347054287">
                  <w:marLeft w:val="0"/>
                  <w:marRight w:val="0"/>
                  <w:marTop w:val="1125"/>
                  <w:marBottom w:val="0"/>
                  <w:divBdr>
                    <w:top w:val="none" w:sz="0" w:space="0" w:color="auto"/>
                    <w:left w:val="none" w:sz="0" w:space="0" w:color="auto"/>
                    <w:bottom w:val="none" w:sz="0" w:space="0" w:color="auto"/>
                    <w:right w:val="none" w:sz="0" w:space="0" w:color="auto"/>
                  </w:divBdr>
                  <w:divsChild>
                    <w:div w:id="628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45638">
      <w:bodyDiv w:val="1"/>
      <w:marLeft w:val="0"/>
      <w:marRight w:val="0"/>
      <w:marTop w:val="0"/>
      <w:marBottom w:val="0"/>
      <w:divBdr>
        <w:top w:val="none" w:sz="0" w:space="0" w:color="auto"/>
        <w:left w:val="none" w:sz="0" w:space="0" w:color="auto"/>
        <w:bottom w:val="none" w:sz="0" w:space="0" w:color="auto"/>
        <w:right w:val="none" w:sz="0" w:space="0" w:color="auto"/>
      </w:divBdr>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1403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1569310">
      <w:bodyDiv w:val="1"/>
      <w:marLeft w:val="0"/>
      <w:marRight w:val="0"/>
      <w:marTop w:val="0"/>
      <w:marBottom w:val="0"/>
      <w:divBdr>
        <w:top w:val="none" w:sz="0" w:space="0" w:color="auto"/>
        <w:left w:val="none" w:sz="0" w:space="0" w:color="auto"/>
        <w:bottom w:val="none" w:sz="0" w:space="0" w:color="auto"/>
        <w:right w:val="none" w:sz="0" w:space="0" w:color="auto"/>
      </w:divBdr>
      <w:divsChild>
        <w:div w:id="1776171647">
          <w:marLeft w:val="0"/>
          <w:marRight w:val="0"/>
          <w:marTop w:val="0"/>
          <w:marBottom w:val="0"/>
          <w:divBdr>
            <w:top w:val="none" w:sz="0" w:space="0" w:color="auto"/>
            <w:left w:val="none" w:sz="0" w:space="0" w:color="auto"/>
            <w:bottom w:val="none" w:sz="0" w:space="0" w:color="auto"/>
            <w:right w:val="none" w:sz="0" w:space="0" w:color="auto"/>
          </w:divBdr>
        </w:div>
        <w:div w:id="814179779">
          <w:marLeft w:val="0"/>
          <w:marRight w:val="0"/>
          <w:marTop w:val="1125"/>
          <w:marBottom w:val="0"/>
          <w:divBdr>
            <w:top w:val="none" w:sz="0" w:space="0" w:color="auto"/>
            <w:left w:val="none" w:sz="0" w:space="0" w:color="auto"/>
            <w:bottom w:val="none" w:sz="0" w:space="0" w:color="auto"/>
            <w:right w:val="none" w:sz="0" w:space="0" w:color="auto"/>
          </w:divBdr>
          <w:divsChild>
            <w:div w:id="6115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2653">
      <w:bodyDiv w:val="1"/>
      <w:marLeft w:val="0"/>
      <w:marRight w:val="0"/>
      <w:marTop w:val="0"/>
      <w:marBottom w:val="0"/>
      <w:divBdr>
        <w:top w:val="none" w:sz="0" w:space="0" w:color="auto"/>
        <w:left w:val="none" w:sz="0" w:space="0" w:color="auto"/>
        <w:bottom w:val="none" w:sz="0" w:space="0" w:color="auto"/>
        <w:right w:val="none" w:sz="0" w:space="0" w:color="auto"/>
      </w:divBdr>
      <w:divsChild>
        <w:div w:id="929047747">
          <w:marLeft w:val="0"/>
          <w:marRight w:val="0"/>
          <w:marTop w:val="0"/>
          <w:marBottom w:val="0"/>
          <w:divBdr>
            <w:top w:val="none" w:sz="0" w:space="0" w:color="auto"/>
            <w:left w:val="none" w:sz="0" w:space="0" w:color="auto"/>
            <w:bottom w:val="none" w:sz="0" w:space="0" w:color="auto"/>
            <w:right w:val="none" w:sz="0" w:space="0" w:color="auto"/>
          </w:divBdr>
        </w:div>
        <w:div w:id="177544875">
          <w:marLeft w:val="0"/>
          <w:marRight w:val="0"/>
          <w:marTop w:val="1125"/>
          <w:marBottom w:val="0"/>
          <w:divBdr>
            <w:top w:val="none" w:sz="0" w:space="0" w:color="auto"/>
            <w:left w:val="none" w:sz="0" w:space="0" w:color="auto"/>
            <w:bottom w:val="none" w:sz="0" w:space="0" w:color="auto"/>
            <w:right w:val="none" w:sz="0" w:space="0" w:color="auto"/>
          </w:divBdr>
          <w:divsChild>
            <w:div w:id="14907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2559933">
      <w:bodyDiv w:val="1"/>
      <w:marLeft w:val="0"/>
      <w:marRight w:val="0"/>
      <w:marTop w:val="0"/>
      <w:marBottom w:val="0"/>
      <w:divBdr>
        <w:top w:val="none" w:sz="0" w:space="0" w:color="auto"/>
        <w:left w:val="none" w:sz="0" w:space="0" w:color="auto"/>
        <w:bottom w:val="none" w:sz="0" w:space="0" w:color="auto"/>
        <w:right w:val="none" w:sz="0" w:space="0" w:color="auto"/>
      </w:divBdr>
      <w:divsChild>
        <w:div w:id="1048451724">
          <w:marLeft w:val="-225"/>
          <w:marRight w:val="-225"/>
          <w:marTop w:val="0"/>
          <w:marBottom w:val="0"/>
          <w:divBdr>
            <w:top w:val="none" w:sz="0" w:space="0" w:color="auto"/>
            <w:left w:val="none" w:sz="0" w:space="0" w:color="auto"/>
            <w:bottom w:val="none" w:sz="0" w:space="0" w:color="auto"/>
            <w:right w:val="none" w:sz="0" w:space="0" w:color="auto"/>
          </w:divBdr>
          <w:divsChild>
            <w:div w:id="1299532600">
              <w:marLeft w:val="0"/>
              <w:marRight w:val="0"/>
              <w:marTop w:val="0"/>
              <w:marBottom w:val="0"/>
              <w:divBdr>
                <w:top w:val="none" w:sz="0" w:space="0" w:color="auto"/>
                <w:left w:val="none" w:sz="0" w:space="0" w:color="auto"/>
                <w:bottom w:val="none" w:sz="0" w:space="0" w:color="auto"/>
                <w:right w:val="none" w:sz="0" w:space="0" w:color="auto"/>
              </w:divBdr>
              <w:divsChild>
                <w:div w:id="7521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6397">
          <w:marLeft w:val="-225"/>
          <w:marRight w:val="-225"/>
          <w:marTop w:val="0"/>
          <w:marBottom w:val="0"/>
          <w:divBdr>
            <w:top w:val="none" w:sz="0" w:space="0" w:color="auto"/>
            <w:left w:val="none" w:sz="0" w:space="0" w:color="auto"/>
            <w:bottom w:val="none" w:sz="0" w:space="0" w:color="auto"/>
            <w:right w:val="none" w:sz="0" w:space="0" w:color="auto"/>
          </w:divBdr>
          <w:divsChild>
            <w:div w:id="2132552516">
              <w:marLeft w:val="0"/>
              <w:marRight w:val="0"/>
              <w:marTop w:val="0"/>
              <w:marBottom w:val="0"/>
              <w:divBdr>
                <w:top w:val="none" w:sz="0" w:space="0" w:color="auto"/>
                <w:left w:val="none" w:sz="0" w:space="0" w:color="auto"/>
                <w:bottom w:val="none" w:sz="0" w:space="0" w:color="auto"/>
                <w:right w:val="none" w:sz="0" w:space="0" w:color="auto"/>
              </w:divBdr>
            </w:div>
            <w:div w:id="28577535">
              <w:marLeft w:val="0"/>
              <w:marRight w:val="0"/>
              <w:marTop w:val="0"/>
              <w:marBottom w:val="0"/>
              <w:divBdr>
                <w:top w:val="none" w:sz="0" w:space="0" w:color="auto"/>
                <w:left w:val="none" w:sz="0" w:space="0" w:color="auto"/>
                <w:bottom w:val="none" w:sz="0" w:space="0" w:color="auto"/>
                <w:right w:val="none" w:sz="0" w:space="0" w:color="auto"/>
              </w:divBdr>
              <w:divsChild>
                <w:div w:id="20150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44796240">
      <w:bodyDiv w:val="1"/>
      <w:marLeft w:val="0"/>
      <w:marRight w:val="0"/>
      <w:marTop w:val="0"/>
      <w:marBottom w:val="0"/>
      <w:divBdr>
        <w:top w:val="none" w:sz="0" w:space="0" w:color="auto"/>
        <w:left w:val="none" w:sz="0" w:space="0" w:color="auto"/>
        <w:bottom w:val="none" w:sz="0" w:space="0" w:color="auto"/>
        <w:right w:val="none" w:sz="0" w:space="0" w:color="auto"/>
      </w:divBdr>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0443615">
      <w:bodyDiv w:val="1"/>
      <w:marLeft w:val="0"/>
      <w:marRight w:val="0"/>
      <w:marTop w:val="0"/>
      <w:marBottom w:val="0"/>
      <w:divBdr>
        <w:top w:val="none" w:sz="0" w:space="0" w:color="auto"/>
        <w:left w:val="none" w:sz="0" w:space="0" w:color="auto"/>
        <w:bottom w:val="none" w:sz="0" w:space="0" w:color="auto"/>
        <w:right w:val="none" w:sz="0" w:space="0" w:color="auto"/>
      </w:divBdr>
      <w:divsChild>
        <w:div w:id="1705711625">
          <w:marLeft w:val="0"/>
          <w:marRight w:val="0"/>
          <w:marTop w:val="0"/>
          <w:marBottom w:val="0"/>
          <w:divBdr>
            <w:top w:val="none" w:sz="0" w:space="0" w:color="auto"/>
            <w:left w:val="none" w:sz="0" w:space="0" w:color="auto"/>
            <w:bottom w:val="none" w:sz="0" w:space="0" w:color="auto"/>
            <w:right w:val="none" w:sz="0" w:space="0" w:color="auto"/>
          </w:divBdr>
          <w:divsChild>
            <w:div w:id="1243367585">
              <w:marLeft w:val="-300"/>
              <w:marRight w:val="0"/>
              <w:marTop w:val="0"/>
              <w:marBottom w:val="0"/>
              <w:divBdr>
                <w:top w:val="none" w:sz="0" w:space="0" w:color="auto"/>
                <w:left w:val="none" w:sz="0" w:space="0" w:color="auto"/>
                <w:bottom w:val="none" w:sz="0" w:space="0" w:color="auto"/>
                <w:right w:val="none" w:sz="0" w:space="0" w:color="auto"/>
              </w:divBdr>
              <w:divsChild>
                <w:div w:id="1609463047">
                  <w:marLeft w:val="0"/>
                  <w:marRight w:val="0"/>
                  <w:marTop w:val="0"/>
                  <w:marBottom w:val="450"/>
                  <w:divBdr>
                    <w:top w:val="none" w:sz="0" w:space="0" w:color="auto"/>
                    <w:left w:val="none" w:sz="0" w:space="0" w:color="auto"/>
                    <w:bottom w:val="none" w:sz="0" w:space="0" w:color="auto"/>
                    <w:right w:val="none" w:sz="0" w:space="0" w:color="auto"/>
                  </w:divBdr>
                  <w:divsChild>
                    <w:div w:id="1502769799">
                      <w:marLeft w:val="0"/>
                      <w:marRight w:val="0"/>
                      <w:marTop w:val="0"/>
                      <w:marBottom w:val="0"/>
                      <w:divBdr>
                        <w:top w:val="none" w:sz="0" w:space="0" w:color="auto"/>
                        <w:left w:val="none" w:sz="0" w:space="0" w:color="auto"/>
                        <w:bottom w:val="none" w:sz="0" w:space="0" w:color="auto"/>
                        <w:right w:val="none" w:sz="0" w:space="0" w:color="auto"/>
                      </w:divBdr>
                      <w:divsChild>
                        <w:div w:id="372732037">
                          <w:marLeft w:val="0"/>
                          <w:marRight w:val="0"/>
                          <w:marTop w:val="0"/>
                          <w:marBottom w:val="0"/>
                          <w:divBdr>
                            <w:top w:val="none" w:sz="0" w:space="0" w:color="auto"/>
                            <w:left w:val="none" w:sz="0" w:space="0" w:color="auto"/>
                            <w:bottom w:val="none" w:sz="0" w:space="0" w:color="auto"/>
                            <w:right w:val="none" w:sz="0" w:space="0" w:color="auto"/>
                          </w:divBdr>
                        </w:div>
                        <w:div w:id="211701204">
                          <w:marLeft w:val="0"/>
                          <w:marRight w:val="0"/>
                          <w:marTop w:val="1125"/>
                          <w:marBottom w:val="0"/>
                          <w:divBdr>
                            <w:top w:val="none" w:sz="0" w:space="0" w:color="auto"/>
                            <w:left w:val="none" w:sz="0" w:space="0" w:color="auto"/>
                            <w:bottom w:val="none" w:sz="0" w:space="0" w:color="auto"/>
                            <w:right w:val="none" w:sz="0" w:space="0" w:color="auto"/>
                          </w:divBdr>
                          <w:divsChild>
                            <w:div w:id="13712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944523">
      <w:bodyDiv w:val="1"/>
      <w:marLeft w:val="0"/>
      <w:marRight w:val="0"/>
      <w:marTop w:val="0"/>
      <w:marBottom w:val="0"/>
      <w:divBdr>
        <w:top w:val="none" w:sz="0" w:space="0" w:color="auto"/>
        <w:left w:val="none" w:sz="0" w:space="0" w:color="auto"/>
        <w:bottom w:val="none" w:sz="0" w:space="0" w:color="auto"/>
        <w:right w:val="none" w:sz="0" w:space="0" w:color="auto"/>
      </w:divBdr>
      <w:divsChild>
        <w:div w:id="899248120">
          <w:marLeft w:val="0"/>
          <w:marRight w:val="0"/>
          <w:marTop w:val="0"/>
          <w:marBottom w:val="0"/>
          <w:divBdr>
            <w:top w:val="none" w:sz="0" w:space="0" w:color="auto"/>
            <w:left w:val="none" w:sz="0" w:space="0" w:color="auto"/>
            <w:bottom w:val="none" w:sz="0" w:space="0" w:color="auto"/>
            <w:right w:val="none" w:sz="0" w:space="0" w:color="auto"/>
          </w:divBdr>
        </w:div>
        <w:div w:id="955137913">
          <w:marLeft w:val="0"/>
          <w:marRight w:val="0"/>
          <w:marTop w:val="1125"/>
          <w:marBottom w:val="0"/>
          <w:divBdr>
            <w:top w:val="none" w:sz="0" w:space="0" w:color="auto"/>
            <w:left w:val="none" w:sz="0" w:space="0" w:color="auto"/>
            <w:bottom w:val="none" w:sz="0" w:space="0" w:color="auto"/>
            <w:right w:val="none" w:sz="0" w:space="0" w:color="auto"/>
          </w:divBdr>
          <w:divsChild>
            <w:div w:id="16087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3969">
      <w:bodyDiv w:val="1"/>
      <w:marLeft w:val="0"/>
      <w:marRight w:val="0"/>
      <w:marTop w:val="0"/>
      <w:marBottom w:val="0"/>
      <w:divBdr>
        <w:top w:val="none" w:sz="0" w:space="0" w:color="auto"/>
        <w:left w:val="none" w:sz="0" w:space="0" w:color="auto"/>
        <w:bottom w:val="none" w:sz="0" w:space="0" w:color="auto"/>
        <w:right w:val="none" w:sz="0" w:space="0" w:color="auto"/>
      </w:divBdr>
      <w:divsChild>
        <w:div w:id="893584976">
          <w:marLeft w:val="0"/>
          <w:marRight w:val="0"/>
          <w:marTop w:val="0"/>
          <w:marBottom w:val="525"/>
          <w:divBdr>
            <w:top w:val="none" w:sz="0" w:space="0" w:color="auto"/>
            <w:left w:val="none" w:sz="0" w:space="0" w:color="auto"/>
            <w:bottom w:val="none" w:sz="0" w:space="0" w:color="auto"/>
            <w:right w:val="none" w:sz="0" w:space="0" w:color="auto"/>
          </w:divBdr>
        </w:div>
        <w:div w:id="1205370145">
          <w:marLeft w:val="0"/>
          <w:marRight w:val="0"/>
          <w:marTop w:val="0"/>
          <w:marBottom w:val="0"/>
          <w:divBdr>
            <w:top w:val="none" w:sz="0" w:space="0" w:color="auto"/>
            <w:left w:val="none" w:sz="0" w:space="0" w:color="auto"/>
            <w:bottom w:val="none" w:sz="0" w:space="0" w:color="auto"/>
            <w:right w:val="none" w:sz="0" w:space="0" w:color="auto"/>
          </w:divBdr>
          <w:divsChild>
            <w:div w:id="9926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80099">
      <w:bodyDiv w:val="1"/>
      <w:marLeft w:val="0"/>
      <w:marRight w:val="0"/>
      <w:marTop w:val="0"/>
      <w:marBottom w:val="0"/>
      <w:divBdr>
        <w:top w:val="none" w:sz="0" w:space="0" w:color="auto"/>
        <w:left w:val="none" w:sz="0" w:space="0" w:color="auto"/>
        <w:bottom w:val="none" w:sz="0" w:space="0" w:color="auto"/>
        <w:right w:val="none" w:sz="0" w:space="0" w:color="auto"/>
      </w:divBdr>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390421796">
      <w:bodyDiv w:val="1"/>
      <w:marLeft w:val="0"/>
      <w:marRight w:val="0"/>
      <w:marTop w:val="0"/>
      <w:marBottom w:val="0"/>
      <w:divBdr>
        <w:top w:val="none" w:sz="0" w:space="0" w:color="auto"/>
        <w:left w:val="none" w:sz="0" w:space="0" w:color="auto"/>
        <w:bottom w:val="none" w:sz="0" w:space="0" w:color="auto"/>
        <w:right w:val="none" w:sz="0" w:space="0" w:color="auto"/>
      </w:divBdr>
    </w:div>
    <w:div w:id="391931808">
      <w:bodyDiv w:val="1"/>
      <w:marLeft w:val="0"/>
      <w:marRight w:val="0"/>
      <w:marTop w:val="0"/>
      <w:marBottom w:val="0"/>
      <w:divBdr>
        <w:top w:val="none" w:sz="0" w:space="0" w:color="auto"/>
        <w:left w:val="none" w:sz="0" w:space="0" w:color="auto"/>
        <w:bottom w:val="none" w:sz="0" w:space="0" w:color="auto"/>
        <w:right w:val="none" w:sz="0" w:space="0" w:color="auto"/>
      </w:divBdr>
      <w:divsChild>
        <w:div w:id="1166439323">
          <w:marLeft w:val="0"/>
          <w:marRight w:val="0"/>
          <w:marTop w:val="0"/>
          <w:marBottom w:val="0"/>
          <w:divBdr>
            <w:top w:val="none" w:sz="0" w:space="0" w:color="auto"/>
            <w:left w:val="none" w:sz="0" w:space="0" w:color="auto"/>
            <w:bottom w:val="none" w:sz="0" w:space="0" w:color="auto"/>
            <w:right w:val="none" w:sz="0" w:space="0" w:color="auto"/>
          </w:divBdr>
          <w:divsChild>
            <w:div w:id="1809125169">
              <w:marLeft w:val="-300"/>
              <w:marRight w:val="0"/>
              <w:marTop w:val="0"/>
              <w:marBottom w:val="0"/>
              <w:divBdr>
                <w:top w:val="none" w:sz="0" w:space="0" w:color="auto"/>
                <w:left w:val="none" w:sz="0" w:space="0" w:color="auto"/>
                <w:bottom w:val="none" w:sz="0" w:space="0" w:color="auto"/>
                <w:right w:val="none" w:sz="0" w:space="0" w:color="auto"/>
              </w:divBdr>
              <w:divsChild>
                <w:div w:id="2031759906">
                  <w:marLeft w:val="0"/>
                  <w:marRight w:val="0"/>
                  <w:marTop w:val="0"/>
                  <w:marBottom w:val="450"/>
                  <w:divBdr>
                    <w:top w:val="none" w:sz="0" w:space="0" w:color="auto"/>
                    <w:left w:val="none" w:sz="0" w:space="0" w:color="auto"/>
                    <w:bottom w:val="none" w:sz="0" w:space="0" w:color="auto"/>
                    <w:right w:val="none" w:sz="0" w:space="0" w:color="auto"/>
                  </w:divBdr>
                  <w:divsChild>
                    <w:div w:id="895047155">
                      <w:marLeft w:val="0"/>
                      <w:marRight w:val="0"/>
                      <w:marTop w:val="0"/>
                      <w:marBottom w:val="0"/>
                      <w:divBdr>
                        <w:top w:val="none" w:sz="0" w:space="0" w:color="auto"/>
                        <w:left w:val="none" w:sz="0" w:space="0" w:color="auto"/>
                        <w:bottom w:val="none" w:sz="0" w:space="0" w:color="auto"/>
                        <w:right w:val="none" w:sz="0" w:space="0" w:color="auto"/>
                      </w:divBdr>
                      <w:divsChild>
                        <w:div w:id="1008796415">
                          <w:marLeft w:val="0"/>
                          <w:marRight w:val="0"/>
                          <w:marTop w:val="0"/>
                          <w:marBottom w:val="0"/>
                          <w:divBdr>
                            <w:top w:val="none" w:sz="0" w:space="0" w:color="auto"/>
                            <w:left w:val="none" w:sz="0" w:space="0" w:color="auto"/>
                            <w:bottom w:val="none" w:sz="0" w:space="0" w:color="auto"/>
                            <w:right w:val="none" w:sz="0" w:space="0" w:color="auto"/>
                          </w:divBdr>
                        </w:div>
                        <w:div w:id="154342336">
                          <w:marLeft w:val="0"/>
                          <w:marRight w:val="0"/>
                          <w:marTop w:val="1125"/>
                          <w:marBottom w:val="0"/>
                          <w:divBdr>
                            <w:top w:val="none" w:sz="0" w:space="0" w:color="auto"/>
                            <w:left w:val="none" w:sz="0" w:space="0" w:color="auto"/>
                            <w:bottom w:val="none" w:sz="0" w:space="0" w:color="auto"/>
                            <w:right w:val="none" w:sz="0" w:space="0" w:color="auto"/>
                          </w:divBdr>
                          <w:divsChild>
                            <w:div w:id="19087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6230">
      <w:bodyDiv w:val="1"/>
      <w:marLeft w:val="0"/>
      <w:marRight w:val="0"/>
      <w:marTop w:val="0"/>
      <w:marBottom w:val="0"/>
      <w:divBdr>
        <w:top w:val="none" w:sz="0" w:space="0" w:color="auto"/>
        <w:left w:val="none" w:sz="0" w:space="0" w:color="auto"/>
        <w:bottom w:val="none" w:sz="0" w:space="0" w:color="auto"/>
        <w:right w:val="none" w:sz="0" w:space="0" w:color="auto"/>
      </w:divBdr>
      <w:divsChild>
        <w:div w:id="1369261399">
          <w:marLeft w:val="0"/>
          <w:marRight w:val="0"/>
          <w:marTop w:val="0"/>
          <w:marBottom w:val="0"/>
          <w:divBdr>
            <w:top w:val="none" w:sz="0" w:space="0" w:color="auto"/>
            <w:left w:val="none" w:sz="0" w:space="0" w:color="auto"/>
            <w:bottom w:val="none" w:sz="0" w:space="0" w:color="auto"/>
            <w:right w:val="none" w:sz="0" w:space="0" w:color="auto"/>
          </w:divBdr>
        </w:div>
        <w:div w:id="1715736261">
          <w:marLeft w:val="0"/>
          <w:marRight w:val="0"/>
          <w:marTop w:val="1125"/>
          <w:marBottom w:val="0"/>
          <w:divBdr>
            <w:top w:val="none" w:sz="0" w:space="0" w:color="auto"/>
            <w:left w:val="none" w:sz="0" w:space="0" w:color="auto"/>
            <w:bottom w:val="none" w:sz="0" w:space="0" w:color="auto"/>
            <w:right w:val="none" w:sz="0" w:space="0" w:color="auto"/>
          </w:divBdr>
          <w:divsChild>
            <w:div w:id="124383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9069">
      <w:bodyDiv w:val="1"/>
      <w:marLeft w:val="0"/>
      <w:marRight w:val="0"/>
      <w:marTop w:val="0"/>
      <w:marBottom w:val="0"/>
      <w:divBdr>
        <w:top w:val="none" w:sz="0" w:space="0" w:color="auto"/>
        <w:left w:val="none" w:sz="0" w:space="0" w:color="auto"/>
        <w:bottom w:val="none" w:sz="0" w:space="0" w:color="auto"/>
        <w:right w:val="none" w:sz="0" w:space="0" w:color="auto"/>
      </w:divBdr>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0562650">
      <w:bodyDiv w:val="1"/>
      <w:marLeft w:val="0"/>
      <w:marRight w:val="0"/>
      <w:marTop w:val="0"/>
      <w:marBottom w:val="0"/>
      <w:divBdr>
        <w:top w:val="none" w:sz="0" w:space="0" w:color="auto"/>
        <w:left w:val="none" w:sz="0" w:space="0" w:color="auto"/>
        <w:bottom w:val="none" w:sz="0" w:space="0" w:color="auto"/>
        <w:right w:val="none" w:sz="0" w:space="0" w:color="auto"/>
      </w:divBdr>
    </w:div>
    <w:div w:id="421031691">
      <w:bodyDiv w:val="1"/>
      <w:marLeft w:val="0"/>
      <w:marRight w:val="0"/>
      <w:marTop w:val="0"/>
      <w:marBottom w:val="0"/>
      <w:divBdr>
        <w:top w:val="none" w:sz="0" w:space="0" w:color="auto"/>
        <w:left w:val="none" w:sz="0" w:space="0" w:color="auto"/>
        <w:bottom w:val="none" w:sz="0" w:space="0" w:color="auto"/>
        <w:right w:val="none" w:sz="0" w:space="0" w:color="auto"/>
      </w:divBdr>
      <w:divsChild>
        <w:div w:id="1365516446">
          <w:marLeft w:val="0"/>
          <w:marRight w:val="0"/>
          <w:marTop w:val="0"/>
          <w:marBottom w:val="0"/>
          <w:divBdr>
            <w:top w:val="none" w:sz="0" w:space="0" w:color="auto"/>
            <w:left w:val="none" w:sz="0" w:space="0" w:color="auto"/>
            <w:bottom w:val="none" w:sz="0" w:space="0" w:color="auto"/>
            <w:right w:val="none" w:sz="0" w:space="0" w:color="auto"/>
          </w:divBdr>
        </w:div>
        <w:div w:id="967856748">
          <w:marLeft w:val="0"/>
          <w:marRight w:val="0"/>
          <w:marTop w:val="1125"/>
          <w:marBottom w:val="0"/>
          <w:divBdr>
            <w:top w:val="none" w:sz="0" w:space="0" w:color="auto"/>
            <w:left w:val="none" w:sz="0" w:space="0" w:color="auto"/>
            <w:bottom w:val="none" w:sz="0" w:space="0" w:color="auto"/>
            <w:right w:val="none" w:sz="0" w:space="0" w:color="auto"/>
          </w:divBdr>
          <w:divsChild>
            <w:div w:id="15685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7480">
      <w:bodyDiv w:val="1"/>
      <w:marLeft w:val="0"/>
      <w:marRight w:val="0"/>
      <w:marTop w:val="0"/>
      <w:marBottom w:val="0"/>
      <w:divBdr>
        <w:top w:val="none" w:sz="0" w:space="0" w:color="auto"/>
        <w:left w:val="none" w:sz="0" w:space="0" w:color="auto"/>
        <w:bottom w:val="none" w:sz="0" w:space="0" w:color="auto"/>
        <w:right w:val="none" w:sz="0" w:space="0" w:color="auto"/>
      </w:divBdr>
      <w:divsChild>
        <w:div w:id="871846725">
          <w:marLeft w:val="0"/>
          <w:marRight w:val="0"/>
          <w:marTop w:val="0"/>
          <w:marBottom w:val="0"/>
          <w:divBdr>
            <w:top w:val="none" w:sz="0" w:space="0" w:color="auto"/>
            <w:left w:val="none" w:sz="0" w:space="0" w:color="auto"/>
            <w:bottom w:val="none" w:sz="0" w:space="0" w:color="auto"/>
            <w:right w:val="none" w:sz="0" w:space="0" w:color="auto"/>
          </w:divBdr>
        </w:div>
        <w:div w:id="1937210557">
          <w:marLeft w:val="0"/>
          <w:marRight w:val="0"/>
          <w:marTop w:val="1125"/>
          <w:marBottom w:val="0"/>
          <w:divBdr>
            <w:top w:val="none" w:sz="0" w:space="0" w:color="auto"/>
            <w:left w:val="none" w:sz="0" w:space="0" w:color="auto"/>
            <w:bottom w:val="none" w:sz="0" w:space="0" w:color="auto"/>
            <w:right w:val="none" w:sz="0" w:space="0" w:color="auto"/>
          </w:divBdr>
          <w:divsChild>
            <w:div w:id="3206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7937">
      <w:bodyDiv w:val="1"/>
      <w:marLeft w:val="0"/>
      <w:marRight w:val="0"/>
      <w:marTop w:val="0"/>
      <w:marBottom w:val="0"/>
      <w:divBdr>
        <w:top w:val="none" w:sz="0" w:space="0" w:color="auto"/>
        <w:left w:val="none" w:sz="0" w:space="0" w:color="auto"/>
        <w:bottom w:val="none" w:sz="0" w:space="0" w:color="auto"/>
        <w:right w:val="none" w:sz="0" w:space="0" w:color="auto"/>
      </w:divBdr>
      <w:divsChild>
        <w:div w:id="400106954">
          <w:marLeft w:val="0"/>
          <w:marRight w:val="0"/>
          <w:marTop w:val="0"/>
          <w:marBottom w:val="0"/>
          <w:divBdr>
            <w:top w:val="none" w:sz="0" w:space="0" w:color="auto"/>
            <w:left w:val="none" w:sz="0" w:space="0" w:color="auto"/>
            <w:bottom w:val="none" w:sz="0" w:space="0" w:color="auto"/>
            <w:right w:val="none" w:sz="0" w:space="0" w:color="auto"/>
          </w:divBdr>
        </w:div>
        <w:div w:id="1348674359">
          <w:marLeft w:val="0"/>
          <w:marRight w:val="0"/>
          <w:marTop w:val="1125"/>
          <w:marBottom w:val="0"/>
          <w:divBdr>
            <w:top w:val="none" w:sz="0" w:space="0" w:color="auto"/>
            <w:left w:val="none" w:sz="0" w:space="0" w:color="auto"/>
            <w:bottom w:val="none" w:sz="0" w:space="0" w:color="auto"/>
            <w:right w:val="none" w:sz="0" w:space="0" w:color="auto"/>
          </w:divBdr>
          <w:divsChild>
            <w:div w:id="12867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52829346">
          <w:marLeft w:val="0"/>
          <w:marRight w:val="0"/>
          <w:marTop w:val="0"/>
          <w:marBottom w:val="0"/>
          <w:divBdr>
            <w:top w:val="none" w:sz="0" w:space="0" w:color="auto"/>
            <w:left w:val="none" w:sz="0" w:space="0" w:color="auto"/>
            <w:bottom w:val="none" w:sz="0" w:space="0" w:color="auto"/>
            <w:right w:val="none" w:sz="0" w:space="0" w:color="auto"/>
          </w:divBdr>
        </w:div>
        <w:div w:id="536503314">
          <w:marLeft w:val="0"/>
          <w:marRight w:val="0"/>
          <w:marTop w:val="1125"/>
          <w:marBottom w:val="0"/>
          <w:divBdr>
            <w:top w:val="none" w:sz="0" w:space="0" w:color="auto"/>
            <w:left w:val="none" w:sz="0" w:space="0" w:color="auto"/>
            <w:bottom w:val="none" w:sz="0" w:space="0" w:color="auto"/>
            <w:right w:val="none" w:sz="0" w:space="0" w:color="auto"/>
          </w:divBdr>
          <w:divsChild>
            <w:div w:id="17710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4580">
      <w:bodyDiv w:val="1"/>
      <w:marLeft w:val="0"/>
      <w:marRight w:val="0"/>
      <w:marTop w:val="0"/>
      <w:marBottom w:val="0"/>
      <w:divBdr>
        <w:top w:val="none" w:sz="0" w:space="0" w:color="auto"/>
        <w:left w:val="none" w:sz="0" w:space="0" w:color="auto"/>
        <w:bottom w:val="none" w:sz="0" w:space="0" w:color="auto"/>
        <w:right w:val="none" w:sz="0" w:space="0" w:color="auto"/>
      </w:divBdr>
      <w:divsChild>
        <w:div w:id="582304502">
          <w:marLeft w:val="0"/>
          <w:marRight w:val="0"/>
          <w:marTop w:val="0"/>
          <w:marBottom w:val="300"/>
          <w:divBdr>
            <w:top w:val="none" w:sz="0" w:space="0" w:color="auto"/>
            <w:left w:val="none" w:sz="0" w:space="0" w:color="auto"/>
            <w:bottom w:val="none" w:sz="0" w:space="0" w:color="auto"/>
            <w:right w:val="none" w:sz="0" w:space="0" w:color="auto"/>
          </w:divBdr>
        </w:div>
        <w:div w:id="1877230130">
          <w:marLeft w:val="0"/>
          <w:marRight w:val="0"/>
          <w:marTop w:val="0"/>
          <w:marBottom w:val="450"/>
          <w:divBdr>
            <w:top w:val="none" w:sz="0" w:space="0" w:color="auto"/>
            <w:left w:val="none" w:sz="0" w:space="0" w:color="auto"/>
            <w:bottom w:val="none" w:sz="0" w:space="0" w:color="auto"/>
            <w:right w:val="none" w:sz="0" w:space="0" w:color="auto"/>
          </w:divBdr>
          <w:divsChild>
            <w:div w:id="1750494449">
              <w:marLeft w:val="0"/>
              <w:marRight w:val="0"/>
              <w:marTop w:val="0"/>
              <w:marBottom w:val="0"/>
              <w:divBdr>
                <w:top w:val="none" w:sz="0" w:space="0" w:color="auto"/>
                <w:left w:val="none" w:sz="0" w:space="0" w:color="auto"/>
                <w:bottom w:val="none" w:sz="0" w:space="0" w:color="auto"/>
                <w:right w:val="none" w:sz="0" w:space="0" w:color="auto"/>
              </w:divBdr>
              <w:divsChild>
                <w:div w:id="473641073">
                  <w:marLeft w:val="0"/>
                  <w:marRight w:val="0"/>
                  <w:marTop w:val="0"/>
                  <w:marBottom w:val="0"/>
                  <w:divBdr>
                    <w:top w:val="none" w:sz="0" w:space="0" w:color="auto"/>
                    <w:left w:val="none" w:sz="0" w:space="0" w:color="auto"/>
                    <w:bottom w:val="none" w:sz="0" w:space="0" w:color="auto"/>
                    <w:right w:val="none" w:sz="0" w:space="0" w:color="auto"/>
                  </w:divBdr>
                </w:div>
                <w:div w:id="1835756594">
                  <w:marLeft w:val="0"/>
                  <w:marRight w:val="0"/>
                  <w:marTop w:val="1125"/>
                  <w:marBottom w:val="0"/>
                  <w:divBdr>
                    <w:top w:val="none" w:sz="0" w:space="0" w:color="auto"/>
                    <w:left w:val="none" w:sz="0" w:space="0" w:color="auto"/>
                    <w:bottom w:val="none" w:sz="0" w:space="0" w:color="auto"/>
                    <w:right w:val="none" w:sz="0" w:space="0" w:color="auto"/>
                  </w:divBdr>
                  <w:divsChild>
                    <w:div w:id="17208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48737">
      <w:bodyDiv w:val="1"/>
      <w:marLeft w:val="0"/>
      <w:marRight w:val="0"/>
      <w:marTop w:val="0"/>
      <w:marBottom w:val="0"/>
      <w:divBdr>
        <w:top w:val="none" w:sz="0" w:space="0" w:color="auto"/>
        <w:left w:val="none" w:sz="0" w:space="0" w:color="auto"/>
        <w:bottom w:val="none" w:sz="0" w:space="0" w:color="auto"/>
        <w:right w:val="none" w:sz="0" w:space="0" w:color="auto"/>
      </w:divBdr>
    </w:div>
    <w:div w:id="441726414">
      <w:bodyDiv w:val="1"/>
      <w:marLeft w:val="0"/>
      <w:marRight w:val="0"/>
      <w:marTop w:val="0"/>
      <w:marBottom w:val="0"/>
      <w:divBdr>
        <w:top w:val="none" w:sz="0" w:space="0" w:color="auto"/>
        <w:left w:val="none" w:sz="0" w:space="0" w:color="auto"/>
        <w:bottom w:val="none" w:sz="0" w:space="0" w:color="auto"/>
        <w:right w:val="none" w:sz="0" w:space="0" w:color="auto"/>
      </w:divBdr>
      <w:divsChild>
        <w:div w:id="663553355">
          <w:marLeft w:val="0"/>
          <w:marRight w:val="0"/>
          <w:marTop w:val="0"/>
          <w:marBottom w:val="0"/>
          <w:divBdr>
            <w:top w:val="none" w:sz="0" w:space="0" w:color="auto"/>
            <w:left w:val="none" w:sz="0" w:space="0" w:color="auto"/>
            <w:bottom w:val="none" w:sz="0" w:space="0" w:color="auto"/>
            <w:right w:val="none" w:sz="0" w:space="0" w:color="auto"/>
          </w:divBdr>
        </w:div>
        <w:div w:id="1140414184">
          <w:marLeft w:val="0"/>
          <w:marRight w:val="0"/>
          <w:marTop w:val="1125"/>
          <w:marBottom w:val="0"/>
          <w:divBdr>
            <w:top w:val="none" w:sz="0" w:space="0" w:color="auto"/>
            <w:left w:val="none" w:sz="0" w:space="0" w:color="auto"/>
            <w:bottom w:val="none" w:sz="0" w:space="0" w:color="auto"/>
            <w:right w:val="none" w:sz="0" w:space="0" w:color="auto"/>
          </w:divBdr>
          <w:divsChild>
            <w:div w:id="4370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827971">
      <w:bodyDiv w:val="1"/>
      <w:marLeft w:val="0"/>
      <w:marRight w:val="0"/>
      <w:marTop w:val="0"/>
      <w:marBottom w:val="0"/>
      <w:divBdr>
        <w:top w:val="none" w:sz="0" w:space="0" w:color="auto"/>
        <w:left w:val="none" w:sz="0" w:space="0" w:color="auto"/>
        <w:bottom w:val="none" w:sz="0" w:space="0" w:color="auto"/>
        <w:right w:val="none" w:sz="0" w:space="0" w:color="auto"/>
      </w:divBdr>
      <w:divsChild>
        <w:div w:id="81344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3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570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295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69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73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695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469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18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0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330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7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599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85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467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51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125064">
      <w:bodyDiv w:val="1"/>
      <w:marLeft w:val="0"/>
      <w:marRight w:val="0"/>
      <w:marTop w:val="0"/>
      <w:marBottom w:val="0"/>
      <w:divBdr>
        <w:top w:val="none" w:sz="0" w:space="0" w:color="auto"/>
        <w:left w:val="none" w:sz="0" w:space="0" w:color="auto"/>
        <w:bottom w:val="none" w:sz="0" w:space="0" w:color="auto"/>
        <w:right w:val="none" w:sz="0" w:space="0" w:color="auto"/>
      </w:divBdr>
    </w:div>
    <w:div w:id="465927664">
      <w:bodyDiv w:val="1"/>
      <w:marLeft w:val="0"/>
      <w:marRight w:val="0"/>
      <w:marTop w:val="0"/>
      <w:marBottom w:val="0"/>
      <w:divBdr>
        <w:top w:val="none" w:sz="0" w:space="0" w:color="auto"/>
        <w:left w:val="none" w:sz="0" w:space="0" w:color="auto"/>
        <w:bottom w:val="none" w:sz="0" w:space="0" w:color="auto"/>
        <w:right w:val="none" w:sz="0" w:space="0" w:color="auto"/>
      </w:divBdr>
      <w:divsChild>
        <w:div w:id="473376697">
          <w:marLeft w:val="0"/>
          <w:marRight w:val="0"/>
          <w:marTop w:val="0"/>
          <w:marBottom w:val="300"/>
          <w:divBdr>
            <w:top w:val="none" w:sz="0" w:space="0" w:color="auto"/>
            <w:left w:val="none" w:sz="0" w:space="0" w:color="auto"/>
            <w:bottom w:val="none" w:sz="0" w:space="0" w:color="auto"/>
            <w:right w:val="none" w:sz="0" w:space="0" w:color="auto"/>
          </w:divBdr>
        </w:div>
        <w:div w:id="1208444379">
          <w:marLeft w:val="0"/>
          <w:marRight w:val="0"/>
          <w:marTop w:val="0"/>
          <w:marBottom w:val="450"/>
          <w:divBdr>
            <w:top w:val="none" w:sz="0" w:space="0" w:color="auto"/>
            <w:left w:val="none" w:sz="0" w:space="0" w:color="auto"/>
            <w:bottom w:val="none" w:sz="0" w:space="0" w:color="auto"/>
            <w:right w:val="none" w:sz="0" w:space="0" w:color="auto"/>
          </w:divBdr>
          <w:divsChild>
            <w:div w:id="90973218">
              <w:marLeft w:val="0"/>
              <w:marRight w:val="0"/>
              <w:marTop w:val="0"/>
              <w:marBottom w:val="0"/>
              <w:divBdr>
                <w:top w:val="none" w:sz="0" w:space="0" w:color="auto"/>
                <w:left w:val="none" w:sz="0" w:space="0" w:color="auto"/>
                <w:bottom w:val="none" w:sz="0" w:space="0" w:color="auto"/>
                <w:right w:val="none" w:sz="0" w:space="0" w:color="auto"/>
              </w:divBdr>
              <w:divsChild>
                <w:div w:id="2085490392">
                  <w:marLeft w:val="0"/>
                  <w:marRight w:val="0"/>
                  <w:marTop w:val="0"/>
                  <w:marBottom w:val="0"/>
                  <w:divBdr>
                    <w:top w:val="none" w:sz="0" w:space="0" w:color="auto"/>
                    <w:left w:val="none" w:sz="0" w:space="0" w:color="auto"/>
                    <w:bottom w:val="none" w:sz="0" w:space="0" w:color="auto"/>
                    <w:right w:val="none" w:sz="0" w:space="0" w:color="auto"/>
                  </w:divBdr>
                </w:div>
                <w:div w:id="1538854259">
                  <w:marLeft w:val="0"/>
                  <w:marRight w:val="0"/>
                  <w:marTop w:val="1125"/>
                  <w:marBottom w:val="0"/>
                  <w:divBdr>
                    <w:top w:val="none" w:sz="0" w:space="0" w:color="auto"/>
                    <w:left w:val="none" w:sz="0" w:space="0" w:color="auto"/>
                    <w:bottom w:val="none" w:sz="0" w:space="0" w:color="auto"/>
                    <w:right w:val="none" w:sz="0" w:space="0" w:color="auto"/>
                  </w:divBdr>
                  <w:divsChild>
                    <w:div w:id="1011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55353">
      <w:bodyDiv w:val="1"/>
      <w:marLeft w:val="0"/>
      <w:marRight w:val="0"/>
      <w:marTop w:val="0"/>
      <w:marBottom w:val="0"/>
      <w:divBdr>
        <w:top w:val="none" w:sz="0" w:space="0" w:color="auto"/>
        <w:left w:val="none" w:sz="0" w:space="0" w:color="auto"/>
        <w:bottom w:val="none" w:sz="0" w:space="0" w:color="auto"/>
        <w:right w:val="none" w:sz="0" w:space="0" w:color="auto"/>
      </w:divBdr>
      <w:divsChild>
        <w:div w:id="2027515028">
          <w:marLeft w:val="0"/>
          <w:marRight w:val="0"/>
          <w:marTop w:val="0"/>
          <w:marBottom w:val="0"/>
          <w:divBdr>
            <w:top w:val="none" w:sz="0" w:space="0" w:color="auto"/>
            <w:left w:val="none" w:sz="0" w:space="0" w:color="auto"/>
            <w:bottom w:val="none" w:sz="0" w:space="0" w:color="auto"/>
            <w:right w:val="none" w:sz="0" w:space="0" w:color="auto"/>
          </w:divBdr>
          <w:divsChild>
            <w:div w:id="1227258284">
              <w:marLeft w:val="0"/>
              <w:marRight w:val="0"/>
              <w:marTop w:val="0"/>
              <w:marBottom w:val="0"/>
              <w:divBdr>
                <w:top w:val="none" w:sz="0" w:space="0" w:color="auto"/>
                <w:left w:val="none" w:sz="0" w:space="0" w:color="auto"/>
                <w:bottom w:val="none" w:sz="0" w:space="0" w:color="auto"/>
                <w:right w:val="none" w:sz="0" w:space="0" w:color="auto"/>
              </w:divBdr>
              <w:divsChild>
                <w:div w:id="699093563">
                  <w:marLeft w:val="0"/>
                  <w:marRight w:val="0"/>
                  <w:marTop w:val="0"/>
                  <w:marBottom w:val="0"/>
                  <w:divBdr>
                    <w:top w:val="none" w:sz="0" w:space="0" w:color="auto"/>
                    <w:left w:val="none" w:sz="0" w:space="0" w:color="auto"/>
                    <w:bottom w:val="none" w:sz="0" w:space="0" w:color="auto"/>
                    <w:right w:val="none" w:sz="0" w:space="0" w:color="auto"/>
                  </w:divBdr>
                  <w:divsChild>
                    <w:div w:id="1883857541">
                      <w:marLeft w:val="0"/>
                      <w:marRight w:val="0"/>
                      <w:marTop w:val="0"/>
                      <w:marBottom w:val="0"/>
                      <w:divBdr>
                        <w:top w:val="none" w:sz="0" w:space="0" w:color="auto"/>
                        <w:left w:val="none" w:sz="0" w:space="0" w:color="auto"/>
                        <w:bottom w:val="none" w:sz="0" w:space="0" w:color="auto"/>
                        <w:right w:val="none" w:sz="0" w:space="0" w:color="auto"/>
                      </w:divBdr>
                      <w:divsChild>
                        <w:div w:id="1916158053">
                          <w:marLeft w:val="0"/>
                          <w:marRight w:val="0"/>
                          <w:marTop w:val="0"/>
                          <w:marBottom w:val="0"/>
                          <w:divBdr>
                            <w:top w:val="none" w:sz="0" w:space="0" w:color="auto"/>
                            <w:left w:val="none" w:sz="0" w:space="0" w:color="auto"/>
                            <w:bottom w:val="none" w:sz="0" w:space="0" w:color="auto"/>
                            <w:right w:val="none" w:sz="0" w:space="0" w:color="auto"/>
                          </w:divBdr>
                          <w:divsChild>
                            <w:div w:id="1736513978">
                              <w:marLeft w:val="0"/>
                              <w:marRight w:val="0"/>
                              <w:marTop w:val="0"/>
                              <w:marBottom w:val="0"/>
                              <w:divBdr>
                                <w:top w:val="none" w:sz="0" w:space="0" w:color="auto"/>
                                <w:left w:val="none" w:sz="0" w:space="0" w:color="auto"/>
                                <w:bottom w:val="none" w:sz="0" w:space="0" w:color="auto"/>
                                <w:right w:val="none" w:sz="0" w:space="0" w:color="auto"/>
                              </w:divBdr>
                              <w:divsChild>
                                <w:div w:id="886406589">
                                  <w:marLeft w:val="0"/>
                                  <w:marRight w:val="0"/>
                                  <w:marTop w:val="0"/>
                                  <w:marBottom w:val="0"/>
                                  <w:divBdr>
                                    <w:top w:val="none" w:sz="0" w:space="0" w:color="auto"/>
                                    <w:left w:val="none" w:sz="0" w:space="0" w:color="auto"/>
                                    <w:bottom w:val="none" w:sz="0" w:space="0" w:color="auto"/>
                                    <w:right w:val="none" w:sz="0" w:space="0" w:color="auto"/>
                                  </w:divBdr>
                                  <w:divsChild>
                                    <w:div w:id="1304193490">
                                      <w:marLeft w:val="0"/>
                                      <w:marRight w:val="0"/>
                                      <w:marTop w:val="0"/>
                                      <w:marBottom w:val="0"/>
                                      <w:divBdr>
                                        <w:top w:val="none" w:sz="0" w:space="0" w:color="auto"/>
                                        <w:left w:val="none" w:sz="0" w:space="0" w:color="auto"/>
                                        <w:bottom w:val="none" w:sz="0" w:space="0" w:color="auto"/>
                                        <w:right w:val="none" w:sz="0" w:space="0" w:color="auto"/>
                                      </w:divBdr>
                                      <w:divsChild>
                                        <w:div w:id="490677282">
                                          <w:marLeft w:val="0"/>
                                          <w:marRight w:val="0"/>
                                          <w:marTop w:val="0"/>
                                          <w:marBottom w:val="0"/>
                                          <w:divBdr>
                                            <w:top w:val="none" w:sz="0" w:space="0" w:color="auto"/>
                                            <w:left w:val="none" w:sz="0" w:space="0" w:color="auto"/>
                                            <w:bottom w:val="none" w:sz="0" w:space="0" w:color="auto"/>
                                            <w:right w:val="none" w:sz="0" w:space="0" w:color="auto"/>
                                          </w:divBdr>
                                          <w:divsChild>
                                            <w:div w:id="90053451">
                                              <w:marLeft w:val="0"/>
                                              <w:marRight w:val="0"/>
                                              <w:marTop w:val="0"/>
                                              <w:marBottom w:val="0"/>
                                              <w:divBdr>
                                                <w:top w:val="none" w:sz="0" w:space="0" w:color="auto"/>
                                                <w:left w:val="none" w:sz="0" w:space="0" w:color="auto"/>
                                                <w:bottom w:val="none" w:sz="0" w:space="0" w:color="auto"/>
                                                <w:right w:val="none" w:sz="0" w:space="0" w:color="auto"/>
                                              </w:divBdr>
                                              <w:divsChild>
                                                <w:div w:id="1508599482">
                                                  <w:marLeft w:val="0"/>
                                                  <w:marRight w:val="150"/>
                                                  <w:marTop w:val="0"/>
                                                  <w:marBottom w:val="0"/>
                                                  <w:divBdr>
                                                    <w:top w:val="none" w:sz="0" w:space="0" w:color="auto"/>
                                                    <w:left w:val="none" w:sz="0" w:space="0" w:color="auto"/>
                                                    <w:bottom w:val="none" w:sz="0" w:space="0" w:color="auto"/>
                                                    <w:right w:val="none" w:sz="0" w:space="0" w:color="auto"/>
                                                  </w:divBdr>
                                                  <w:divsChild>
                                                    <w:div w:id="194273162">
                                                      <w:marLeft w:val="0"/>
                                                      <w:marRight w:val="0"/>
                                                      <w:marTop w:val="0"/>
                                                      <w:marBottom w:val="0"/>
                                                      <w:divBdr>
                                                        <w:top w:val="none" w:sz="0" w:space="0" w:color="auto"/>
                                                        <w:left w:val="none" w:sz="0" w:space="0" w:color="auto"/>
                                                        <w:bottom w:val="none" w:sz="0" w:space="0" w:color="auto"/>
                                                        <w:right w:val="none" w:sz="0" w:space="0" w:color="auto"/>
                                                      </w:divBdr>
                                                      <w:divsChild>
                                                        <w:div w:id="1441220908">
                                                          <w:marLeft w:val="0"/>
                                                          <w:marRight w:val="0"/>
                                                          <w:marTop w:val="225"/>
                                                          <w:marBottom w:val="75"/>
                                                          <w:divBdr>
                                                            <w:top w:val="none" w:sz="0" w:space="0" w:color="auto"/>
                                                            <w:left w:val="none" w:sz="0" w:space="0" w:color="auto"/>
                                                            <w:bottom w:val="none" w:sz="0" w:space="0" w:color="auto"/>
                                                            <w:right w:val="none" w:sz="0" w:space="0" w:color="auto"/>
                                                          </w:divBdr>
                                                        </w:div>
                                                        <w:div w:id="1929461014">
                                                          <w:marLeft w:val="0"/>
                                                          <w:marRight w:val="0"/>
                                                          <w:marTop w:val="0"/>
                                                          <w:marBottom w:val="0"/>
                                                          <w:divBdr>
                                                            <w:top w:val="none" w:sz="0" w:space="0" w:color="auto"/>
                                                            <w:left w:val="none" w:sz="0" w:space="0" w:color="auto"/>
                                                            <w:bottom w:val="none" w:sz="0" w:space="0" w:color="auto"/>
                                                            <w:right w:val="none" w:sz="0" w:space="0" w:color="auto"/>
                                                          </w:divBdr>
                                                          <w:divsChild>
                                                            <w:div w:id="904873472">
                                                              <w:marLeft w:val="0"/>
                                                              <w:marRight w:val="0"/>
                                                              <w:marTop w:val="0"/>
                                                              <w:marBottom w:val="0"/>
                                                              <w:divBdr>
                                                                <w:top w:val="none" w:sz="0" w:space="0" w:color="auto"/>
                                                                <w:left w:val="none" w:sz="0" w:space="0" w:color="auto"/>
                                                                <w:bottom w:val="none" w:sz="0" w:space="0" w:color="auto"/>
                                                                <w:right w:val="none" w:sz="0" w:space="0" w:color="auto"/>
                                                              </w:divBdr>
                                                            </w:div>
                                                            <w:div w:id="1955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489831232">
      <w:bodyDiv w:val="1"/>
      <w:marLeft w:val="0"/>
      <w:marRight w:val="0"/>
      <w:marTop w:val="0"/>
      <w:marBottom w:val="0"/>
      <w:divBdr>
        <w:top w:val="none" w:sz="0" w:space="0" w:color="auto"/>
        <w:left w:val="none" w:sz="0" w:space="0" w:color="auto"/>
        <w:bottom w:val="none" w:sz="0" w:space="0" w:color="auto"/>
        <w:right w:val="none" w:sz="0" w:space="0" w:color="auto"/>
      </w:divBdr>
      <w:divsChild>
        <w:div w:id="1620450004">
          <w:marLeft w:val="0"/>
          <w:marRight w:val="0"/>
          <w:marTop w:val="0"/>
          <w:marBottom w:val="0"/>
          <w:divBdr>
            <w:top w:val="none" w:sz="0" w:space="0" w:color="auto"/>
            <w:left w:val="none" w:sz="0" w:space="0" w:color="auto"/>
            <w:bottom w:val="none" w:sz="0" w:space="0" w:color="auto"/>
            <w:right w:val="none" w:sz="0" w:space="0" w:color="auto"/>
          </w:divBdr>
        </w:div>
        <w:div w:id="104430194">
          <w:marLeft w:val="0"/>
          <w:marRight w:val="0"/>
          <w:marTop w:val="1125"/>
          <w:marBottom w:val="0"/>
          <w:divBdr>
            <w:top w:val="none" w:sz="0" w:space="0" w:color="auto"/>
            <w:left w:val="none" w:sz="0" w:space="0" w:color="auto"/>
            <w:bottom w:val="none" w:sz="0" w:space="0" w:color="auto"/>
            <w:right w:val="none" w:sz="0" w:space="0" w:color="auto"/>
          </w:divBdr>
          <w:divsChild>
            <w:div w:id="11493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03005">
      <w:bodyDiv w:val="1"/>
      <w:marLeft w:val="0"/>
      <w:marRight w:val="0"/>
      <w:marTop w:val="0"/>
      <w:marBottom w:val="0"/>
      <w:divBdr>
        <w:top w:val="none" w:sz="0" w:space="0" w:color="auto"/>
        <w:left w:val="none" w:sz="0" w:space="0" w:color="auto"/>
        <w:bottom w:val="none" w:sz="0" w:space="0" w:color="auto"/>
        <w:right w:val="none" w:sz="0" w:space="0" w:color="auto"/>
      </w:divBdr>
    </w:div>
    <w:div w:id="491408160">
      <w:bodyDiv w:val="1"/>
      <w:marLeft w:val="0"/>
      <w:marRight w:val="0"/>
      <w:marTop w:val="0"/>
      <w:marBottom w:val="0"/>
      <w:divBdr>
        <w:top w:val="none" w:sz="0" w:space="0" w:color="auto"/>
        <w:left w:val="none" w:sz="0" w:space="0" w:color="auto"/>
        <w:bottom w:val="none" w:sz="0" w:space="0" w:color="auto"/>
        <w:right w:val="none" w:sz="0" w:space="0" w:color="auto"/>
      </w:divBdr>
      <w:divsChild>
        <w:div w:id="1107844565">
          <w:marLeft w:val="0"/>
          <w:marRight w:val="0"/>
          <w:marTop w:val="0"/>
          <w:marBottom w:val="0"/>
          <w:divBdr>
            <w:top w:val="none" w:sz="0" w:space="0" w:color="auto"/>
            <w:left w:val="none" w:sz="0" w:space="0" w:color="auto"/>
            <w:bottom w:val="none" w:sz="0" w:space="0" w:color="auto"/>
            <w:right w:val="none" w:sz="0" w:space="0" w:color="auto"/>
          </w:divBdr>
        </w:div>
        <w:div w:id="1638218336">
          <w:marLeft w:val="0"/>
          <w:marRight w:val="0"/>
          <w:marTop w:val="1125"/>
          <w:marBottom w:val="0"/>
          <w:divBdr>
            <w:top w:val="none" w:sz="0" w:space="0" w:color="auto"/>
            <w:left w:val="none" w:sz="0" w:space="0" w:color="auto"/>
            <w:bottom w:val="none" w:sz="0" w:space="0" w:color="auto"/>
            <w:right w:val="none" w:sz="0" w:space="0" w:color="auto"/>
          </w:divBdr>
          <w:divsChild>
            <w:div w:id="17480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58349">
      <w:bodyDiv w:val="1"/>
      <w:marLeft w:val="0"/>
      <w:marRight w:val="0"/>
      <w:marTop w:val="0"/>
      <w:marBottom w:val="0"/>
      <w:divBdr>
        <w:top w:val="none" w:sz="0" w:space="0" w:color="auto"/>
        <w:left w:val="none" w:sz="0" w:space="0" w:color="auto"/>
        <w:bottom w:val="none" w:sz="0" w:space="0" w:color="auto"/>
        <w:right w:val="none" w:sz="0" w:space="0" w:color="auto"/>
      </w:divBdr>
      <w:divsChild>
        <w:div w:id="401871461">
          <w:marLeft w:val="0"/>
          <w:marRight w:val="0"/>
          <w:marTop w:val="0"/>
          <w:marBottom w:val="0"/>
          <w:divBdr>
            <w:top w:val="none" w:sz="0" w:space="0" w:color="auto"/>
            <w:left w:val="none" w:sz="0" w:space="0" w:color="auto"/>
            <w:bottom w:val="none" w:sz="0" w:space="0" w:color="auto"/>
            <w:right w:val="none" w:sz="0" w:space="0" w:color="auto"/>
          </w:divBdr>
        </w:div>
        <w:div w:id="1529567399">
          <w:marLeft w:val="0"/>
          <w:marRight w:val="0"/>
          <w:marTop w:val="0"/>
          <w:marBottom w:val="0"/>
          <w:divBdr>
            <w:top w:val="none" w:sz="0" w:space="0" w:color="auto"/>
            <w:left w:val="none" w:sz="0" w:space="0" w:color="auto"/>
            <w:bottom w:val="none" w:sz="0" w:space="0" w:color="auto"/>
            <w:right w:val="none" w:sz="0" w:space="0" w:color="auto"/>
          </w:divBdr>
        </w:div>
        <w:div w:id="160437498">
          <w:marLeft w:val="0"/>
          <w:marRight w:val="0"/>
          <w:marTop w:val="0"/>
          <w:marBottom w:val="0"/>
          <w:divBdr>
            <w:top w:val="none" w:sz="0" w:space="0" w:color="auto"/>
            <w:left w:val="none" w:sz="0" w:space="0" w:color="auto"/>
            <w:bottom w:val="none" w:sz="0" w:space="0" w:color="auto"/>
            <w:right w:val="none" w:sz="0" w:space="0" w:color="auto"/>
          </w:divBdr>
        </w:div>
        <w:div w:id="1862237260">
          <w:marLeft w:val="0"/>
          <w:marRight w:val="0"/>
          <w:marTop w:val="0"/>
          <w:marBottom w:val="0"/>
          <w:divBdr>
            <w:top w:val="none" w:sz="0" w:space="0" w:color="auto"/>
            <w:left w:val="none" w:sz="0" w:space="0" w:color="auto"/>
            <w:bottom w:val="none" w:sz="0" w:space="0" w:color="auto"/>
            <w:right w:val="none" w:sz="0" w:space="0" w:color="auto"/>
          </w:divBdr>
        </w:div>
        <w:div w:id="1087842282">
          <w:marLeft w:val="0"/>
          <w:marRight w:val="0"/>
          <w:marTop w:val="0"/>
          <w:marBottom w:val="0"/>
          <w:divBdr>
            <w:top w:val="none" w:sz="0" w:space="0" w:color="auto"/>
            <w:left w:val="none" w:sz="0" w:space="0" w:color="auto"/>
            <w:bottom w:val="none" w:sz="0" w:space="0" w:color="auto"/>
            <w:right w:val="none" w:sz="0" w:space="0" w:color="auto"/>
          </w:divBdr>
        </w:div>
        <w:div w:id="539124087">
          <w:marLeft w:val="0"/>
          <w:marRight w:val="0"/>
          <w:marTop w:val="0"/>
          <w:marBottom w:val="0"/>
          <w:divBdr>
            <w:top w:val="none" w:sz="0" w:space="0" w:color="auto"/>
            <w:left w:val="none" w:sz="0" w:space="0" w:color="auto"/>
            <w:bottom w:val="none" w:sz="0" w:space="0" w:color="auto"/>
            <w:right w:val="none" w:sz="0" w:space="0" w:color="auto"/>
          </w:divBdr>
        </w:div>
        <w:div w:id="1445805191">
          <w:marLeft w:val="0"/>
          <w:marRight w:val="0"/>
          <w:marTop w:val="0"/>
          <w:marBottom w:val="0"/>
          <w:divBdr>
            <w:top w:val="none" w:sz="0" w:space="0" w:color="auto"/>
            <w:left w:val="none" w:sz="0" w:space="0" w:color="auto"/>
            <w:bottom w:val="none" w:sz="0" w:space="0" w:color="auto"/>
            <w:right w:val="none" w:sz="0" w:space="0" w:color="auto"/>
          </w:divBdr>
        </w:div>
        <w:div w:id="1797023767">
          <w:marLeft w:val="0"/>
          <w:marRight w:val="0"/>
          <w:marTop w:val="0"/>
          <w:marBottom w:val="0"/>
          <w:divBdr>
            <w:top w:val="none" w:sz="0" w:space="0" w:color="auto"/>
            <w:left w:val="none" w:sz="0" w:space="0" w:color="auto"/>
            <w:bottom w:val="none" w:sz="0" w:space="0" w:color="auto"/>
            <w:right w:val="none" w:sz="0" w:space="0" w:color="auto"/>
          </w:divBdr>
        </w:div>
        <w:div w:id="1002197061">
          <w:marLeft w:val="0"/>
          <w:marRight w:val="0"/>
          <w:marTop w:val="0"/>
          <w:marBottom w:val="0"/>
          <w:divBdr>
            <w:top w:val="none" w:sz="0" w:space="0" w:color="auto"/>
            <w:left w:val="none" w:sz="0" w:space="0" w:color="auto"/>
            <w:bottom w:val="none" w:sz="0" w:space="0" w:color="auto"/>
            <w:right w:val="none" w:sz="0" w:space="0" w:color="auto"/>
          </w:divBdr>
        </w:div>
        <w:div w:id="413285656">
          <w:marLeft w:val="0"/>
          <w:marRight w:val="0"/>
          <w:marTop w:val="0"/>
          <w:marBottom w:val="0"/>
          <w:divBdr>
            <w:top w:val="none" w:sz="0" w:space="0" w:color="auto"/>
            <w:left w:val="none" w:sz="0" w:space="0" w:color="auto"/>
            <w:bottom w:val="none" w:sz="0" w:space="0" w:color="auto"/>
            <w:right w:val="none" w:sz="0" w:space="0" w:color="auto"/>
          </w:divBdr>
        </w:div>
        <w:div w:id="680813880">
          <w:marLeft w:val="0"/>
          <w:marRight w:val="0"/>
          <w:marTop w:val="0"/>
          <w:marBottom w:val="0"/>
          <w:divBdr>
            <w:top w:val="none" w:sz="0" w:space="0" w:color="auto"/>
            <w:left w:val="none" w:sz="0" w:space="0" w:color="auto"/>
            <w:bottom w:val="none" w:sz="0" w:space="0" w:color="auto"/>
            <w:right w:val="none" w:sz="0" w:space="0" w:color="auto"/>
          </w:divBdr>
        </w:div>
        <w:div w:id="888881722">
          <w:marLeft w:val="0"/>
          <w:marRight w:val="0"/>
          <w:marTop w:val="0"/>
          <w:marBottom w:val="0"/>
          <w:divBdr>
            <w:top w:val="none" w:sz="0" w:space="0" w:color="auto"/>
            <w:left w:val="none" w:sz="0" w:space="0" w:color="auto"/>
            <w:bottom w:val="none" w:sz="0" w:space="0" w:color="auto"/>
            <w:right w:val="none" w:sz="0" w:space="0" w:color="auto"/>
          </w:divBdr>
        </w:div>
        <w:div w:id="1872954284">
          <w:marLeft w:val="0"/>
          <w:marRight w:val="0"/>
          <w:marTop w:val="0"/>
          <w:marBottom w:val="0"/>
          <w:divBdr>
            <w:top w:val="none" w:sz="0" w:space="0" w:color="auto"/>
            <w:left w:val="none" w:sz="0" w:space="0" w:color="auto"/>
            <w:bottom w:val="none" w:sz="0" w:space="0" w:color="auto"/>
            <w:right w:val="none" w:sz="0" w:space="0" w:color="auto"/>
          </w:divBdr>
        </w:div>
        <w:div w:id="1152914881">
          <w:marLeft w:val="0"/>
          <w:marRight w:val="0"/>
          <w:marTop w:val="0"/>
          <w:marBottom w:val="0"/>
          <w:divBdr>
            <w:top w:val="none" w:sz="0" w:space="0" w:color="auto"/>
            <w:left w:val="none" w:sz="0" w:space="0" w:color="auto"/>
            <w:bottom w:val="none" w:sz="0" w:space="0" w:color="auto"/>
            <w:right w:val="none" w:sz="0" w:space="0" w:color="auto"/>
          </w:divBdr>
        </w:div>
        <w:div w:id="1858151033">
          <w:marLeft w:val="0"/>
          <w:marRight w:val="0"/>
          <w:marTop w:val="0"/>
          <w:marBottom w:val="0"/>
          <w:divBdr>
            <w:top w:val="none" w:sz="0" w:space="0" w:color="auto"/>
            <w:left w:val="none" w:sz="0" w:space="0" w:color="auto"/>
            <w:bottom w:val="none" w:sz="0" w:space="0" w:color="auto"/>
            <w:right w:val="none" w:sz="0" w:space="0" w:color="auto"/>
          </w:divBdr>
        </w:div>
        <w:div w:id="231240869">
          <w:marLeft w:val="0"/>
          <w:marRight w:val="0"/>
          <w:marTop w:val="0"/>
          <w:marBottom w:val="0"/>
          <w:divBdr>
            <w:top w:val="none" w:sz="0" w:space="0" w:color="auto"/>
            <w:left w:val="none" w:sz="0" w:space="0" w:color="auto"/>
            <w:bottom w:val="none" w:sz="0" w:space="0" w:color="auto"/>
            <w:right w:val="none" w:sz="0" w:space="0" w:color="auto"/>
          </w:divBdr>
        </w:div>
        <w:div w:id="1366829262">
          <w:marLeft w:val="0"/>
          <w:marRight w:val="0"/>
          <w:marTop w:val="0"/>
          <w:marBottom w:val="0"/>
          <w:divBdr>
            <w:top w:val="none" w:sz="0" w:space="0" w:color="auto"/>
            <w:left w:val="none" w:sz="0" w:space="0" w:color="auto"/>
            <w:bottom w:val="none" w:sz="0" w:space="0" w:color="auto"/>
            <w:right w:val="none" w:sz="0" w:space="0" w:color="auto"/>
          </w:divBdr>
        </w:div>
        <w:div w:id="792865603">
          <w:marLeft w:val="0"/>
          <w:marRight w:val="0"/>
          <w:marTop w:val="0"/>
          <w:marBottom w:val="0"/>
          <w:divBdr>
            <w:top w:val="none" w:sz="0" w:space="0" w:color="auto"/>
            <w:left w:val="none" w:sz="0" w:space="0" w:color="auto"/>
            <w:bottom w:val="none" w:sz="0" w:space="0" w:color="auto"/>
            <w:right w:val="none" w:sz="0" w:space="0" w:color="auto"/>
          </w:divBdr>
        </w:div>
        <w:div w:id="704141511">
          <w:marLeft w:val="0"/>
          <w:marRight w:val="0"/>
          <w:marTop w:val="0"/>
          <w:marBottom w:val="0"/>
          <w:divBdr>
            <w:top w:val="none" w:sz="0" w:space="0" w:color="auto"/>
            <w:left w:val="none" w:sz="0" w:space="0" w:color="auto"/>
            <w:bottom w:val="none" w:sz="0" w:space="0" w:color="auto"/>
            <w:right w:val="none" w:sz="0" w:space="0" w:color="auto"/>
          </w:divBdr>
        </w:div>
        <w:div w:id="1331257273">
          <w:marLeft w:val="0"/>
          <w:marRight w:val="0"/>
          <w:marTop w:val="0"/>
          <w:marBottom w:val="0"/>
          <w:divBdr>
            <w:top w:val="none" w:sz="0" w:space="0" w:color="auto"/>
            <w:left w:val="none" w:sz="0" w:space="0" w:color="auto"/>
            <w:bottom w:val="none" w:sz="0" w:space="0" w:color="auto"/>
            <w:right w:val="none" w:sz="0" w:space="0" w:color="auto"/>
          </w:divBdr>
        </w:div>
        <w:div w:id="2116750218">
          <w:marLeft w:val="0"/>
          <w:marRight w:val="0"/>
          <w:marTop w:val="0"/>
          <w:marBottom w:val="0"/>
          <w:divBdr>
            <w:top w:val="none" w:sz="0" w:space="0" w:color="auto"/>
            <w:left w:val="none" w:sz="0" w:space="0" w:color="auto"/>
            <w:bottom w:val="none" w:sz="0" w:space="0" w:color="auto"/>
            <w:right w:val="none" w:sz="0" w:space="0" w:color="auto"/>
          </w:divBdr>
        </w:div>
        <w:div w:id="509492834">
          <w:marLeft w:val="0"/>
          <w:marRight w:val="0"/>
          <w:marTop w:val="0"/>
          <w:marBottom w:val="0"/>
          <w:divBdr>
            <w:top w:val="none" w:sz="0" w:space="0" w:color="auto"/>
            <w:left w:val="none" w:sz="0" w:space="0" w:color="auto"/>
            <w:bottom w:val="none" w:sz="0" w:space="0" w:color="auto"/>
            <w:right w:val="none" w:sz="0" w:space="0" w:color="auto"/>
          </w:divBdr>
        </w:div>
        <w:div w:id="1981642191">
          <w:marLeft w:val="0"/>
          <w:marRight w:val="0"/>
          <w:marTop w:val="0"/>
          <w:marBottom w:val="0"/>
          <w:divBdr>
            <w:top w:val="none" w:sz="0" w:space="0" w:color="auto"/>
            <w:left w:val="none" w:sz="0" w:space="0" w:color="auto"/>
            <w:bottom w:val="none" w:sz="0" w:space="0" w:color="auto"/>
            <w:right w:val="none" w:sz="0" w:space="0" w:color="auto"/>
          </w:divBdr>
        </w:div>
        <w:div w:id="449318754">
          <w:marLeft w:val="0"/>
          <w:marRight w:val="0"/>
          <w:marTop w:val="0"/>
          <w:marBottom w:val="0"/>
          <w:divBdr>
            <w:top w:val="none" w:sz="0" w:space="0" w:color="auto"/>
            <w:left w:val="none" w:sz="0" w:space="0" w:color="auto"/>
            <w:bottom w:val="none" w:sz="0" w:space="0" w:color="auto"/>
            <w:right w:val="none" w:sz="0" w:space="0" w:color="auto"/>
          </w:divBdr>
        </w:div>
      </w:divsChild>
    </w:div>
    <w:div w:id="495611970">
      <w:bodyDiv w:val="1"/>
      <w:marLeft w:val="0"/>
      <w:marRight w:val="0"/>
      <w:marTop w:val="0"/>
      <w:marBottom w:val="0"/>
      <w:divBdr>
        <w:top w:val="none" w:sz="0" w:space="0" w:color="auto"/>
        <w:left w:val="none" w:sz="0" w:space="0" w:color="auto"/>
        <w:bottom w:val="none" w:sz="0" w:space="0" w:color="auto"/>
        <w:right w:val="none" w:sz="0" w:space="0" w:color="auto"/>
      </w:divBdr>
      <w:divsChild>
        <w:div w:id="1501580592">
          <w:marLeft w:val="0"/>
          <w:marRight w:val="0"/>
          <w:marTop w:val="0"/>
          <w:marBottom w:val="0"/>
          <w:divBdr>
            <w:top w:val="none" w:sz="0" w:space="0" w:color="auto"/>
            <w:left w:val="none" w:sz="0" w:space="0" w:color="auto"/>
            <w:bottom w:val="none" w:sz="0" w:space="0" w:color="auto"/>
            <w:right w:val="none" w:sz="0" w:space="0" w:color="auto"/>
          </w:divBdr>
        </w:div>
        <w:div w:id="1602109852">
          <w:marLeft w:val="0"/>
          <w:marRight w:val="0"/>
          <w:marTop w:val="120"/>
          <w:marBottom w:val="0"/>
          <w:divBdr>
            <w:top w:val="none" w:sz="0" w:space="0" w:color="auto"/>
            <w:left w:val="none" w:sz="0" w:space="0" w:color="auto"/>
            <w:bottom w:val="none" w:sz="0" w:space="0" w:color="auto"/>
            <w:right w:val="none" w:sz="0" w:space="0" w:color="auto"/>
          </w:divBdr>
        </w:div>
      </w:divsChild>
    </w:div>
    <w:div w:id="498738987">
      <w:bodyDiv w:val="1"/>
      <w:marLeft w:val="0"/>
      <w:marRight w:val="0"/>
      <w:marTop w:val="0"/>
      <w:marBottom w:val="0"/>
      <w:divBdr>
        <w:top w:val="none" w:sz="0" w:space="0" w:color="auto"/>
        <w:left w:val="none" w:sz="0" w:space="0" w:color="auto"/>
        <w:bottom w:val="none" w:sz="0" w:space="0" w:color="auto"/>
        <w:right w:val="none" w:sz="0" w:space="0" w:color="auto"/>
      </w:divBdr>
      <w:divsChild>
        <w:div w:id="1900432364">
          <w:marLeft w:val="0"/>
          <w:marRight w:val="0"/>
          <w:marTop w:val="0"/>
          <w:marBottom w:val="0"/>
          <w:divBdr>
            <w:top w:val="none" w:sz="0" w:space="0" w:color="auto"/>
            <w:left w:val="none" w:sz="0" w:space="0" w:color="auto"/>
            <w:bottom w:val="none" w:sz="0" w:space="0" w:color="auto"/>
            <w:right w:val="none" w:sz="0" w:space="0" w:color="auto"/>
          </w:divBdr>
        </w:div>
        <w:div w:id="365522268">
          <w:marLeft w:val="0"/>
          <w:marRight w:val="0"/>
          <w:marTop w:val="1125"/>
          <w:marBottom w:val="0"/>
          <w:divBdr>
            <w:top w:val="none" w:sz="0" w:space="0" w:color="auto"/>
            <w:left w:val="none" w:sz="0" w:space="0" w:color="auto"/>
            <w:bottom w:val="none" w:sz="0" w:space="0" w:color="auto"/>
            <w:right w:val="none" w:sz="0" w:space="0" w:color="auto"/>
          </w:divBdr>
          <w:divsChild>
            <w:div w:id="836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4900836">
      <w:bodyDiv w:val="1"/>
      <w:marLeft w:val="0"/>
      <w:marRight w:val="0"/>
      <w:marTop w:val="0"/>
      <w:marBottom w:val="0"/>
      <w:divBdr>
        <w:top w:val="none" w:sz="0" w:space="0" w:color="auto"/>
        <w:left w:val="none" w:sz="0" w:space="0" w:color="auto"/>
        <w:bottom w:val="none" w:sz="0" w:space="0" w:color="auto"/>
        <w:right w:val="none" w:sz="0" w:space="0" w:color="auto"/>
      </w:divBdr>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3467482">
      <w:bodyDiv w:val="1"/>
      <w:marLeft w:val="0"/>
      <w:marRight w:val="0"/>
      <w:marTop w:val="0"/>
      <w:marBottom w:val="0"/>
      <w:divBdr>
        <w:top w:val="none" w:sz="0" w:space="0" w:color="auto"/>
        <w:left w:val="none" w:sz="0" w:space="0" w:color="auto"/>
        <w:bottom w:val="none" w:sz="0" w:space="0" w:color="auto"/>
        <w:right w:val="none" w:sz="0" w:space="0" w:color="auto"/>
      </w:divBdr>
      <w:divsChild>
        <w:div w:id="466506445">
          <w:marLeft w:val="0"/>
          <w:marRight w:val="0"/>
          <w:marTop w:val="0"/>
          <w:marBottom w:val="0"/>
          <w:divBdr>
            <w:top w:val="none" w:sz="0" w:space="0" w:color="auto"/>
            <w:left w:val="none" w:sz="0" w:space="0" w:color="auto"/>
            <w:bottom w:val="none" w:sz="0" w:space="0" w:color="auto"/>
            <w:right w:val="none" w:sz="0" w:space="0" w:color="auto"/>
          </w:divBdr>
        </w:div>
        <w:div w:id="197817830">
          <w:marLeft w:val="0"/>
          <w:marRight w:val="0"/>
          <w:marTop w:val="1125"/>
          <w:marBottom w:val="0"/>
          <w:divBdr>
            <w:top w:val="none" w:sz="0" w:space="0" w:color="auto"/>
            <w:left w:val="none" w:sz="0" w:space="0" w:color="auto"/>
            <w:bottom w:val="none" w:sz="0" w:space="0" w:color="auto"/>
            <w:right w:val="none" w:sz="0" w:space="0" w:color="auto"/>
          </w:divBdr>
          <w:divsChild>
            <w:div w:id="19501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5529741">
      <w:bodyDiv w:val="1"/>
      <w:marLeft w:val="0"/>
      <w:marRight w:val="0"/>
      <w:marTop w:val="0"/>
      <w:marBottom w:val="0"/>
      <w:divBdr>
        <w:top w:val="none" w:sz="0" w:space="0" w:color="auto"/>
        <w:left w:val="none" w:sz="0" w:space="0" w:color="auto"/>
        <w:bottom w:val="none" w:sz="0" w:space="0" w:color="auto"/>
        <w:right w:val="none" w:sz="0" w:space="0" w:color="auto"/>
      </w:divBdr>
      <w:divsChild>
        <w:div w:id="2099716148">
          <w:marLeft w:val="0"/>
          <w:marRight w:val="0"/>
          <w:marTop w:val="0"/>
          <w:marBottom w:val="0"/>
          <w:divBdr>
            <w:top w:val="none" w:sz="0" w:space="0" w:color="auto"/>
            <w:left w:val="none" w:sz="0" w:space="0" w:color="auto"/>
            <w:bottom w:val="none" w:sz="0" w:space="0" w:color="auto"/>
            <w:right w:val="none" w:sz="0" w:space="0" w:color="auto"/>
          </w:divBdr>
        </w:div>
        <w:div w:id="839735363">
          <w:marLeft w:val="0"/>
          <w:marRight w:val="0"/>
          <w:marTop w:val="1125"/>
          <w:marBottom w:val="0"/>
          <w:divBdr>
            <w:top w:val="none" w:sz="0" w:space="0" w:color="auto"/>
            <w:left w:val="none" w:sz="0" w:space="0" w:color="auto"/>
            <w:bottom w:val="none" w:sz="0" w:space="0" w:color="auto"/>
            <w:right w:val="none" w:sz="0" w:space="0" w:color="auto"/>
          </w:divBdr>
          <w:divsChild>
            <w:div w:id="2223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9465769">
      <w:bodyDiv w:val="1"/>
      <w:marLeft w:val="0"/>
      <w:marRight w:val="0"/>
      <w:marTop w:val="0"/>
      <w:marBottom w:val="0"/>
      <w:divBdr>
        <w:top w:val="none" w:sz="0" w:space="0" w:color="auto"/>
        <w:left w:val="none" w:sz="0" w:space="0" w:color="auto"/>
        <w:bottom w:val="none" w:sz="0" w:space="0" w:color="auto"/>
        <w:right w:val="none" w:sz="0" w:space="0" w:color="auto"/>
      </w:divBdr>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5410111">
      <w:bodyDiv w:val="1"/>
      <w:marLeft w:val="0"/>
      <w:marRight w:val="0"/>
      <w:marTop w:val="0"/>
      <w:marBottom w:val="0"/>
      <w:divBdr>
        <w:top w:val="none" w:sz="0" w:space="0" w:color="auto"/>
        <w:left w:val="none" w:sz="0" w:space="0" w:color="auto"/>
        <w:bottom w:val="none" w:sz="0" w:space="0" w:color="auto"/>
        <w:right w:val="none" w:sz="0" w:space="0" w:color="auto"/>
      </w:divBdr>
      <w:divsChild>
        <w:div w:id="988948092">
          <w:marLeft w:val="0"/>
          <w:marRight w:val="0"/>
          <w:marTop w:val="0"/>
          <w:marBottom w:val="0"/>
          <w:divBdr>
            <w:top w:val="none" w:sz="0" w:space="0" w:color="auto"/>
            <w:left w:val="none" w:sz="0" w:space="0" w:color="auto"/>
            <w:bottom w:val="none" w:sz="0" w:space="0" w:color="auto"/>
            <w:right w:val="none" w:sz="0" w:space="0" w:color="auto"/>
          </w:divBdr>
        </w:div>
        <w:div w:id="1852910225">
          <w:marLeft w:val="0"/>
          <w:marRight w:val="0"/>
          <w:marTop w:val="1125"/>
          <w:marBottom w:val="0"/>
          <w:divBdr>
            <w:top w:val="none" w:sz="0" w:space="0" w:color="auto"/>
            <w:left w:val="none" w:sz="0" w:space="0" w:color="auto"/>
            <w:bottom w:val="none" w:sz="0" w:space="0" w:color="auto"/>
            <w:right w:val="none" w:sz="0" w:space="0" w:color="auto"/>
          </w:divBdr>
          <w:divsChild>
            <w:div w:id="1539588780">
              <w:marLeft w:val="0"/>
              <w:marRight w:val="0"/>
              <w:marTop w:val="0"/>
              <w:marBottom w:val="0"/>
              <w:divBdr>
                <w:top w:val="none" w:sz="0" w:space="0" w:color="auto"/>
                <w:left w:val="none" w:sz="0" w:space="0" w:color="auto"/>
                <w:bottom w:val="none" w:sz="0" w:space="0" w:color="auto"/>
                <w:right w:val="none" w:sz="0" w:space="0" w:color="auto"/>
              </w:divBdr>
              <w:divsChild>
                <w:div w:id="1958412376">
                  <w:marLeft w:val="0"/>
                  <w:marRight w:val="0"/>
                  <w:marTop w:val="0"/>
                  <w:marBottom w:val="0"/>
                  <w:divBdr>
                    <w:top w:val="none" w:sz="0" w:space="0" w:color="auto"/>
                    <w:left w:val="none" w:sz="0" w:space="0" w:color="auto"/>
                    <w:bottom w:val="none" w:sz="0" w:space="0" w:color="auto"/>
                    <w:right w:val="none" w:sz="0" w:space="0" w:color="auto"/>
                  </w:divBdr>
                </w:div>
                <w:div w:id="859004167">
                  <w:marLeft w:val="0"/>
                  <w:marRight w:val="0"/>
                  <w:marTop w:val="0"/>
                  <w:marBottom w:val="0"/>
                  <w:divBdr>
                    <w:top w:val="none" w:sz="0" w:space="0" w:color="auto"/>
                    <w:left w:val="none" w:sz="0" w:space="0" w:color="auto"/>
                    <w:bottom w:val="none" w:sz="0" w:space="0" w:color="auto"/>
                    <w:right w:val="none" w:sz="0" w:space="0" w:color="auto"/>
                  </w:divBdr>
                </w:div>
                <w:div w:id="206337927">
                  <w:marLeft w:val="0"/>
                  <w:marRight w:val="0"/>
                  <w:marTop w:val="0"/>
                  <w:marBottom w:val="0"/>
                  <w:divBdr>
                    <w:top w:val="none" w:sz="0" w:space="0" w:color="auto"/>
                    <w:left w:val="none" w:sz="0" w:space="0" w:color="auto"/>
                    <w:bottom w:val="none" w:sz="0" w:space="0" w:color="auto"/>
                    <w:right w:val="none" w:sz="0" w:space="0" w:color="auto"/>
                  </w:divBdr>
                </w:div>
                <w:div w:id="4832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00362">
      <w:bodyDiv w:val="1"/>
      <w:marLeft w:val="0"/>
      <w:marRight w:val="0"/>
      <w:marTop w:val="0"/>
      <w:marBottom w:val="0"/>
      <w:divBdr>
        <w:top w:val="none" w:sz="0" w:space="0" w:color="auto"/>
        <w:left w:val="none" w:sz="0" w:space="0" w:color="auto"/>
        <w:bottom w:val="none" w:sz="0" w:space="0" w:color="auto"/>
        <w:right w:val="none" w:sz="0" w:space="0" w:color="auto"/>
      </w:divBdr>
      <w:divsChild>
        <w:div w:id="609702140">
          <w:marLeft w:val="0"/>
          <w:marRight w:val="0"/>
          <w:marTop w:val="0"/>
          <w:marBottom w:val="300"/>
          <w:divBdr>
            <w:top w:val="none" w:sz="0" w:space="0" w:color="auto"/>
            <w:left w:val="none" w:sz="0" w:space="0" w:color="auto"/>
            <w:bottom w:val="none" w:sz="0" w:space="0" w:color="auto"/>
            <w:right w:val="none" w:sz="0" w:space="0" w:color="auto"/>
          </w:divBdr>
        </w:div>
        <w:div w:id="1287197017">
          <w:marLeft w:val="0"/>
          <w:marRight w:val="0"/>
          <w:marTop w:val="0"/>
          <w:marBottom w:val="450"/>
          <w:divBdr>
            <w:top w:val="none" w:sz="0" w:space="0" w:color="auto"/>
            <w:left w:val="none" w:sz="0" w:space="0" w:color="auto"/>
            <w:bottom w:val="none" w:sz="0" w:space="0" w:color="auto"/>
            <w:right w:val="none" w:sz="0" w:space="0" w:color="auto"/>
          </w:divBdr>
          <w:divsChild>
            <w:div w:id="354158204">
              <w:marLeft w:val="0"/>
              <w:marRight w:val="0"/>
              <w:marTop w:val="0"/>
              <w:marBottom w:val="0"/>
              <w:divBdr>
                <w:top w:val="none" w:sz="0" w:space="0" w:color="auto"/>
                <w:left w:val="none" w:sz="0" w:space="0" w:color="auto"/>
                <w:bottom w:val="none" w:sz="0" w:space="0" w:color="auto"/>
                <w:right w:val="none" w:sz="0" w:space="0" w:color="auto"/>
              </w:divBdr>
              <w:divsChild>
                <w:div w:id="1874416387">
                  <w:marLeft w:val="0"/>
                  <w:marRight w:val="0"/>
                  <w:marTop w:val="0"/>
                  <w:marBottom w:val="0"/>
                  <w:divBdr>
                    <w:top w:val="none" w:sz="0" w:space="0" w:color="auto"/>
                    <w:left w:val="none" w:sz="0" w:space="0" w:color="auto"/>
                    <w:bottom w:val="none" w:sz="0" w:space="0" w:color="auto"/>
                    <w:right w:val="none" w:sz="0" w:space="0" w:color="auto"/>
                  </w:divBdr>
                </w:div>
                <w:div w:id="489491420">
                  <w:marLeft w:val="0"/>
                  <w:marRight w:val="0"/>
                  <w:marTop w:val="1125"/>
                  <w:marBottom w:val="0"/>
                  <w:divBdr>
                    <w:top w:val="none" w:sz="0" w:space="0" w:color="auto"/>
                    <w:left w:val="none" w:sz="0" w:space="0" w:color="auto"/>
                    <w:bottom w:val="none" w:sz="0" w:space="0" w:color="auto"/>
                    <w:right w:val="none" w:sz="0" w:space="0" w:color="auto"/>
                  </w:divBdr>
                  <w:divsChild>
                    <w:div w:id="9710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78752735">
      <w:bodyDiv w:val="1"/>
      <w:marLeft w:val="0"/>
      <w:marRight w:val="0"/>
      <w:marTop w:val="0"/>
      <w:marBottom w:val="0"/>
      <w:divBdr>
        <w:top w:val="none" w:sz="0" w:space="0" w:color="auto"/>
        <w:left w:val="none" w:sz="0" w:space="0" w:color="auto"/>
        <w:bottom w:val="none" w:sz="0" w:space="0" w:color="auto"/>
        <w:right w:val="none" w:sz="0" w:space="0" w:color="auto"/>
      </w:divBdr>
      <w:divsChild>
        <w:div w:id="492064789">
          <w:marLeft w:val="0"/>
          <w:marRight w:val="0"/>
          <w:marTop w:val="0"/>
          <w:marBottom w:val="0"/>
          <w:divBdr>
            <w:top w:val="none" w:sz="0" w:space="0" w:color="auto"/>
            <w:left w:val="none" w:sz="0" w:space="0" w:color="auto"/>
            <w:bottom w:val="none" w:sz="0" w:space="0" w:color="auto"/>
            <w:right w:val="none" w:sz="0" w:space="0" w:color="auto"/>
          </w:divBdr>
        </w:div>
        <w:div w:id="442312657">
          <w:marLeft w:val="0"/>
          <w:marRight w:val="0"/>
          <w:marTop w:val="1125"/>
          <w:marBottom w:val="0"/>
          <w:divBdr>
            <w:top w:val="none" w:sz="0" w:space="0" w:color="auto"/>
            <w:left w:val="none" w:sz="0" w:space="0" w:color="auto"/>
            <w:bottom w:val="none" w:sz="0" w:space="0" w:color="auto"/>
            <w:right w:val="none" w:sz="0" w:space="0" w:color="auto"/>
          </w:divBdr>
          <w:divsChild>
            <w:div w:id="1434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87688307">
      <w:bodyDiv w:val="1"/>
      <w:marLeft w:val="0"/>
      <w:marRight w:val="0"/>
      <w:marTop w:val="0"/>
      <w:marBottom w:val="0"/>
      <w:divBdr>
        <w:top w:val="none" w:sz="0" w:space="0" w:color="auto"/>
        <w:left w:val="none" w:sz="0" w:space="0" w:color="auto"/>
        <w:bottom w:val="none" w:sz="0" w:space="0" w:color="auto"/>
        <w:right w:val="none" w:sz="0" w:space="0" w:color="auto"/>
      </w:divBdr>
      <w:divsChild>
        <w:div w:id="1859856133">
          <w:marLeft w:val="0"/>
          <w:marRight w:val="0"/>
          <w:marTop w:val="0"/>
          <w:marBottom w:val="0"/>
          <w:divBdr>
            <w:top w:val="none" w:sz="0" w:space="0" w:color="auto"/>
            <w:left w:val="none" w:sz="0" w:space="0" w:color="auto"/>
            <w:bottom w:val="none" w:sz="0" w:space="0" w:color="auto"/>
            <w:right w:val="none" w:sz="0" w:space="0" w:color="auto"/>
          </w:divBdr>
        </w:div>
        <w:div w:id="1624313691">
          <w:marLeft w:val="0"/>
          <w:marRight w:val="0"/>
          <w:marTop w:val="1125"/>
          <w:marBottom w:val="0"/>
          <w:divBdr>
            <w:top w:val="none" w:sz="0" w:space="0" w:color="auto"/>
            <w:left w:val="none" w:sz="0" w:space="0" w:color="auto"/>
            <w:bottom w:val="none" w:sz="0" w:space="0" w:color="auto"/>
            <w:right w:val="none" w:sz="0" w:space="0" w:color="auto"/>
          </w:divBdr>
          <w:divsChild>
            <w:div w:id="930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4565">
      <w:bodyDiv w:val="1"/>
      <w:marLeft w:val="0"/>
      <w:marRight w:val="0"/>
      <w:marTop w:val="0"/>
      <w:marBottom w:val="0"/>
      <w:divBdr>
        <w:top w:val="none" w:sz="0" w:space="0" w:color="auto"/>
        <w:left w:val="none" w:sz="0" w:space="0" w:color="auto"/>
        <w:bottom w:val="none" w:sz="0" w:space="0" w:color="auto"/>
        <w:right w:val="none" w:sz="0" w:space="0" w:color="auto"/>
      </w:divBdr>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593822074">
      <w:bodyDiv w:val="1"/>
      <w:marLeft w:val="0"/>
      <w:marRight w:val="0"/>
      <w:marTop w:val="0"/>
      <w:marBottom w:val="0"/>
      <w:divBdr>
        <w:top w:val="none" w:sz="0" w:space="0" w:color="auto"/>
        <w:left w:val="none" w:sz="0" w:space="0" w:color="auto"/>
        <w:bottom w:val="none" w:sz="0" w:space="0" w:color="auto"/>
        <w:right w:val="none" w:sz="0" w:space="0" w:color="auto"/>
      </w:divBdr>
      <w:divsChild>
        <w:div w:id="1148742674">
          <w:marLeft w:val="0"/>
          <w:marRight w:val="0"/>
          <w:marTop w:val="0"/>
          <w:marBottom w:val="0"/>
          <w:divBdr>
            <w:top w:val="none" w:sz="0" w:space="0" w:color="auto"/>
            <w:left w:val="none" w:sz="0" w:space="0" w:color="auto"/>
            <w:bottom w:val="none" w:sz="0" w:space="0" w:color="auto"/>
            <w:right w:val="none" w:sz="0" w:space="0" w:color="auto"/>
          </w:divBdr>
        </w:div>
        <w:div w:id="24838775">
          <w:marLeft w:val="0"/>
          <w:marRight w:val="0"/>
          <w:marTop w:val="1125"/>
          <w:marBottom w:val="0"/>
          <w:divBdr>
            <w:top w:val="none" w:sz="0" w:space="0" w:color="auto"/>
            <w:left w:val="none" w:sz="0" w:space="0" w:color="auto"/>
            <w:bottom w:val="none" w:sz="0" w:space="0" w:color="auto"/>
            <w:right w:val="none" w:sz="0" w:space="0" w:color="auto"/>
          </w:divBdr>
          <w:divsChild>
            <w:div w:id="3361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9838">
      <w:bodyDiv w:val="1"/>
      <w:marLeft w:val="0"/>
      <w:marRight w:val="0"/>
      <w:marTop w:val="0"/>
      <w:marBottom w:val="0"/>
      <w:divBdr>
        <w:top w:val="none" w:sz="0" w:space="0" w:color="auto"/>
        <w:left w:val="none" w:sz="0" w:space="0" w:color="auto"/>
        <w:bottom w:val="none" w:sz="0" w:space="0" w:color="auto"/>
        <w:right w:val="none" w:sz="0" w:space="0" w:color="auto"/>
      </w:divBdr>
      <w:divsChild>
        <w:div w:id="1728608912">
          <w:marLeft w:val="0"/>
          <w:marRight w:val="0"/>
          <w:marTop w:val="0"/>
          <w:marBottom w:val="0"/>
          <w:divBdr>
            <w:top w:val="none" w:sz="0" w:space="0" w:color="auto"/>
            <w:left w:val="none" w:sz="0" w:space="0" w:color="auto"/>
            <w:bottom w:val="none" w:sz="0" w:space="0" w:color="auto"/>
            <w:right w:val="none" w:sz="0" w:space="0" w:color="auto"/>
          </w:divBdr>
        </w:div>
        <w:div w:id="760569950">
          <w:marLeft w:val="0"/>
          <w:marRight w:val="0"/>
          <w:marTop w:val="1125"/>
          <w:marBottom w:val="0"/>
          <w:divBdr>
            <w:top w:val="none" w:sz="0" w:space="0" w:color="auto"/>
            <w:left w:val="none" w:sz="0" w:space="0" w:color="auto"/>
            <w:bottom w:val="none" w:sz="0" w:space="0" w:color="auto"/>
            <w:right w:val="none" w:sz="0" w:space="0" w:color="auto"/>
          </w:divBdr>
          <w:divsChild>
            <w:div w:id="4409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5648">
      <w:bodyDiv w:val="1"/>
      <w:marLeft w:val="0"/>
      <w:marRight w:val="0"/>
      <w:marTop w:val="0"/>
      <w:marBottom w:val="0"/>
      <w:divBdr>
        <w:top w:val="none" w:sz="0" w:space="0" w:color="auto"/>
        <w:left w:val="none" w:sz="0" w:space="0" w:color="auto"/>
        <w:bottom w:val="none" w:sz="0" w:space="0" w:color="auto"/>
        <w:right w:val="none" w:sz="0" w:space="0" w:color="auto"/>
      </w:divBdr>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10555200">
      <w:bodyDiv w:val="1"/>
      <w:marLeft w:val="0"/>
      <w:marRight w:val="0"/>
      <w:marTop w:val="0"/>
      <w:marBottom w:val="0"/>
      <w:divBdr>
        <w:top w:val="none" w:sz="0" w:space="0" w:color="auto"/>
        <w:left w:val="none" w:sz="0" w:space="0" w:color="auto"/>
        <w:bottom w:val="none" w:sz="0" w:space="0" w:color="auto"/>
        <w:right w:val="none" w:sz="0" w:space="0" w:color="auto"/>
      </w:divBdr>
    </w:div>
    <w:div w:id="614823265">
      <w:bodyDiv w:val="1"/>
      <w:marLeft w:val="0"/>
      <w:marRight w:val="0"/>
      <w:marTop w:val="0"/>
      <w:marBottom w:val="0"/>
      <w:divBdr>
        <w:top w:val="none" w:sz="0" w:space="0" w:color="auto"/>
        <w:left w:val="none" w:sz="0" w:space="0" w:color="auto"/>
        <w:bottom w:val="none" w:sz="0" w:space="0" w:color="auto"/>
        <w:right w:val="none" w:sz="0" w:space="0" w:color="auto"/>
      </w:divBdr>
      <w:divsChild>
        <w:div w:id="1824203055">
          <w:marLeft w:val="0"/>
          <w:marRight w:val="0"/>
          <w:marTop w:val="0"/>
          <w:marBottom w:val="0"/>
          <w:divBdr>
            <w:top w:val="none" w:sz="0" w:space="0" w:color="auto"/>
            <w:left w:val="none" w:sz="0" w:space="0" w:color="auto"/>
            <w:bottom w:val="none" w:sz="0" w:space="0" w:color="auto"/>
            <w:right w:val="none" w:sz="0" w:space="0" w:color="auto"/>
          </w:divBdr>
        </w:div>
        <w:div w:id="2146777213">
          <w:marLeft w:val="0"/>
          <w:marRight w:val="0"/>
          <w:marTop w:val="1125"/>
          <w:marBottom w:val="0"/>
          <w:divBdr>
            <w:top w:val="none" w:sz="0" w:space="0" w:color="auto"/>
            <w:left w:val="none" w:sz="0" w:space="0" w:color="auto"/>
            <w:bottom w:val="none" w:sz="0" w:space="0" w:color="auto"/>
            <w:right w:val="none" w:sz="0" w:space="0" w:color="auto"/>
          </w:divBdr>
          <w:divsChild>
            <w:div w:id="49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32256">
      <w:bodyDiv w:val="1"/>
      <w:marLeft w:val="0"/>
      <w:marRight w:val="0"/>
      <w:marTop w:val="0"/>
      <w:marBottom w:val="0"/>
      <w:divBdr>
        <w:top w:val="none" w:sz="0" w:space="0" w:color="auto"/>
        <w:left w:val="none" w:sz="0" w:space="0" w:color="auto"/>
        <w:bottom w:val="none" w:sz="0" w:space="0" w:color="auto"/>
        <w:right w:val="none" w:sz="0" w:space="0" w:color="auto"/>
      </w:divBdr>
      <w:divsChild>
        <w:div w:id="850725968">
          <w:marLeft w:val="0"/>
          <w:marRight w:val="0"/>
          <w:marTop w:val="0"/>
          <w:marBottom w:val="0"/>
          <w:divBdr>
            <w:top w:val="none" w:sz="0" w:space="0" w:color="auto"/>
            <w:left w:val="none" w:sz="0" w:space="0" w:color="auto"/>
            <w:bottom w:val="none" w:sz="0" w:space="0" w:color="auto"/>
            <w:right w:val="none" w:sz="0" w:space="0" w:color="auto"/>
          </w:divBdr>
        </w:div>
        <w:div w:id="763114547">
          <w:marLeft w:val="0"/>
          <w:marRight w:val="0"/>
          <w:marTop w:val="1125"/>
          <w:marBottom w:val="0"/>
          <w:divBdr>
            <w:top w:val="none" w:sz="0" w:space="0" w:color="auto"/>
            <w:left w:val="none" w:sz="0" w:space="0" w:color="auto"/>
            <w:bottom w:val="none" w:sz="0" w:space="0" w:color="auto"/>
            <w:right w:val="none" w:sz="0" w:space="0" w:color="auto"/>
          </w:divBdr>
          <w:divsChild>
            <w:div w:id="16928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794007">
      <w:bodyDiv w:val="1"/>
      <w:marLeft w:val="0"/>
      <w:marRight w:val="0"/>
      <w:marTop w:val="0"/>
      <w:marBottom w:val="0"/>
      <w:divBdr>
        <w:top w:val="none" w:sz="0" w:space="0" w:color="auto"/>
        <w:left w:val="none" w:sz="0" w:space="0" w:color="auto"/>
        <w:bottom w:val="none" w:sz="0" w:space="0" w:color="auto"/>
        <w:right w:val="none" w:sz="0" w:space="0" w:color="auto"/>
      </w:divBdr>
      <w:divsChild>
        <w:div w:id="1951282084">
          <w:marLeft w:val="0"/>
          <w:marRight w:val="0"/>
          <w:marTop w:val="0"/>
          <w:marBottom w:val="0"/>
          <w:divBdr>
            <w:top w:val="none" w:sz="0" w:space="0" w:color="auto"/>
            <w:left w:val="none" w:sz="0" w:space="0" w:color="auto"/>
            <w:bottom w:val="none" w:sz="0" w:space="0" w:color="auto"/>
            <w:right w:val="none" w:sz="0" w:space="0" w:color="auto"/>
          </w:divBdr>
        </w:div>
        <w:div w:id="1149857544">
          <w:marLeft w:val="0"/>
          <w:marRight w:val="0"/>
          <w:marTop w:val="1125"/>
          <w:marBottom w:val="0"/>
          <w:divBdr>
            <w:top w:val="none" w:sz="0" w:space="0" w:color="auto"/>
            <w:left w:val="none" w:sz="0" w:space="0" w:color="auto"/>
            <w:bottom w:val="none" w:sz="0" w:space="0" w:color="auto"/>
            <w:right w:val="none" w:sz="0" w:space="0" w:color="auto"/>
          </w:divBdr>
          <w:divsChild>
            <w:div w:id="15755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6594">
      <w:bodyDiv w:val="1"/>
      <w:marLeft w:val="0"/>
      <w:marRight w:val="0"/>
      <w:marTop w:val="0"/>
      <w:marBottom w:val="0"/>
      <w:divBdr>
        <w:top w:val="none" w:sz="0" w:space="0" w:color="auto"/>
        <w:left w:val="none" w:sz="0" w:space="0" w:color="auto"/>
        <w:bottom w:val="none" w:sz="0" w:space="0" w:color="auto"/>
        <w:right w:val="none" w:sz="0" w:space="0" w:color="auto"/>
      </w:divBdr>
      <w:divsChild>
        <w:div w:id="1244488188">
          <w:marLeft w:val="0"/>
          <w:marRight w:val="0"/>
          <w:marTop w:val="0"/>
          <w:marBottom w:val="0"/>
          <w:divBdr>
            <w:top w:val="none" w:sz="0" w:space="0" w:color="auto"/>
            <w:left w:val="none" w:sz="0" w:space="0" w:color="auto"/>
            <w:bottom w:val="none" w:sz="0" w:space="0" w:color="auto"/>
            <w:right w:val="none" w:sz="0" w:space="0" w:color="auto"/>
          </w:divBdr>
        </w:div>
        <w:div w:id="949438323">
          <w:marLeft w:val="0"/>
          <w:marRight w:val="0"/>
          <w:marTop w:val="600"/>
          <w:marBottom w:val="0"/>
          <w:divBdr>
            <w:top w:val="single" w:sz="24" w:space="0" w:color="1A2A39"/>
            <w:left w:val="none" w:sz="0" w:space="0" w:color="auto"/>
            <w:bottom w:val="none" w:sz="0" w:space="0" w:color="auto"/>
            <w:right w:val="none" w:sz="0" w:space="0" w:color="auto"/>
          </w:divBdr>
          <w:divsChild>
            <w:div w:id="34020851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645551449">
      <w:bodyDiv w:val="1"/>
      <w:marLeft w:val="0"/>
      <w:marRight w:val="0"/>
      <w:marTop w:val="0"/>
      <w:marBottom w:val="0"/>
      <w:divBdr>
        <w:top w:val="none" w:sz="0" w:space="0" w:color="auto"/>
        <w:left w:val="none" w:sz="0" w:space="0" w:color="auto"/>
        <w:bottom w:val="none" w:sz="0" w:space="0" w:color="auto"/>
        <w:right w:val="none" w:sz="0" w:space="0" w:color="auto"/>
      </w:divBdr>
      <w:divsChild>
        <w:div w:id="387803211">
          <w:marLeft w:val="0"/>
          <w:marRight w:val="0"/>
          <w:marTop w:val="0"/>
          <w:marBottom w:val="0"/>
          <w:divBdr>
            <w:top w:val="none" w:sz="0" w:space="0" w:color="auto"/>
            <w:left w:val="none" w:sz="0" w:space="0" w:color="auto"/>
            <w:bottom w:val="none" w:sz="0" w:space="0" w:color="auto"/>
            <w:right w:val="none" w:sz="0" w:space="0" w:color="auto"/>
          </w:divBdr>
          <w:divsChild>
            <w:div w:id="1823354864">
              <w:marLeft w:val="0"/>
              <w:marRight w:val="0"/>
              <w:marTop w:val="0"/>
              <w:marBottom w:val="0"/>
              <w:divBdr>
                <w:top w:val="none" w:sz="0" w:space="0" w:color="auto"/>
                <w:left w:val="none" w:sz="0" w:space="0" w:color="auto"/>
                <w:bottom w:val="none" w:sz="0" w:space="0" w:color="auto"/>
                <w:right w:val="none" w:sz="0" w:space="0" w:color="auto"/>
              </w:divBdr>
            </w:div>
          </w:divsChild>
        </w:div>
        <w:div w:id="68819457">
          <w:marLeft w:val="0"/>
          <w:marRight w:val="0"/>
          <w:marTop w:val="225"/>
          <w:marBottom w:val="75"/>
          <w:divBdr>
            <w:top w:val="none" w:sz="0" w:space="0" w:color="auto"/>
            <w:left w:val="none" w:sz="0" w:space="0" w:color="auto"/>
            <w:bottom w:val="none" w:sz="0" w:space="0" w:color="auto"/>
            <w:right w:val="none" w:sz="0" w:space="0" w:color="auto"/>
          </w:divBdr>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835900">
      <w:bodyDiv w:val="1"/>
      <w:marLeft w:val="0"/>
      <w:marRight w:val="0"/>
      <w:marTop w:val="0"/>
      <w:marBottom w:val="0"/>
      <w:divBdr>
        <w:top w:val="none" w:sz="0" w:space="0" w:color="auto"/>
        <w:left w:val="none" w:sz="0" w:space="0" w:color="auto"/>
        <w:bottom w:val="none" w:sz="0" w:space="0" w:color="auto"/>
        <w:right w:val="none" w:sz="0" w:space="0" w:color="auto"/>
      </w:divBdr>
      <w:divsChild>
        <w:div w:id="141509933">
          <w:marLeft w:val="0"/>
          <w:marRight w:val="0"/>
          <w:marTop w:val="0"/>
          <w:marBottom w:val="300"/>
          <w:divBdr>
            <w:top w:val="none" w:sz="0" w:space="0" w:color="auto"/>
            <w:left w:val="none" w:sz="0" w:space="0" w:color="auto"/>
            <w:bottom w:val="none" w:sz="0" w:space="0" w:color="auto"/>
            <w:right w:val="none" w:sz="0" w:space="0" w:color="auto"/>
          </w:divBdr>
        </w:div>
        <w:div w:id="1640836831">
          <w:marLeft w:val="0"/>
          <w:marRight w:val="0"/>
          <w:marTop w:val="0"/>
          <w:marBottom w:val="450"/>
          <w:divBdr>
            <w:top w:val="none" w:sz="0" w:space="0" w:color="auto"/>
            <w:left w:val="none" w:sz="0" w:space="0" w:color="auto"/>
            <w:bottom w:val="none" w:sz="0" w:space="0" w:color="auto"/>
            <w:right w:val="none" w:sz="0" w:space="0" w:color="auto"/>
          </w:divBdr>
          <w:divsChild>
            <w:div w:id="813184890">
              <w:marLeft w:val="0"/>
              <w:marRight w:val="0"/>
              <w:marTop w:val="0"/>
              <w:marBottom w:val="0"/>
              <w:divBdr>
                <w:top w:val="none" w:sz="0" w:space="0" w:color="auto"/>
                <w:left w:val="none" w:sz="0" w:space="0" w:color="auto"/>
                <w:bottom w:val="none" w:sz="0" w:space="0" w:color="auto"/>
                <w:right w:val="none" w:sz="0" w:space="0" w:color="auto"/>
              </w:divBdr>
              <w:divsChild>
                <w:div w:id="367874500">
                  <w:marLeft w:val="0"/>
                  <w:marRight w:val="0"/>
                  <w:marTop w:val="0"/>
                  <w:marBottom w:val="0"/>
                  <w:divBdr>
                    <w:top w:val="none" w:sz="0" w:space="0" w:color="auto"/>
                    <w:left w:val="none" w:sz="0" w:space="0" w:color="auto"/>
                    <w:bottom w:val="none" w:sz="0" w:space="0" w:color="auto"/>
                    <w:right w:val="none" w:sz="0" w:space="0" w:color="auto"/>
                  </w:divBdr>
                </w:div>
                <w:div w:id="1109620215">
                  <w:marLeft w:val="0"/>
                  <w:marRight w:val="0"/>
                  <w:marTop w:val="1125"/>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5396">
      <w:bodyDiv w:val="1"/>
      <w:marLeft w:val="0"/>
      <w:marRight w:val="0"/>
      <w:marTop w:val="0"/>
      <w:marBottom w:val="0"/>
      <w:divBdr>
        <w:top w:val="none" w:sz="0" w:space="0" w:color="auto"/>
        <w:left w:val="none" w:sz="0" w:space="0" w:color="auto"/>
        <w:bottom w:val="none" w:sz="0" w:space="0" w:color="auto"/>
        <w:right w:val="none" w:sz="0" w:space="0" w:color="auto"/>
      </w:divBdr>
      <w:divsChild>
        <w:div w:id="184488003">
          <w:marLeft w:val="0"/>
          <w:marRight w:val="0"/>
          <w:marTop w:val="0"/>
          <w:marBottom w:val="0"/>
          <w:divBdr>
            <w:top w:val="none" w:sz="0" w:space="0" w:color="auto"/>
            <w:left w:val="none" w:sz="0" w:space="0" w:color="auto"/>
            <w:bottom w:val="none" w:sz="0" w:space="0" w:color="auto"/>
            <w:right w:val="none" w:sz="0" w:space="0" w:color="auto"/>
          </w:divBdr>
        </w:div>
        <w:div w:id="1847287796">
          <w:marLeft w:val="0"/>
          <w:marRight w:val="0"/>
          <w:marTop w:val="1125"/>
          <w:marBottom w:val="0"/>
          <w:divBdr>
            <w:top w:val="none" w:sz="0" w:space="0" w:color="auto"/>
            <w:left w:val="none" w:sz="0" w:space="0" w:color="auto"/>
            <w:bottom w:val="none" w:sz="0" w:space="0" w:color="auto"/>
            <w:right w:val="none" w:sz="0" w:space="0" w:color="auto"/>
          </w:divBdr>
          <w:divsChild>
            <w:div w:id="16960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2562945">
      <w:bodyDiv w:val="1"/>
      <w:marLeft w:val="0"/>
      <w:marRight w:val="0"/>
      <w:marTop w:val="0"/>
      <w:marBottom w:val="0"/>
      <w:divBdr>
        <w:top w:val="none" w:sz="0" w:space="0" w:color="auto"/>
        <w:left w:val="none" w:sz="0" w:space="0" w:color="auto"/>
        <w:bottom w:val="none" w:sz="0" w:space="0" w:color="auto"/>
        <w:right w:val="none" w:sz="0" w:space="0" w:color="auto"/>
      </w:divBdr>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982754">
      <w:bodyDiv w:val="1"/>
      <w:marLeft w:val="0"/>
      <w:marRight w:val="0"/>
      <w:marTop w:val="0"/>
      <w:marBottom w:val="0"/>
      <w:divBdr>
        <w:top w:val="none" w:sz="0" w:space="0" w:color="auto"/>
        <w:left w:val="none" w:sz="0" w:space="0" w:color="auto"/>
        <w:bottom w:val="none" w:sz="0" w:space="0" w:color="auto"/>
        <w:right w:val="none" w:sz="0" w:space="0" w:color="auto"/>
      </w:divBdr>
      <w:divsChild>
        <w:div w:id="1926642733">
          <w:marLeft w:val="0"/>
          <w:marRight w:val="0"/>
          <w:marTop w:val="0"/>
          <w:marBottom w:val="300"/>
          <w:divBdr>
            <w:top w:val="none" w:sz="0" w:space="0" w:color="auto"/>
            <w:left w:val="none" w:sz="0" w:space="0" w:color="auto"/>
            <w:bottom w:val="none" w:sz="0" w:space="0" w:color="auto"/>
            <w:right w:val="none" w:sz="0" w:space="0" w:color="auto"/>
          </w:divBdr>
        </w:div>
        <w:div w:id="1857187949">
          <w:marLeft w:val="0"/>
          <w:marRight w:val="0"/>
          <w:marTop w:val="0"/>
          <w:marBottom w:val="450"/>
          <w:divBdr>
            <w:top w:val="none" w:sz="0" w:space="0" w:color="auto"/>
            <w:left w:val="none" w:sz="0" w:space="0" w:color="auto"/>
            <w:bottom w:val="none" w:sz="0" w:space="0" w:color="auto"/>
            <w:right w:val="none" w:sz="0" w:space="0" w:color="auto"/>
          </w:divBdr>
          <w:divsChild>
            <w:div w:id="1440639223">
              <w:marLeft w:val="0"/>
              <w:marRight w:val="0"/>
              <w:marTop w:val="0"/>
              <w:marBottom w:val="0"/>
              <w:divBdr>
                <w:top w:val="none" w:sz="0" w:space="0" w:color="auto"/>
                <w:left w:val="none" w:sz="0" w:space="0" w:color="auto"/>
                <w:bottom w:val="none" w:sz="0" w:space="0" w:color="auto"/>
                <w:right w:val="none" w:sz="0" w:space="0" w:color="auto"/>
              </w:divBdr>
              <w:divsChild>
                <w:div w:id="834884978">
                  <w:marLeft w:val="0"/>
                  <w:marRight w:val="0"/>
                  <w:marTop w:val="0"/>
                  <w:marBottom w:val="0"/>
                  <w:divBdr>
                    <w:top w:val="none" w:sz="0" w:space="0" w:color="auto"/>
                    <w:left w:val="none" w:sz="0" w:space="0" w:color="auto"/>
                    <w:bottom w:val="none" w:sz="0" w:space="0" w:color="auto"/>
                    <w:right w:val="none" w:sz="0" w:space="0" w:color="auto"/>
                  </w:divBdr>
                </w:div>
                <w:div w:id="1673945717">
                  <w:marLeft w:val="0"/>
                  <w:marRight w:val="0"/>
                  <w:marTop w:val="1125"/>
                  <w:marBottom w:val="0"/>
                  <w:divBdr>
                    <w:top w:val="none" w:sz="0" w:space="0" w:color="auto"/>
                    <w:left w:val="none" w:sz="0" w:space="0" w:color="auto"/>
                    <w:bottom w:val="none" w:sz="0" w:space="0" w:color="auto"/>
                    <w:right w:val="none" w:sz="0" w:space="0" w:color="auto"/>
                  </w:divBdr>
                  <w:divsChild>
                    <w:div w:id="3221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97860">
      <w:bodyDiv w:val="1"/>
      <w:marLeft w:val="0"/>
      <w:marRight w:val="0"/>
      <w:marTop w:val="0"/>
      <w:marBottom w:val="0"/>
      <w:divBdr>
        <w:top w:val="none" w:sz="0" w:space="0" w:color="auto"/>
        <w:left w:val="none" w:sz="0" w:space="0" w:color="auto"/>
        <w:bottom w:val="none" w:sz="0" w:space="0" w:color="auto"/>
        <w:right w:val="none" w:sz="0" w:space="0" w:color="auto"/>
      </w:divBdr>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0856976">
      <w:bodyDiv w:val="1"/>
      <w:marLeft w:val="0"/>
      <w:marRight w:val="0"/>
      <w:marTop w:val="0"/>
      <w:marBottom w:val="0"/>
      <w:divBdr>
        <w:top w:val="none" w:sz="0" w:space="0" w:color="auto"/>
        <w:left w:val="none" w:sz="0" w:space="0" w:color="auto"/>
        <w:bottom w:val="none" w:sz="0" w:space="0" w:color="auto"/>
        <w:right w:val="none" w:sz="0" w:space="0" w:color="auto"/>
      </w:divBdr>
      <w:divsChild>
        <w:div w:id="1898086110">
          <w:marLeft w:val="0"/>
          <w:marRight w:val="0"/>
          <w:marTop w:val="0"/>
          <w:marBottom w:val="0"/>
          <w:divBdr>
            <w:top w:val="none" w:sz="0" w:space="0" w:color="auto"/>
            <w:left w:val="none" w:sz="0" w:space="0" w:color="auto"/>
            <w:bottom w:val="none" w:sz="0" w:space="0" w:color="auto"/>
            <w:right w:val="none" w:sz="0" w:space="0" w:color="auto"/>
          </w:divBdr>
        </w:div>
        <w:div w:id="2140295868">
          <w:marLeft w:val="0"/>
          <w:marRight w:val="0"/>
          <w:marTop w:val="1125"/>
          <w:marBottom w:val="0"/>
          <w:divBdr>
            <w:top w:val="none" w:sz="0" w:space="0" w:color="auto"/>
            <w:left w:val="none" w:sz="0" w:space="0" w:color="auto"/>
            <w:bottom w:val="none" w:sz="0" w:space="0" w:color="auto"/>
            <w:right w:val="none" w:sz="0" w:space="0" w:color="auto"/>
          </w:divBdr>
          <w:divsChild>
            <w:div w:id="10882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059364">
      <w:bodyDiv w:val="1"/>
      <w:marLeft w:val="0"/>
      <w:marRight w:val="0"/>
      <w:marTop w:val="0"/>
      <w:marBottom w:val="0"/>
      <w:divBdr>
        <w:top w:val="none" w:sz="0" w:space="0" w:color="auto"/>
        <w:left w:val="none" w:sz="0" w:space="0" w:color="auto"/>
        <w:bottom w:val="none" w:sz="0" w:space="0" w:color="auto"/>
        <w:right w:val="none" w:sz="0" w:space="0" w:color="auto"/>
      </w:divBdr>
      <w:divsChild>
        <w:div w:id="658533944">
          <w:marLeft w:val="0"/>
          <w:marRight w:val="0"/>
          <w:marTop w:val="0"/>
          <w:marBottom w:val="0"/>
          <w:divBdr>
            <w:top w:val="none" w:sz="0" w:space="0" w:color="auto"/>
            <w:left w:val="none" w:sz="0" w:space="0" w:color="auto"/>
            <w:bottom w:val="none" w:sz="0" w:space="0" w:color="auto"/>
            <w:right w:val="none" w:sz="0" w:space="0" w:color="auto"/>
          </w:divBdr>
        </w:div>
        <w:div w:id="89279811">
          <w:marLeft w:val="0"/>
          <w:marRight w:val="0"/>
          <w:marTop w:val="120"/>
          <w:marBottom w:val="0"/>
          <w:divBdr>
            <w:top w:val="none" w:sz="0" w:space="0" w:color="auto"/>
            <w:left w:val="none" w:sz="0" w:space="0" w:color="auto"/>
            <w:bottom w:val="none" w:sz="0" w:space="0" w:color="auto"/>
            <w:right w:val="none" w:sz="0" w:space="0" w:color="auto"/>
          </w:divBdr>
        </w:div>
      </w:divsChild>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1660">
      <w:bodyDiv w:val="1"/>
      <w:marLeft w:val="0"/>
      <w:marRight w:val="0"/>
      <w:marTop w:val="0"/>
      <w:marBottom w:val="0"/>
      <w:divBdr>
        <w:top w:val="none" w:sz="0" w:space="0" w:color="auto"/>
        <w:left w:val="none" w:sz="0" w:space="0" w:color="auto"/>
        <w:bottom w:val="none" w:sz="0" w:space="0" w:color="auto"/>
        <w:right w:val="none" w:sz="0" w:space="0" w:color="auto"/>
      </w:divBdr>
      <w:divsChild>
        <w:div w:id="948243972">
          <w:marLeft w:val="0"/>
          <w:marRight w:val="0"/>
          <w:marTop w:val="225"/>
          <w:marBottom w:val="75"/>
          <w:divBdr>
            <w:top w:val="none" w:sz="0" w:space="0" w:color="auto"/>
            <w:left w:val="none" w:sz="0" w:space="0" w:color="auto"/>
            <w:bottom w:val="none" w:sz="0" w:space="0" w:color="auto"/>
            <w:right w:val="none" w:sz="0" w:space="0" w:color="auto"/>
          </w:divBdr>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612346">
      <w:bodyDiv w:val="1"/>
      <w:marLeft w:val="0"/>
      <w:marRight w:val="0"/>
      <w:marTop w:val="0"/>
      <w:marBottom w:val="0"/>
      <w:divBdr>
        <w:top w:val="none" w:sz="0" w:space="0" w:color="auto"/>
        <w:left w:val="none" w:sz="0" w:space="0" w:color="auto"/>
        <w:bottom w:val="none" w:sz="0" w:space="0" w:color="auto"/>
        <w:right w:val="none" w:sz="0" w:space="0" w:color="auto"/>
      </w:divBdr>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171773">
      <w:bodyDiv w:val="1"/>
      <w:marLeft w:val="0"/>
      <w:marRight w:val="0"/>
      <w:marTop w:val="0"/>
      <w:marBottom w:val="0"/>
      <w:divBdr>
        <w:top w:val="none" w:sz="0" w:space="0" w:color="auto"/>
        <w:left w:val="none" w:sz="0" w:space="0" w:color="auto"/>
        <w:bottom w:val="none" w:sz="0" w:space="0" w:color="auto"/>
        <w:right w:val="none" w:sz="0" w:space="0" w:color="auto"/>
      </w:divBdr>
      <w:divsChild>
        <w:div w:id="1078526359">
          <w:marLeft w:val="0"/>
          <w:marRight w:val="0"/>
          <w:marTop w:val="0"/>
          <w:marBottom w:val="0"/>
          <w:divBdr>
            <w:top w:val="none" w:sz="0" w:space="0" w:color="auto"/>
            <w:left w:val="none" w:sz="0" w:space="0" w:color="auto"/>
            <w:bottom w:val="none" w:sz="0" w:space="0" w:color="auto"/>
            <w:right w:val="none" w:sz="0" w:space="0" w:color="auto"/>
          </w:divBdr>
        </w:div>
        <w:div w:id="1155293165">
          <w:marLeft w:val="0"/>
          <w:marRight w:val="0"/>
          <w:marTop w:val="1125"/>
          <w:marBottom w:val="0"/>
          <w:divBdr>
            <w:top w:val="none" w:sz="0" w:space="0" w:color="auto"/>
            <w:left w:val="none" w:sz="0" w:space="0" w:color="auto"/>
            <w:bottom w:val="none" w:sz="0" w:space="0" w:color="auto"/>
            <w:right w:val="none" w:sz="0" w:space="0" w:color="auto"/>
          </w:divBdr>
          <w:divsChild>
            <w:div w:id="173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35531233">
      <w:bodyDiv w:val="1"/>
      <w:marLeft w:val="0"/>
      <w:marRight w:val="0"/>
      <w:marTop w:val="0"/>
      <w:marBottom w:val="0"/>
      <w:divBdr>
        <w:top w:val="none" w:sz="0" w:space="0" w:color="auto"/>
        <w:left w:val="none" w:sz="0" w:space="0" w:color="auto"/>
        <w:bottom w:val="none" w:sz="0" w:space="0" w:color="auto"/>
        <w:right w:val="none" w:sz="0" w:space="0" w:color="auto"/>
      </w:divBdr>
    </w:div>
    <w:div w:id="836965845">
      <w:bodyDiv w:val="1"/>
      <w:marLeft w:val="0"/>
      <w:marRight w:val="0"/>
      <w:marTop w:val="0"/>
      <w:marBottom w:val="0"/>
      <w:divBdr>
        <w:top w:val="none" w:sz="0" w:space="0" w:color="auto"/>
        <w:left w:val="none" w:sz="0" w:space="0" w:color="auto"/>
        <w:bottom w:val="none" w:sz="0" w:space="0" w:color="auto"/>
        <w:right w:val="none" w:sz="0" w:space="0" w:color="auto"/>
      </w:divBdr>
      <w:divsChild>
        <w:div w:id="1714110471">
          <w:marLeft w:val="0"/>
          <w:marRight w:val="0"/>
          <w:marTop w:val="0"/>
          <w:marBottom w:val="0"/>
          <w:divBdr>
            <w:top w:val="none" w:sz="0" w:space="0" w:color="auto"/>
            <w:left w:val="none" w:sz="0" w:space="0" w:color="auto"/>
            <w:bottom w:val="none" w:sz="0" w:space="0" w:color="auto"/>
            <w:right w:val="none" w:sz="0" w:space="0" w:color="auto"/>
          </w:divBdr>
        </w:div>
        <w:div w:id="1892036112">
          <w:marLeft w:val="0"/>
          <w:marRight w:val="0"/>
          <w:marTop w:val="1125"/>
          <w:marBottom w:val="0"/>
          <w:divBdr>
            <w:top w:val="none" w:sz="0" w:space="0" w:color="auto"/>
            <w:left w:val="none" w:sz="0" w:space="0" w:color="auto"/>
            <w:bottom w:val="none" w:sz="0" w:space="0" w:color="auto"/>
            <w:right w:val="none" w:sz="0" w:space="0" w:color="auto"/>
          </w:divBdr>
          <w:divsChild>
            <w:div w:id="16363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3666540">
      <w:bodyDiv w:val="1"/>
      <w:marLeft w:val="0"/>
      <w:marRight w:val="0"/>
      <w:marTop w:val="0"/>
      <w:marBottom w:val="0"/>
      <w:divBdr>
        <w:top w:val="none" w:sz="0" w:space="0" w:color="auto"/>
        <w:left w:val="none" w:sz="0" w:space="0" w:color="auto"/>
        <w:bottom w:val="none" w:sz="0" w:space="0" w:color="auto"/>
        <w:right w:val="none" w:sz="0" w:space="0" w:color="auto"/>
      </w:divBdr>
      <w:divsChild>
        <w:div w:id="740757075">
          <w:marLeft w:val="0"/>
          <w:marRight w:val="0"/>
          <w:marTop w:val="0"/>
          <w:marBottom w:val="0"/>
          <w:divBdr>
            <w:top w:val="none" w:sz="0" w:space="0" w:color="auto"/>
            <w:left w:val="none" w:sz="0" w:space="0" w:color="auto"/>
            <w:bottom w:val="none" w:sz="0" w:space="0" w:color="auto"/>
            <w:right w:val="none" w:sz="0" w:space="0" w:color="auto"/>
          </w:divBdr>
        </w:div>
        <w:div w:id="365063243">
          <w:marLeft w:val="0"/>
          <w:marRight w:val="0"/>
          <w:marTop w:val="1125"/>
          <w:marBottom w:val="0"/>
          <w:divBdr>
            <w:top w:val="none" w:sz="0" w:space="0" w:color="auto"/>
            <w:left w:val="none" w:sz="0" w:space="0" w:color="auto"/>
            <w:bottom w:val="none" w:sz="0" w:space="0" w:color="auto"/>
            <w:right w:val="none" w:sz="0" w:space="0" w:color="auto"/>
          </w:divBdr>
          <w:divsChild>
            <w:div w:id="2565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831099">
      <w:bodyDiv w:val="1"/>
      <w:marLeft w:val="0"/>
      <w:marRight w:val="0"/>
      <w:marTop w:val="0"/>
      <w:marBottom w:val="0"/>
      <w:divBdr>
        <w:top w:val="none" w:sz="0" w:space="0" w:color="auto"/>
        <w:left w:val="none" w:sz="0" w:space="0" w:color="auto"/>
        <w:bottom w:val="none" w:sz="0" w:space="0" w:color="auto"/>
        <w:right w:val="none" w:sz="0" w:space="0" w:color="auto"/>
      </w:divBdr>
      <w:divsChild>
        <w:div w:id="501822912">
          <w:marLeft w:val="0"/>
          <w:marRight w:val="0"/>
          <w:marTop w:val="0"/>
          <w:marBottom w:val="0"/>
          <w:divBdr>
            <w:top w:val="none" w:sz="0" w:space="0" w:color="auto"/>
            <w:left w:val="none" w:sz="0" w:space="0" w:color="auto"/>
            <w:bottom w:val="none" w:sz="0" w:space="0" w:color="auto"/>
            <w:right w:val="none" w:sz="0" w:space="0" w:color="auto"/>
          </w:divBdr>
        </w:div>
        <w:div w:id="2089305831">
          <w:marLeft w:val="0"/>
          <w:marRight w:val="0"/>
          <w:marTop w:val="1125"/>
          <w:marBottom w:val="0"/>
          <w:divBdr>
            <w:top w:val="none" w:sz="0" w:space="0" w:color="auto"/>
            <w:left w:val="none" w:sz="0" w:space="0" w:color="auto"/>
            <w:bottom w:val="none" w:sz="0" w:space="0" w:color="auto"/>
            <w:right w:val="none" w:sz="0" w:space="0" w:color="auto"/>
          </w:divBdr>
          <w:divsChild>
            <w:div w:id="4407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01037">
      <w:bodyDiv w:val="1"/>
      <w:marLeft w:val="0"/>
      <w:marRight w:val="0"/>
      <w:marTop w:val="0"/>
      <w:marBottom w:val="0"/>
      <w:divBdr>
        <w:top w:val="none" w:sz="0" w:space="0" w:color="auto"/>
        <w:left w:val="none" w:sz="0" w:space="0" w:color="auto"/>
        <w:bottom w:val="none" w:sz="0" w:space="0" w:color="auto"/>
        <w:right w:val="none" w:sz="0" w:space="0" w:color="auto"/>
      </w:divBdr>
      <w:divsChild>
        <w:div w:id="1274822989">
          <w:marLeft w:val="0"/>
          <w:marRight w:val="0"/>
          <w:marTop w:val="225"/>
          <w:marBottom w:val="75"/>
          <w:divBdr>
            <w:top w:val="none" w:sz="0" w:space="0" w:color="auto"/>
            <w:left w:val="none" w:sz="0" w:space="0" w:color="auto"/>
            <w:bottom w:val="none" w:sz="0" w:space="0" w:color="auto"/>
            <w:right w:val="none" w:sz="0" w:space="0" w:color="auto"/>
          </w:divBdr>
        </w:div>
      </w:divsChild>
    </w:div>
    <w:div w:id="853416561">
      <w:bodyDiv w:val="1"/>
      <w:marLeft w:val="0"/>
      <w:marRight w:val="0"/>
      <w:marTop w:val="0"/>
      <w:marBottom w:val="0"/>
      <w:divBdr>
        <w:top w:val="none" w:sz="0" w:space="0" w:color="auto"/>
        <w:left w:val="none" w:sz="0" w:space="0" w:color="auto"/>
        <w:bottom w:val="none" w:sz="0" w:space="0" w:color="auto"/>
        <w:right w:val="none" w:sz="0" w:space="0" w:color="auto"/>
      </w:divBdr>
      <w:divsChild>
        <w:div w:id="997076645">
          <w:marLeft w:val="0"/>
          <w:marRight w:val="0"/>
          <w:marTop w:val="0"/>
          <w:marBottom w:val="300"/>
          <w:divBdr>
            <w:top w:val="none" w:sz="0" w:space="0" w:color="auto"/>
            <w:left w:val="none" w:sz="0" w:space="0" w:color="auto"/>
            <w:bottom w:val="none" w:sz="0" w:space="0" w:color="auto"/>
            <w:right w:val="none" w:sz="0" w:space="0" w:color="auto"/>
          </w:divBdr>
        </w:div>
        <w:div w:id="2100901700">
          <w:marLeft w:val="0"/>
          <w:marRight w:val="0"/>
          <w:marTop w:val="0"/>
          <w:marBottom w:val="450"/>
          <w:divBdr>
            <w:top w:val="none" w:sz="0" w:space="0" w:color="auto"/>
            <w:left w:val="none" w:sz="0" w:space="0" w:color="auto"/>
            <w:bottom w:val="none" w:sz="0" w:space="0" w:color="auto"/>
            <w:right w:val="none" w:sz="0" w:space="0" w:color="auto"/>
          </w:divBdr>
          <w:divsChild>
            <w:div w:id="1047073126">
              <w:marLeft w:val="0"/>
              <w:marRight w:val="0"/>
              <w:marTop w:val="0"/>
              <w:marBottom w:val="0"/>
              <w:divBdr>
                <w:top w:val="none" w:sz="0" w:space="0" w:color="auto"/>
                <w:left w:val="none" w:sz="0" w:space="0" w:color="auto"/>
                <w:bottom w:val="none" w:sz="0" w:space="0" w:color="auto"/>
                <w:right w:val="none" w:sz="0" w:space="0" w:color="auto"/>
              </w:divBdr>
              <w:divsChild>
                <w:div w:id="750782238">
                  <w:marLeft w:val="0"/>
                  <w:marRight w:val="0"/>
                  <w:marTop w:val="0"/>
                  <w:marBottom w:val="0"/>
                  <w:divBdr>
                    <w:top w:val="none" w:sz="0" w:space="0" w:color="auto"/>
                    <w:left w:val="none" w:sz="0" w:space="0" w:color="auto"/>
                    <w:bottom w:val="none" w:sz="0" w:space="0" w:color="auto"/>
                    <w:right w:val="none" w:sz="0" w:space="0" w:color="auto"/>
                  </w:divBdr>
                </w:div>
                <w:div w:id="894319492">
                  <w:marLeft w:val="0"/>
                  <w:marRight w:val="0"/>
                  <w:marTop w:val="1125"/>
                  <w:marBottom w:val="0"/>
                  <w:divBdr>
                    <w:top w:val="none" w:sz="0" w:space="0" w:color="auto"/>
                    <w:left w:val="none" w:sz="0" w:space="0" w:color="auto"/>
                    <w:bottom w:val="none" w:sz="0" w:space="0" w:color="auto"/>
                    <w:right w:val="none" w:sz="0" w:space="0" w:color="auto"/>
                  </w:divBdr>
                  <w:divsChild>
                    <w:div w:id="5319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474646">
      <w:bodyDiv w:val="1"/>
      <w:marLeft w:val="0"/>
      <w:marRight w:val="0"/>
      <w:marTop w:val="0"/>
      <w:marBottom w:val="0"/>
      <w:divBdr>
        <w:top w:val="none" w:sz="0" w:space="0" w:color="auto"/>
        <w:left w:val="none" w:sz="0" w:space="0" w:color="auto"/>
        <w:bottom w:val="none" w:sz="0" w:space="0" w:color="auto"/>
        <w:right w:val="none" w:sz="0" w:space="0" w:color="auto"/>
      </w:divBdr>
      <w:divsChild>
        <w:div w:id="1253781518">
          <w:marLeft w:val="0"/>
          <w:marRight w:val="0"/>
          <w:marTop w:val="0"/>
          <w:marBottom w:val="0"/>
          <w:divBdr>
            <w:top w:val="none" w:sz="0" w:space="0" w:color="auto"/>
            <w:left w:val="none" w:sz="0" w:space="0" w:color="auto"/>
            <w:bottom w:val="none" w:sz="0" w:space="0" w:color="auto"/>
            <w:right w:val="none" w:sz="0" w:space="0" w:color="auto"/>
          </w:divBdr>
        </w:div>
        <w:div w:id="757290318">
          <w:marLeft w:val="0"/>
          <w:marRight w:val="0"/>
          <w:marTop w:val="1125"/>
          <w:marBottom w:val="0"/>
          <w:divBdr>
            <w:top w:val="none" w:sz="0" w:space="0" w:color="auto"/>
            <w:left w:val="none" w:sz="0" w:space="0" w:color="auto"/>
            <w:bottom w:val="none" w:sz="0" w:space="0" w:color="auto"/>
            <w:right w:val="none" w:sz="0" w:space="0" w:color="auto"/>
          </w:divBdr>
          <w:divsChild>
            <w:div w:id="4129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444478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9">
          <w:marLeft w:val="0"/>
          <w:marRight w:val="0"/>
          <w:marTop w:val="0"/>
          <w:marBottom w:val="0"/>
          <w:divBdr>
            <w:top w:val="none" w:sz="0" w:space="0" w:color="auto"/>
            <w:left w:val="none" w:sz="0" w:space="0" w:color="auto"/>
            <w:bottom w:val="none" w:sz="0" w:space="0" w:color="auto"/>
            <w:right w:val="none" w:sz="0" w:space="0" w:color="auto"/>
          </w:divBdr>
        </w:div>
        <w:div w:id="1675717898">
          <w:marLeft w:val="0"/>
          <w:marRight w:val="0"/>
          <w:marTop w:val="1125"/>
          <w:marBottom w:val="0"/>
          <w:divBdr>
            <w:top w:val="none" w:sz="0" w:space="0" w:color="auto"/>
            <w:left w:val="none" w:sz="0" w:space="0" w:color="auto"/>
            <w:bottom w:val="none" w:sz="0" w:space="0" w:color="auto"/>
            <w:right w:val="none" w:sz="0" w:space="0" w:color="auto"/>
          </w:divBdr>
          <w:divsChild>
            <w:div w:id="201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0383">
      <w:bodyDiv w:val="1"/>
      <w:marLeft w:val="0"/>
      <w:marRight w:val="0"/>
      <w:marTop w:val="0"/>
      <w:marBottom w:val="0"/>
      <w:divBdr>
        <w:top w:val="none" w:sz="0" w:space="0" w:color="auto"/>
        <w:left w:val="none" w:sz="0" w:space="0" w:color="auto"/>
        <w:bottom w:val="none" w:sz="0" w:space="0" w:color="auto"/>
        <w:right w:val="none" w:sz="0" w:space="0" w:color="auto"/>
      </w:divBdr>
      <w:divsChild>
        <w:div w:id="71196789">
          <w:marLeft w:val="0"/>
          <w:marRight w:val="0"/>
          <w:marTop w:val="0"/>
          <w:marBottom w:val="0"/>
          <w:divBdr>
            <w:top w:val="none" w:sz="0" w:space="0" w:color="auto"/>
            <w:left w:val="none" w:sz="0" w:space="0" w:color="auto"/>
            <w:bottom w:val="none" w:sz="0" w:space="0" w:color="auto"/>
            <w:right w:val="none" w:sz="0" w:space="0" w:color="auto"/>
          </w:divBdr>
        </w:div>
        <w:div w:id="2064020693">
          <w:marLeft w:val="0"/>
          <w:marRight w:val="0"/>
          <w:marTop w:val="1125"/>
          <w:marBottom w:val="0"/>
          <w:divBdr>
            <w:top w:val="none" w:sz="0" w:space="0" w:color="auto"/>
            <w:left w:val="none" w:sz="0" w:space="0" w:color="auto"/>
            <w:bottom w:val="none" w:sz="0" w:space="0" w:color="auto"/>
            <w:right w:val="none" w:sz="0" w:space="0" w:color="auto"/>
          </w:divBdr>
          <w:divsChild>
            <w:div w:id="1690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899436544">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0623">
      <w:bodyDiv w:val="1"/>
      <w:marLeft w:val="0"/>
      <w:marRight w:val="0"/>
      <w:marTop w:val="0"/>
      <w:marBottom w:val="0"/>
      <w:divBdr>
        <w:top w:val="none" w:sz="0" w:space="0" w:color="auto"/>
        <w:left w:val="none" w:sz="0" w:space="0" w:color="auto"/>
        <w:bottom w:val="none" w:sz="0" w:space="0" w:color="auto"/>
        <w:right w:val="none" w:sz="0" w:space="0" w:color="auto"/>
      </w:divBdr>
      <w:divsChild>
        <w:div w:id="1683317968">
          <w:marLeft w:val="0"/>
          <w:marRight w:val="0"/>
          <w:marTop w:val="0"/>
          <w:marBottom w:val="0"/>
          <w:divBdr>
            <w:top w:val="none" w:sz="0" w:space="0" w:color="auto"/>
            <w:left w:val="none" w:sz="0" w:space="0" w:color="auto"/>
            <w:bottom w:val="none" w:sz="0" w:space="0" w:color="auto"/>
            <w:right w:val="none" w:sz="0" w:space="0" w:color="auto"/>
          </w:divBdr>
        </w:div>
        <w:div w:id="545801186">
          <w:marLeft w:val="0"/>
          <w:marRight w:val="0"/>
          <w:marTop w:val="0"/>
          <w:marBottom w:val="0"/>
          <w:divBdr>
            <w:top w:val="none" w:sz="0" w:space="0" w:color="auto"/>
            <w:left w:val="none" w:sz="0" w:space="0" w:color="auto"/>
            <w:bottom w:val="none" w:sz="0" w:space="0" w:color="auto"/>
            <w:right w:val="none" w:sz="0" w:space="0" w:color="auto"/>
          </w:divBdr>
        </w:div>
        <w:div w:id="1155608085">
          <w:marLeft w:val="0"/>
          <w:marRight w:val="0"/>
          <w:marTop w:val="120"/>
          <w:marBottom w:val="0"/>
          <w:divBdr>
            <w:top w:val="none" w:sz="0" w:space="0" w:color="auto"/>
            <w:left w:val="none" w:sz="0" w:space="0" w:color="auto"/>
            <w:bottom w:val="none" w:sz="0" w:space="0" w:color="auto"/>
            <w:right w:val="none" w:sz="0" w:space="0" w:color="auto"/>
          </w:divBdr>
        </w:div>
        <w:div w:id="1712731688">
          <w:marLeft w:val="0"/>
          <w:marRight w:val="0"/>
          <w:marTop w:val="120"/>
          <w:marBottom w:val="0"/>
          <w:divBdr>
            <w:top w:val="none" w:sz="0" w:space="0" w:color="auto"/>
            <w:left w:val="none" w:sz="0" w:space="0" w:color="auto"/>
            <w:bottom w:val="none" w:sz="0" w:space="0" w:color="auto"/>
            <w:right w:val="none" w:sz="0" w:space="0" w:color="auto"/>
          </w:divBdr>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9981">
      <w:bodyDiv w:val="1"/>
      <w:marLeft w:val="0"/>
      <w:marRight w:val="0"/>
      <w:marTop w:val="0"/>
      <w:marBottom w:val="0"/>
      <w:divBdr>
        <w:top w:val="none" w:sz="0" w:space="0" w:color="auto"/>
        <w:left w:val="none" w:sz="0" w:space="0" w:color="auto"/>
        <w:bottom w:val="none" w:sz="0" w:space="0" w:color="auto"/>
        <w:right w:val="none" w:sz="0" w:space="0" w:color="auto"/>
      </w:divBdr>
      <w:divsChild>
        <w:div w:id="1125735961">
          <w:marLeft w:val="0"/>
          <w:marRight w:val="0"/>
          <w:marTop w:val="0"/>
          <w:marBottom w:val="0"/>
          <w:divBdr>
            <w:top w:val="none" w:sz="0" w:space="0" w:color="auto"/>
            <w:left w:val="none" w:sz="0" w:space="0" w:color="auto"/>
            <w:bottom w:val="none" w:sz="0" w:space="0" w:color="auto"/>
            <w:right w:val="none" w:sz="0" w:space="0" w:color="auto"/>
          </w:divBdr>
        </w:div>
        <w:div w:id="286088660">
          <w:marLeft w:val="0"/>
          <w:marRight w:val="0"/>
          <w:marTop w:val="1125"/>
          <w:marBottom w:val="0"/>
          <w:divBdr>
            <w:top w:val="none" w:sz="0" w:space="0" w:color="auto"/>
            <w:left w:val="none" w:sz="0" w:space="0" w:color="auto"/>
            <w:bottom w:val="none" w:sz="0" w:space="0" w:color="auto"/>
            <w:right w:val="none" w:sz="0" w:space="0" w:color="auto"/>
          </w:divBdr>
          <w:divsChild>
            <w:div w:id="89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4560630">
      <w:bodyDiv w:val="1"/>
      <w:marLeft w:val="0"/>
      <w:marRight w:val="0"/>
      <w:marTop w:val="0"/>
      <w:marBottom w:val="0"/>
      <w:divBdr>
        <w:top w:val="none" w:sz="0" w:space="0" w:color="auto"/>
        <w:left w:val="none" w:sz="0" w:space="0" w:color="auto"/>
        <w:bottom w:val="none" w:sz="0" w:space="0" w:color="auto"/>
        <w:right w:val="none" w:sz="0" w:space="0" w:color="auto"/>
      </w:divBdr>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02562">
      <w:bodyDiv w:val="1"/>
      <w:marLeft w:val="0"/>
      <w:marRight w:val="0"/>
      <w:marTop w:val="0"/>
      <w:marBottom w:val="0"/>
      <w:divBdr>
        <w:top w:val="none" w:sz="0" w:space="0" w:color="auto"/>
        <w:left w:val="none" w:sz="0" w:space="0" w:color="auto"/>
        <w:bottom w:val="none" w:sz="0" w:space="0" w:color="auto"/>
        <w:right w:val="none" w:sz="0" w:space="0" w:color="auto"/>
      </w:divBdr>
      <w:divsChild>
        <w:div w:id="1268583448">
          <w:marLeft w:val="0"/>
          <w:marRight w:val="0"/>
          <w:marTop w:val="0"/>
          <w:marBottom w:val="0"/>
          <w:divBdr>
            <w:top w:val="none" w:sz="0" w:space="0" w:color="auto"/>
            <w:left w:val="none" w:sz="0" w:space="0" w:color="auto"/>
            <w:bottom w:val="none" w:sz="0" w:space="0" w:color="auto"/>
            <w:right w:val="none" w:sz="0" w:space="0" w:color="auto"/>
          </w:divBdr>
        </w:div>
        <w:div w:id="1547526249">
          <w:marLeft w:val="0"/>
          <w:marRight w:val="0"/>
          <w:marTop w:val="1125"/>
          <w:marBottom w:val="0"/>
          <w:divBdr>
            <w:top w:val="none" w:sz="0" w:space="0" w:color="auto"/>
            <w:left w:val="none" w:sz="0" w:space="0" w:color="auto"/>
            <w:bottom w:val="none" w:sz="0" w:space="0" w:color="auto"/>
            <w:right w:val="none" w:sz="0" w:space="0" w:color="auto"/>
          </w:divBdr>
          <w:divsChild>
            <w:div w:id="241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39040">
      <w:bodyDiv w:val="1"/>
      <w:marLeft w:val="0"/>
      <w:marRight w:val="0"/>
      <w:marTop w:val="0"/>
      <w:marBottom w:val="0"/>
      <w:divBdr>
        <w:top w:val="none" w:sz="0" w:space="0" w:color="auto"/>
        <w:left w:val="none" w:sz="0" w:space="0" w:color="auto"/>
        <w:bottom w:val="none" w:sz="0" w:space="0" w:color="auto"/>
        <w:right w:val="none" w:sz="0" w:space="0" w:color="auto"/>
      </w:divBdr>
      <w:divsChild>
        <w:div w:id="354842540">
          <w:marLeft w:val="0"/>
          <w:marRight w:val="0"/>
          <w:marTop w:val="225"/>
          <w:marBottom w:val="75"/>
          <w:divBdr>
            <w:top w:val="none" w:sz="0" w:space="0" w:color="auto"/>
            <w:left w:val="none" w:sz="0" w:space="0" w:color="auto"/>
            <w:bottom w:val="none" w:sz="0" w:space="0" w:color="auto"/>
            <w:right w:val="none" w:sz="0" w:space="0" w:color="auto"/>
          </w:divBdr>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716499">
      <w:bodyDiv w:val="1"/>
      <w:marLeft w:val="0"/>
      <w:marRight w:val="0"/>
      <w:marTop w:val="0"/>
      <w:marBottom w:val="0"/>
      <w:divBdr>
        <w:top w:val="none" w:sz="0" w:space="0" w:color="auto"/>
        <w:left w:val="none" w:sz="0" w:space="0" w:color="auto"/>
        <w:bottom w:val="none" w:sz="0" w:space="0" w:color="auto"/>
        <w:right w:val="none" w:sz="0" w:space="0" w:color="auto"/>
      </w:divBdr>
      <w:divsChild>
        <w:div w:id="1530608136">
          <w:marLeft w:val="0"/>
          <w:marRight w:val="0"/>
          <w:marTop w:val="0"/>
          <w:marBottom w:val="0"/>
          <w:divBdr>
            <w:top w:val="none" w:sz="0" w:space="0" w:color="auto"/>
            <w:left w:val="none" w:sz="0" w:space="0" w:color="auto"/>
            <w:bottom w:val="none" w:sz="0" w:space="0" w:color="auto"/>
            <w:right w:val="none" w:sz="0" w:space="0" w:color="auto"/>
          </w:divBdr>
        </w:div>
        <w:div w:id="1054084252">
          <w:marLeft w:val="0"/>
          <w:marRight w:val="0"/>
          <w:marTop w:val="1125"/>
          <w:marBottom w:val="0"/>
          <w:divBdr>
            <w:top w:val="none" w:sz="0" w:space="0" w:color="auto"/>
            <w:left w:val="none" w:sz="0" w:space="0" w:color="auto"/>
            <w:bottom w:val="none" w:sz="0" w:space="0" w:color="auto"/>
            <w:right w:val="none" w:sz="0" w:space="0" w:color="auto"/>
          </w:divBdr>
          <w:divsChild>
            <w:div w:id="1684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9329">
      <w:bodyDiv w:val="1"/>
      <w:marLeft w:val="0"/>
      <w:marRight w:val="0"/>
      <w:marTop w:val="0"/>
      <w:marBottom w:val="0"/>
      <w:divBdr>
        <w:top w:val="none" w:sz="0" w:space="0" w:color="auto"/>
        <w:left w:val="none" w:sz="0" w:space="0" w:color="auto"/>
        <w:bottom w:val="none" w:sz="0" w:space="0" w:color="auto"/>
        <w:right w:val="none" w:sz="0" w:space="0" w:color="auto"/>
      </w:divBdr>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2412">
      <w:bodyDiv w:val="1"/>
      <w:marLeft w:val="0"/>
      <w:marRight w:val="0"/>
      <w:marTop w:val="0"/>
      <w:marBottom w:val="0"/>
      <w:divBdr>
        <w:top w:val="none" w:sz="0" w:space="0" w:color="auto"/>
        <w:left w:val="none" w:sz="0" w:space="0" w:color="auto"/>
        <w:bottom w:val="none" w:sz="0" w:space="0" w:color="auto"/>
        <w:right w:val="none" w:sz="0" w:space="0" w:color="auto"/>
      </w:divBdr>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7765">
      <w:bodyDiv w:val="1"/>
      <w:marLeft w:val="0"/>
      <w:marRight w:val="0"/>
      <w:marTop w:val="0"/>
      <w:marBottom w:val="0"/>
      <w:divBdr>
        <w:top w:val="none" w:sz="0" w:space="0" w:color="auto"/>
        <w:left w:val="none" w:sz="0" w:space="0" w:color="auto"/>
        <w:bottom w:val="none" w:sz="0" w:space="0" w:color="auto"/>
        <w:right w:val="none" w:sz="0" w:space="0" w:color="auto"/>
      </w:divBdr>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5326799">
      <w:bodyDiv w:val="1"/>
      <w:marLeft w:val="0"/>
      <w:marRight w:val="0"/>
      <w:marTop w:val="0"/>
      <w:marBottom w:val="0"/>
      <w:divBdr>
        <w:top w:val="none" w:sz="0" w:space="0" w:color="auto"/>
        <w:left w:val="none" w:sz="0" w:space="0" w:color="auto"/>
        <w:bottom w:val="none" w:sz="0" w:space="0" w:color="auto"/>
        <w:right w:val="none" w:sz="0" w:space="0" w:color="auto"/>
      </w:divBdr>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0257679">
      <w:bodyDiv w:val="1"/>
      <w:marLeft w:val="0"/>
      <w:marRight w:val="0"/>
      <w:marTop w:val="0"/>
      <w:marBottom w:val="0"/>
      <w:divBdr>
        <w:top w:val="none" w:sz="0" w:space="0" w:color="auto"/>
        <w:left w:val="none" w:sz="0" w:space="0" w:color="auto"/>
        <w:bottom w:val="none" w:sz="0" w:space="0" w:color="auto"/>
        <w:right w:val="none" w:sz="0" w:space="0" w:color="auto"/>
      </w:divBdr>
      <w:divsChild>
        <w:div w:id="431702522">
          <w:marLeft w:val="0"/>
          <w:marRight w:val="0"/>
          <w:marTop w:val="0"/>
          <w:marBottom w:val="300"/>
          <w:divBdr>
            <w:top w:val="none" w:sz="0" w:space="0" w:color="auto"/>
            <w:left w:val="none" w:sz="0" w:space="0" w:color="auto"/>
            <w:bottom w:val="none" w:sz="0" w:space="0" w:color="auto"/>
            <w:right w:val="none" w:sz="0" w:space="0" w:color="auto"/>
          </w:divBdr>
        </w:div>
        <w:div w:id="2081056917">
          <w:marLeft w:val="0"/>
          <w:marRight w:val="0"/>
          <w:marTop w:val="0"/>
          <w:marBottom w:val="450"/>
          <w:divBdr>
            <w:top w:val="none" w:sz="0" w:space="0" w:color="auto"/>
            <w:left w:val="none" w:sz="0" w:space="0" w:color="auto"/>
            <w:bottom w:val="none" w:sz="0" w:space="0" w:color="auto"/>
            <w:right w:val="none" w:sz="0" w:space="0" w:color="auto"/>
          </w:divBdr>
          <w:divsChild>
            <w:div w:id="523128967">
              <w:marLeft w:val="0"/>
              <w:marRight w:val="0"/>
              <w:marTop w:val="0"/>
              <w:marBottom w:val="0"/>
              <w:divBdr>
                <w:top w:val="none" w:sz="0" w:space="0" w:color="auto"/>
                <w:left w:val="none" w:sz="0" w:space="0" w:color="auto"/>
                <w:bottom w:val="none" w:sz="0" w:space="0" w:color="auto"/>
                <w:right w:val="none" w:sz="0" w:space="0" w:color="auto"/>
              </w:divBdr>
              <w:divsChild>
                <w:div w:id="962812037">
                  <w:marLeft w:val="0"/>
                  <w:marRight w:val="0"/>
                  <w:marTop w:val="0"/>
                  <w:marBottom w:val="0"/>
                  <w:divBdr>
                    <w:top w:val="none" w:sz="0" w:space="0" w:color="auto"/>
                    <w:left w:val="none" w:sz="0" w:space="0" w:color="auto"/>
                    <w:bottom w:val="none" w:sz="0" w:space="0" w:color="auto"/>
                    <w:right w:val="none" w:sz="0" w:space="0" w:color="auto"/>
                  </w:divBdr>
                </w:div>
                <w:div w:id="103312642">
                  <w:marLeft w:val="0"/>
                  <w:marRight w:val="0"/>
                  <w:marTop w:val="1125"/>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18852198">
      <w:bodyDiv w:val="1"/>
      <w:marLeft w:val="0"/>
      <w:marRight w:val="0"/>
      <w:marTop w:val="0"/>
      <w:marBottom w:val="0"/>
      <w:divBdr>
        <w:top w:val="none" w:sz="0" w:space="0" w:color="auto"/>
        <w:left w:val="none" w:sz="0" w:space="0" w:color="auto"/>
        <w:bottom w:val="none" w:sz="0" w:space="0" w:color="auto"/>
        <w:right w:val="none" w:sz="0" w:space="0" w:color="auto"/>
      </w:divBdr>
    </w:div>
    <w:div w:id="1020618343">
      <w:bodyDiv w:val="1"/>
      <w:marLeft w:val="0"/>
      <w:marRight w:val="0"/>
      <w:marTop w:val="0"/>
      <w:marBottom w:val="0"/>
      <w:divBdr>
        <w:top w:val="none" w:sz="0" w:space="0" w:color="auto"/>
        <w:left w:val="none" w:sz="0" w:space="0" w:color="auto"/>
        <w:bottom w:val="none" w:sz="0" w:space="0" w:color="auto"/>
        <w:right w:val="none" w:sz="0" w:space="0" w:color="auto"/>
      </w:divBdr>
      <w:divsChild>
        <w:div w:id="1037661791">
          <w:marLeft w:val="0"/>
          <w:marRight w:val="0"/>
          <w:marTop w:val="0"/>
          <w:marBottom w:val="0"/>
          <w:divBdr>
            <w:top w:val="none" w:sz="0" w:space="0" w:color="auto"/>
            <w:left w:val="none" w:sz="0" w:space="0" w:color="auto"/>
            <w:bottom w:val="none" w:sz="0" w:space="0" w:color="auto"/>
            <w:right w:val="none" w:sz="0" w:space="0" w:color="auto"/>
          </w:divBdr>
        </w:div>
        <w:div w:id="1987854472">
          <w:marLeft w:val="0"/>
          <w:marRight w:val="0"/>
          <w:marTop w:val="1125"/>
          <w:marBottom w:val="0"/>
          <w:divBdr>
            <w:top w:val="none" w:sz="0" w:space="0" w:color="auto"/>
            <w:left w:val="none" w:sz="0" w:space="0" w:color="auto"/>
            <w:bottom w:val="none" w:sz="0" w:space="0" w:color="auto"/>
            <w:right w:val="none" w:sz="0" w:space="0" w:color="auto"/>
          </w:divBdr>
          <w:divsChild>
            <w:div w:id="11856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4231592">
      <w:bodyDiv w:val="1"/>
      <w:marLeft w:val="0"/>
      <w:marRight w:val="0"/>
      <w:marTop w:val="0"/>
      <w:marBottom w:val="0"/>
      <w:divBdr>
        <w:top w:val="none" w:sz="0" w:space="0" w:color="auto"/>
        <w:left w:val="none" w:sz="0" w:space="0" w:color="auto"/>
        <w:bottom w:val="none" w:sz="0" w:space="0" w:color="auto"/>
        <w:right w:val="none" w:sz="0" w:space="0" w:color="auto"/>
      </w:divBdr>
      <w:divsChild>
        <w:div w:id="183909571">
          <w:marLeft w:val="0"/>
          <w:marRight w:val="0"/>
          <w:marTop w:val="0"/>
          <w:marBottom w:val="0"/>
          <w:divBdr>
            <w:top w:val="none" w:sz="0" w:space="0" w:color="auto"/>
            <w:left w:val="none" w:sz="0" w:space="0" w:color="auto"/>
            <w:bottom w:val="none" w:sz="0" w:space="0" w:color="auto"/>
            <w:right w:val="none" w:sz="0" w:space="0" w:color="auto"/>
          </w:divBdr>
        </w:div>
        <w:div w:id="237635877">
          <w:marLeft w:val="0"/>
          <w:marRight w:val="0"/>
          <w:marTop w:val="0"/>
          <w:marBottom w:val="0"/>
          <w:divBdr>
            <w:top w:val="none" w:sz="0" w:space="0" w:color="auto"/>
            <w:left w:val="none" w:sz="0" w:space="0" w:color="auto"/>
            <w:bottom w:val="none" w:sz="0" w:space="0" w:color="auto"/>
            <w:right w:val="none" w:sz="0" w:space="0" w:color="auto"/>
          </w:divBdr>
        </w:div>
        <w:div w:id="1547332132">
          <w:marLeft w:val="0"/>
          <w:marRight w:val="0"/>
          <w:marTop w:val="120"/>
          <w:marBottom w:val="0"/>
          <w:divBdr>
            <w:top w:val="none" w:sz="0" w:space="0" w:color="auto"/>
            <w:left w:val="none" w:sz="0" w:space="0" w:color="auto"/>
            <w:bottom w:val="none" w:sz="0" w:space="0" w:color="auto"/>
            <w:right w:val="none" w:sz="0" w:space="0" w:color="auto"/>
          </w:divBdr>
        </w:div>
        <w:div w:id="230124184">
          <w:marLeft w:val="0"/>
          <w:marRight w:val="0"/>
          <w:marTop w:val="120"/>
          <w:marBottom w:val="0"/>
          <w:divBdr>
            <w:top w:val="none" w:sz="0" w:space="0" w:color="auto"/>
            <w:left w:val="none" w:sz="0" w:space="0" w:color="auto"/>
            <w:bottom w:val="none" w:sz="0" w:space="0" w:color="auto"/>
            <w:right w:val="none" w:sz="0" w:space="0" w:color="auto"/>
          </w:divBdr>
        </w:div>
        <w:div w:id="1629627552">
          <w:marLeft w:val="0"/>
          <w:marRight w:val="0"/>
          <w:marTop w:val="120"/>
          <w:marBottom w:val="0"/>
          <w:divBdr>
            <w:top w:val="none" w:sz="0" w:space="0" w:color="auto"/>
            <w:left w:val="none" w:sz="0" w:space="0" w:color="auto"/>
            <w:bottom w:val="none" w:sz="0" w:space="0" w:color="auto"/>
            <w:right w:val="none" w:sz="0" w:space="0" w:color="auto"/>
          </w:divBdr>
        </w:div>
        <w:div w:id="361053981">
          <w:marLeft w:val="0"/>
          <w:marRight w:val="0"/>
          <w:marTop w:val="120"/>
          <w:marBottom w:val="0"/>
          <w:divBdr>
            <w:top w:val="none" w:sz="0" w:space="0" w:color="auto"/>
            <w:left w:val="none" w:sz="0" w:space="0" w:color="auto"/>
            <w:bottom w:val="none" w:sz="0" w:space="0" w:color="auto"/>
            <w:right w:val="none" w:sz="0" w:space="0" w:color="auto"/>
          </w:divBdr>
        </w:div>
        <w:div w:id="1380544327">
          <w:marLeft w:val="0"/>
          <w:marRight w:val="0"/>
          <w:marTop w:val="120"/>
          <w:marBottom w:val="0"/>
          <w:divBdr>
            <w:top w:val="none" w:sz="0" w:space="0" w:color="auto"/>
            <w:left w:val="none" w:sz="0" w:space="0" w:color="auto"/>
            <w:bottom w:val="none" w:sz="0" w:space="0" w:color="auto"/>
            <w:right w:val="none" w:sz="0" w:space="0" w:color="auto"/>
          </w:divBdr>
        </w:div>
        <w:div w:id="638605949">
          <w:marLeft w:val="0"/>
          <w:marRight w:val="0"/>
          <w:marTop w:val="120"/>
          <w:marBottom w:val="0"/>
          <w:divBdr>
            <w:top w:val="none" w:sz="0" w:space="0" w:color="auto"/>
            <w:left w:val="none" w:sz="0" w:space="0" w:color="auto"/>
            <w:bottom w:val="none" w:sz="0" w:space="0" w:color="auto"/>
            <w:right w:val="none" w:sz="0" w:space="0" w:color="auto"/>
          </w:divBdr>
        </w:div>
        <w:div w:id="37973001">
          <w:marLeft w:val="0"/>
          <w:marRight w:val="0"/>
          <w:marTop w:val="120"/>
          <w:marBottom w:val="0"/>
          <w:divBdr>
            <w:top w:val="none" w:sz="0" w:space="0" w:color="auto"/>
            <w:left w:val="none" w:sz="0" w:space="0" w:color="auto"/>
            <w:bottom w:val="none" w:sz="0" w:space="0" w:color="auto"/>
            <w:right w:val="none" w:sz="0" w:space="0" w:color="auto"/>
          </w:divBdr>
        </w:div>
        <w:div w:id="1340617897">
          <w:marLeft w:val="0"/>
          <w:marRight w:val="0"/>
          <w:marTop w:val="120"/>
          <w:marBottom w:val="0"/>
          <w:divBdr>
            <w:top w:val="none" w:sz="0" w:space="0" w:color="auto"/>
            <w:left w:val="none" w:sz="0" w:space="0" w:color="auto"/>
            <w:bottom w:val="none" w:sz="0" w:space="0" w:color="auto"/>
            <w:right w:val="none" w:sz="0" w:space="0" w:color="auto"/>
          </w:divBdr>
        </w:div>
        <w:div w:id="1470322272">
          <w:marLeft w:val="0"/>
          <w:marRight w:val="0"/>
          <w:marTop w:val="120"/>
          <w:marBottom w:val="0"/>
          <w:divBdr>
            <w:top w:val="none" w:sz="0" w:space="0" w:color="auto"/>
            <w:left w:val="none" w:sz="0" w:space="0" w:color="auto"/>
            <w:bottom w:val="none" w:sz="0" w:space="0" w:color="auto"/>
            <w:right w:val="none" w:sz="0" w:space="0" w:color="auto"/>
          </w:divBdr>
        </w:div>
        <w:div w:id="1063680090">
          <w:marLeft w:val="0"/>
          <w:marRight w:val="0"/>
          <w:marTop w:val="120"/>
          <w:marBottom w:val="0"/>
          <w:divBdr>
            <w:top w:val="none" w:sz="0" w:space="0" w:color="auto"/>
            <w:left w:val="none" w:sz="0" w:space="0" w:color="auto"/>
            <w:bottom w:val="none" w:sz="0" w:space="0" w:color="auto"/>
            <w:right w:val="none" w:sz="0" w:space="0" w:color="auto"/>
          </w:divBdr>
        </w:div>
      </w:divsChild>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8502">
      <w:bodyDiv w:val="1"/>
      <w:marLeft w:val="0"/>
      <w:marRight w:val="0"/>
      <w:marTop w:val="0"/>
      <w:marBottom w:val="0"/>
      <w:divBdr>
        <w:top w:val="none" w:sz="0" w:space="0" w:color="auto"/>
        <w:left w:val="none" w:sz="0" w:space="0" w:color="auto"/>
        <w:bottom w:val="none" w:sz="0" w:space="0" w:color="auto"/>
        <w:right w:val="none" w:sz="0" w:space="0" w:color="auto"/>
      </w:divBdr>
      <w:divsChild>
        <w:div w:id="659043454">
          <w:marLeft w:val="0"/>
          <w:marRight w:val="0"/>
          <w:marTop w:val="0"/>
          <w:marBottom w:val="0"/>
          <w:divBdr>
            <w:top w:val="none" w:sz="0" w:space="0" w:color="auto"/>
            <w:left w:val="none" w:sz="0" w:space="0" w:color="auto"/>
            <w:bottom w:val="none" w:sz="0" w:space="0" w:color="auto"/>
            <w:right w:val="none" w:sz="0" w:space="0" w:color="auto"/>
          </w:divBdr>
        </w:div>
        <w:div w:id="1022248786">
          <w:marLeft w:val="0"/>
          <w:marRight w:val="0"/>
          <w:marTop w:val="1125"/>
          <w:marBottom w:val="0"/>
          <w:divBdr>
            <w:top w:val="none" w:sz="0" w:space="0" w:color="auto"/>
            <w:left w:val="none" w:sz="0" w:space="0" w:color="auto"/>
            <w:bottom w:val="none" w:sz="0" w:space="0" w:color="auto"/>
            <w:right w:val="none" w:sz="0" w:space="0" w:color="auto"/>
          </w:divBdr>
          <w:divsChild>
            <w:div w:id="14066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1220820">
      <w:bodyDiv w:val="1"/>
      <w:marLeft w:val="0"/>
      <w:marRight w:val="0"/>
      <w:marTop w:val="0"/>
      <w:marBottom w:val="0"/>
      <w:divBdr>
        <w:top w:val="none" w:sz="0" w:space="0" w:color="auto"/>
        <w:left w:val="none" w:sz="0" w:space="0" w:color="auto"/>
        <w:bottom w:val="none" w:sz="0" w:space="0" w:color="auto"/>
        <w:right w:val="none" w:sz="0" w:space="0" w:color="auto"/>
      </w:divBdr>
      <w:divsChild>
        <w:div w:id="1874077757">
          <w:marLeft w:val="0"/>
          <w:marRight w:val="0"/>
          <w:marTop w:val="0"/>
          <w:marBottom w:val="0"/>
          <w:divBdr>
            <w:top w:val="none" w:sz="0" w:space="0" w:color="auto"/>
            <w:left w:val="none" w:sz="0" w:space="0" w:color="auto"/>
            <w:bottom w:val="none" w:sz="0" w:space="0" w:color="auto"/>
            <w:right w:val="none" w:sz="0" w:space="0" w:color="auto"/>
          </w:divBdr>
        </w:div>
        <w:div w:id="1688405554">
          <w:marLeft w:val="0"/>
          <w:marRight w:val="0"/>
          <w:marTop w:val="1125"/>
          <w:marBottom w:val="0"/>
          <w:divBdr>
            <w:top w:val="none" w:sz="0" w:space="0" w:color="auto"/>
            <w:left w:val="none" w:sz="0" w:space="0" w:color="auto"/>
            <w:bottom w:val="none" w:sz="0" w:space="0" w:color="auto"/>
            <w:right w:val="none" w:sz="0" w:space="0" w:color="auto"/>
          </w:divBdr>
          <w:divsChild>
            <w:div w:id="1312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4764321">
      <w:bodyDiv w:val="1"/>
      <w:marLeft w:val="0"/>
      <w:marRight w:val="0"/>
      <w:marTop w:val="0"/>
      <w:marBottom w:val="0"/>
      <w:divBdr>
        <w:top w:val="none" w:sz="0" w:space="0" w:color="auto"/>
        <w:left w:val="none" w:sz="0" w:space="0" w:color="auto"/>
        <w:bottom w:val="none" w:sz="0" w:space="0" w:color="auto"/>
        <w:right w:val="none" w:sz="0" w:space="0" w:color="auto"/>
      </w:divBdr>
      <w:divsChild>
        <w:div w:id="1593004080">
          <w:marLeft w:val="0"/>
          <w:marRight w:val="0"/>
          <w:marTop w:val="0"/>
          <w:marBottom w:val="0"/>
          <w:divBdr>
            <w:top w:val="none" w:sz="0" w:space="0" w:color="auto"/>
            <w:left w:val="none" w:sz="0" w:space="0" w:color="auto"/>
            <w:bottom w:val="none" w:sz="0" w:space="0" w:color="auto"/>
            <w:right w:val="none" w:sz="0" w:space="0" w:color="auto"/>
          </w:divBdr>
          <w:divsChild>
            <w:div w:id="1313755521">
              <w:marLeft w:val="0"/>
              <w:marRight w:val="0"/>
              <w:marTop w:val="0"/>
              <w:marBottom w:val="0"/>
              <w:divBdr>
                <w:top w:val="none" w:sz="0" w:space="0" w:color="auto"/>
                <w:left w:val="none" w:sz="0" w:space="0" w:color="auto"/>
                <w:bottom w:val="none" w:sz="0" w:space="0" w:color="auto"/>
                <w:right w:val="none" w:sz="0" w:space="0" w:color="auto"/>
              </w:divBdr>
            </w:div>
          </w:divsChild>
        </w:div>
        <w:div w:id="1026830875">
          <w:marLeft w:val="0"/>
          <w:marRight w:val="0"/>
          <w:marTop w:val="225"/>
          <w:marBottom w:val="75"/>
          <w:divBdr>
            <w:top w:val="none" w:sz="0" w:space="0" w:color="auto"/>
            <w:left w:val="none" w:sz="0" w:space="0" w:color="auto"/>
            <w:bottom w:val="none" w:sz="0" w:space="0" w:color="auto"/>
            <w:right w:val="none" w:sz="0" w:space="0" w:color="auto"/>
          </w:divBdr>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3626986">
      <w:bodyDiv w:val="1"/>
      <w:marLeft w:val="0"/>
      <w:marRight w:val="0"/>
      <w:marTop w:val="0"/>
      <w:marBottom w:val="0"/>
      <w:divBdr>
        <w:top w:val="none" w:sz="0" w:space="0" w:color="auto"/>
        <w:left w:val="none" w:sz="0" w:space="0" w:color="auto"/>
        <w:bottom w:val="none" w:sz="0" w:space="0" w:color="auto"/>
        <w:right w:val="none" w:sz="0" w:space="0" w:color="auto"/>
      </w:divBdr>
      <w:divsChild>
        <w:div w:id="1433474832">
          <w:marLeft w:val="0"/>
          <w:marRight w:val="0"/>
          <w:marTop w:val="0"/>
          <w:marBottom w:val="0"/>
          <w:divBdr>
            <w:top w:val="none" w:sz="0" w:space="0" w:color="auto"/>
            <w:left w:val="none" w:sz="0" w:space="0" w:color="auto"/>
            <w:bottom w:val="none" w:sz="0" w:space="0" w:color="auto"/>
            <w:right w:val="none" w:sz="0" w:space="0" w:color="auto"/>
          </w:divBdr>
        </w:div>
        <w:div w:id="1675258816">
          <w:marLeft w:val="0"/>
          <w:marRight w:val="0"/>
          <w:marTop w:val="1125"/>
          <w:marBottom w:val="0"/>
          <w:divBdr>
            <w:top w:val="none" w:sz="0" w:space="0" w:color="auto"/>
            <w:left w:val="none" w:sz="0" w:space="0" w:color="auto"/>
            <w:bottom w:val="none" w:sz="0" w:space="0" w:color="auto"/>
            <w:right w:val="none" w:sz="0" w:space="0" w:color="auto"/>
          </w:divBdr>
          <w:divsChild>
            <w:div w:id="1077051287">
              <w:marLeft w:val="0"/>
              <w:marRight w:val="0"/>
              <w:marTop w:val="0"/>
              <w:marBottom w:val="0"/>
              <w:divBdr>
                <w:top w:val="none" w:sz="0" w:space="0" w:color="auto"/>
                <w:left w:val="none" w:sz="0" w:space="0" w:color="auto"/>
                <w:bottom w:val="none" w:sz="0" w:space="0" w:color="auto"/>
                <w:right w:val="none" w:sz="0" w:space="0" w:color="auto"/>
              </w:divBdr>
              <w:divsChild>
                <w:div w:id="1336230881">
                  <w:marLeft w:val="0"/>
                  <w:marRight w:val="0"/>
                  <w:marTop w:val="0"/>
                  <w:marBottom w:val="0"/>
                  <w:divBdr>
                    <w:top w:val="none" w:sz="0" w:space="0" w:color="auto"/>
                    <w:left w:val="none" w:sz="0" w:space="0" w:color="auto"/>
                    <w:bottom w:val="none" w:sz="0" w:space="0" w:color="auto"/>
                    <w:right w:val="none" w:sz="0" w:space="0" w:color="auto"/>
                  </w:divBdr>
                </w:div>
                <w:div w:id="8342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0484">
      <w:bodyDiv w:val="1"/>
      <w:marLeft w:val="0"/>
      <w:marRight w:val="0"/>
      <w:marTop w:val="0"/>
      <w:marBottom w:val="0"/>
      <w:divBdr>
        <w:top w:val="none" w:sz="0" w:space="0" w:color="auto"/>
        <w:left w:val="none" w:sz="0" w:space="0" w:color="auto"/>
        <w:bottom w:val="none" w:sz="0" w:space="0" w:color="auto"/>
        <w:right w:val="none" w:sz="0" w:space="0" w:color="auto"/>
      </w:divBdr>
      <w:divsChild>
        <w:div w:id="76330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06249">
      <w:bodyDiv w:val="1"/>
      <w:marLeft w:val="0"/>
      <w:marRight w:val="0"/>
      <w:marTop w:val="0"/>
      <w:marBottom w:val="0"/>
      <w:divBdr>
        <w:top w:val="none" w:sz="0" w:space="0" w:color="auto"/>
        <w:left w:val="none" w:sz="0" w:space="0" w:color="auto"/>
        <w:bottom w:val="none" w:sz="0" w:space="0" w:color="auto"/>
        <w:right w:val="none" w:sz="0" w:space="0" w:color="auto"/>
      </w:divBdr>
      <w:divsChild>
        <w:div w:id="1858736681">
          <w:marLeft w:val="0"/>
          <w:marRight w:val="0"/>
          <w:marTop w:val="0"/>
          <w:marBottom w:val="0"/>
          <w:divBdr>
            <w:top w:val="none" w:sz="0" w:space="0" w:color="auto"/>
            <w:left w:val="none" w:sz="0" w:space="0" w:color="auto"/>
            <w:bottom w:val="none" w:sz="0" w:space="0" w:color="auto"/>
            <w:right w:val="none" w:sz="0" w:space="0" w:color="auto"/>
          </w:divBdr>
          <w:divsChild>
            <w:div w:id="1496145085">
              <w:marLeft w:val="0"/>
              <w:marRight w:val="0"/>
              <w:marTop w:val="0"/>
              <w:marBottom w:val="0"/>
              <w:divBdr>
                <w:top w:val="none" w:sz="0" w:space="0" w:color="auto"/>
                <w:left w:val="none" w:sz="0" w:space="0" w:color="auto"/>
                <w:bottom w:val="none" w:sz="0" w:space="0" w:color="auto"/>
                <w:right w:val="none" w:sz="0" w:space="0" w:color="auto"/>
              </w:divBdr>
            </w:div>
          </w:divsChild>
        </w:div>
        <w:div w:id="1918051492">
          <w:marLeft w:val="0"/>
          <w:marRight w:val="0"/>
          <w:marTop w:val="225"/>
          <w:marBottom w:val="75"/>
          <w:divBdr>
            <w:top w:val="none" w:sz="0" w:space="0" w:color="auto"/>
            <w:left w:val="none" w:sz="0" w:space="0" w:color="auto"/>
            <w:bottom w:val="none" w:sz="0" w:space="0" w:color="auto"/>
            <w:right w:val="none" w:sz="0" w:space="0" w:color="auto"/>
          </w:divBdr>
        </w:div>
      </w:divsChild>
    </w:div>
    <w:div w:id="1105884862">
      <w:bodyDiv w:val="1"/>
      <w:marLeft w:val="0"/>
      <w:marRight w:val="0"/>
      <w:marTop w:val="0"/>
      <w:marBottom w:val="0"/>
      <w:divBdr>
        <w:top w:val="none" w:sz="0" w:space="0" w:color="auto"/>
        <w:left w:val="none" w:sz="0" w:space="0" w:color="auto"/>
        <w:bottom w:val="none" w:sz="0" w:space="0" w:color="auto"/>
        <w:right w:val="none" w:sz="0" w:space="0" w:color="auto"/>
      </w:divBdr>
      <w:divsChild>
        <w:div w:id="1220019193">
          <w:marLeft w:val="0"/>
          <w:marRight w:val="0"/>
          <w:marTop w:val="0"/>
          <w:marBottom w:val="0"/>
          <w:divBdr>
            <w:top w:val="none" w:sz="0" w:space="0" w:color="auto"/>
            <w:left w:val="none" w:sz="0" w:space="0" w:color="auto"/>
            <w:bottom w:val="none" w:sz="0" w:space="0" w:color="auto"/>
            <w:right w:val="none" w:sz="0" w:space="0" w:color="auto"/>
          </w:divBdr>
        </w:div>
        <w:div w:id="976955453">
          <w:marLeft w:val="0"/>
          <w:marRight w:val="0"/>
          <w:marTop w:val="1125"/>
          <w:marBottom w:val="0"/>
          <w:divBdr>
            <w:top w:val="none" w:sz="0" w:space="0" w:color="auto"/>
            <w:left w:val="none" w:sz="0" w:space="0" w:color="auto"/>
            <w:bottom w:val="none" w:sz="0" w:space="0" w:color="auto"/>
            <w:right w:val="none" w:sz="0" w:space="0" w:color="auto"/>
          </w:divBdr>
          <w:divsChild>
            <w:div w:id="11571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4399341">
      <w:bodyDiv w:val="1"/>
      <w:marLeft w:val="0"/>
      <w:marRight w:val="0"/>
      <w:marTop w:val="0"/>
      <w:marBottom w:val="0"/>
      <w:divBdr>
        <w:top w:val="none" w:sz="0" w:space="0" w:color="auto"/>
        <w:left w:val="none" w:sz="0" w:space="0" w:color="auto"/>
        <w:bottom w:val="none" w:sz="0" w:space="0" w:color="auto"/>
        <w:right w:val="none" w:sz="0" w:space="0" w:color="auto"/>
      </w:divBdr>
      <w:divsChild>
        <w:div w:id="8221641">
          <w:marLeft w:val="0"/>
          <w:marRight w:val="0"/>
          <w:marTop w:val="0"/>
          <w:marBottom w:val="0"/>
          <w:divBdr>
            <w:top w:val="none" w:sz="0" w:space="0" w:color="auto"/>
            <w:left w:val="none" w:sz="0" w:space="0" w:color="auto"/>
            <w:bottom w:val="none" w:sz="0" w:space="0" w:color="auto"/>
            <w:right w:val="none" w:sz="0" w:space="0" w:color="auto"/>
          </w:divBdr>
        </w:div>
        <w:div w:id="561406237">
          <w:marLeft w:val="0"/>
          <w:marRight w:val="0"/>
          <w:marTop w:val="1125"/>
          <w:marBottom w:val="0"/>
          <w:divBdr>
            <w:top w:val="none" w:sz="0" w:space="0" w:color="auto"/>
            <w:left w:val="none" w:sz="0" w:space="0" w:color="auto"/>
            <w:bottom w:val="none" w:sz="0" w:space="0" w:color="auto"/>
            <w:right w:val="none" w:sz="0" w:space="0" w:color="auto"/>
          </w:divBdr>
          <w:divsChild>
            <w:div w:id="5760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17142743">
      <w:bodyDiv w:val="1"/>
      <w:marLeft w:val="0"/>
      <w:marRight w:val="0"/>
      <w:marTop w:val="0"/>
      <w:marBottom w:val="0"/>
      <w:divBdr>
        <w:top w:val="none" w:sz="0" w:space="0" w:color="auto"/>
        <w:left w:val="none" w:sz="0" w:space="0" w:color="auto"/>
        <w:bottom w:val="none" w:sz="0" w:space="0" w:color="auto"/>
        <w:right w:val="none" w:sz="0" w:space="0" w:color="auto"/>
      </w:divBdr>
    </w:div>
    <w:div w:id="1124081549">
      <w:bodyDiv w:val="1"/>
      <w:marLeft w:val="0"/>
      <w:marRight w:val="0"/>
      <w:marTop w:val="0"/>
      <w:marBottom w:val="0"/>
      <w:divBdr>
        <w:top w:val="none" w:sz="0" w:space="0" w:color="auto"/>
        <w:left w:val="none" w:sz="0" w:space="0" w:color="auto"/>
        <w:bottom w:val="none" w:sz="0" w:space="0" w:color="auto"/>
        <w:right w:val="none" w:sz="0" w:space="0" w:color="auto"/>
      </w:divBdr>
      <w:divsChild>
        <w:div w:id="2005938401">
          <w:marLeft w:val="0"/>
          <w:marRight w:val="0"/>
          <w:marTop w:val="0"/>
          <w:marBottom w:val="0"/>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2870215">
      <w:bodyDiv w:val="1"/>
      <w:marLeft w:val="0"/>
      <w:marRight w:val="0"/>
      <w:marTop w:val="0"/>
      <w:marBottom w:val="0"/>
      <w:divBdr>
        <w:top w:val="none" w:sz="0" w:space="0" w:color="auto"/>
        <w:left w:val="none" w:sz="0" w:space="0" w:color="auto"/>
        <w:bottom w:val="none" w:sz="0" w:space="0" w:color="auto"/>
        <w:right w:val="none" w:sz="0" w:space="0" w:color="auto"/>
      </w:divBdr>
      <w:divsChild>
        <w:div w:id="1111778386">
          <w:marLeft w:val="0"/>
          <w:marRight w:val="0"/>
          <w:marTop w:val="0"/>
          <w:marBottom w:val="0"/>
          <w:divBdr>
            <w:top w:val="none" w:sz="0" w:space="0" w:color="auto"/>
            <w:left w:val="none" w:sz="0" w:space="0" w:color="auto"/>
            <w:bottom w:val="none" w:sz="0" w:space="0" w:color="auto"/>
            <w:right w:val="none" w:sz="0" w:space="0" w:color="auto"/>
          </w:divBdr>
          <w:divsChild>
            <w:div w:id="177232793">
              <w:marLeft w:val="0"/>
              <w:marRight w:val="0"/>
              <w:marTop w:val="225"/>
              <w:marBottom w:val="75"/>
              <w:divBdr>
                <w:top w:val="none" w:sz="0" w:space="0" w:color="auto"/>
                <w:left w:val="none" w:sz="0" w:space="0" w:color="auto"/>
                <w:bottom w:val="none" w:sz="0" w:space="0" w:color="auto"/>
                <w:right w:val="none" w:sz="0" w:space="0" w:color="auto"/>
              </w:divBdr>
            </w:div>
            <w:div w:id="1729299948">
              <w:marLeft w:val="0"/>
              <w:marRight w:val="0"/>
              <w:marTop w:val="0"/>
              <w:marBottom w:val="0"/>
              <w:divBdr>
                <w:top w:val="none" w:sz="0" w:space="0" w:color="auto"/>
                <w:left w:val="none" w:sz="0" w:space="0" w:color="auto"/>
                <w:bottom w:val="none" w:sz="0" w:space="0" w:color="auto"/>
                <w:right w:val="none" w:sz="0" w:space="0" w:color="auto"/>
              </w:divBdr>
              <w:divsChild>
                <w:div w:id="829902651">
                  <w:marLeft w:val="0"/>
                  <w:marRight w:val="0"/>
                  <w:marTop w:val="0"/>
                  <w:marBottom w:val="0"/>
                  <w:divBdr>
                    <w:top w:val="none" w:sz="0" w:space="0" w:color="auto"/>
                    <w:left w:val="none" w:sz="0" w:space="0" w:color="auto"/>
                    <w:bottom w:val="none" w:sz="0" w:space="0" w:color="auto"/>
                    <w:right w:val="none" w:sz="0" w:space="0" w:color="auto"/>
                  </w:divBdr>
                </w:div>
                <w:div w:id="6599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858">
      <w:bodyDiv w:val="1"/>
      <w:marLeft w:val="0"/>
      <w:marRight w:val="0"/>
      <w:marTop w:val="0"/>
      <w:marBottom w:val="0"/>
      <w:divBdr>
        <w:top w:val="none" w:sz="0" w:space="0" w:color="auto"/>
        <w:left w:val="none" w:sz="0" w:space="0" w:color="auto"/>
        <w:bottom w:val="none" w:sz="0" w:space="0" w:color="auto"/>
        <w:right w:val="none" w:sz="0" w:space="0" w:color="auto"/>
      </w:divBdr>
      <w:divsChild>
        <w:div w:id="833641790">
          <w:marLeft w:val="0"/>
          <w:marRight w:val="0"/>
          <w:marTop w:val="225"/>
          <w:marBottom w:val="75"/>
          <w:divBdr>
            <w:top w:val="none" w:sz="0" w:space="0" w:color="auto"/>
            <w:left w:val="none" w:sz="0" w:space="0" w:color="auto"/>
            <w:bottom w:val="none" w:sz="0" w:space="0" w:color="auto"/>
            <w:right w:val="none" w:sz="0" w:space="0" w:color="auto"/>
          </w:divBdr>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0906350">
      <w:bodyDiv w:val="1"/>
      <w:marLeft w:val="0"/>
      <w:marRight w:val="0"/>
      <w:marTop w:val="0"/>
      <w:marBottom w:val="0"/>
      <w:divBdr>
        <w:top w:val="none" w:sz="0" w:space="0" w:color="auto"/>
        <w:left w:val="none" w:sz="0" w:space="0" w:color="auto"/>
        <w:bottom w:val="none" w:sz="0" w:space="0" w:color="auto"/>
        <w:right w:val="none" w:sz="0" w:space="0" w:color="auto"/>
      </w:divBdr>
      <w:divsChild>
        <w:div w:id="392973656">
          <w:marLeft w:val="0"/>
          <w:marRight w:val="0"/>
          <w:marTop w:val="0"/>
          <w:marBottom w:val="0"/>
          <w:divBdr>
            <w:top w:val="none" w:sz="0" w:space="0" w:color="auto"/>
            <w:left w:val="none" w:sz="0" w:space="0" w:color="auto"/>
            <w:bottom w:val="none" w:sz="0" w:space="0" w:color="auto"/>
            <w:right w:val="none" w:sz="0" w:space="0" w:color="auto"/>
          </w:divBdr>
        </w:div>
        <w:div w:id="122771994">
          <w:marLeft w:val="0"/>
          <w:marRight w:val="0"/>
          <w:marTop w:val="1125"/>
          <w:marBottom w:val="0"/>
          <w:divBdr>
            <w:top w:val="none" w:sz="0" w:space="0" w:color="auto"/>
            <w:left w:val="none" w:sz="0" w:space="0" w:color="auto"/>
            <w:bottom w:val="none" w:sz="0" w:space="0" w:color="auto"/>
            <w:right w:val="none" w:sz="0" w:space="0" w:color="auto"/>
          </w:divBdr>
          <w:divsChild>
            <w:div w:id="10927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64931681">
      <w:bodyDiv w:val="1"/>
      <w:marLeft w:val="0"/>
      <w:marRight w:val="0"/>
      <w:marTop w:val="0"/>
      <w:marBottom w:val="0"/>
      <w:divBdr>
        <w:top w:val="none" w:sz="0" w:space="0" w:color="auto"/>
        <w:left w:val="none" w:sz="0" w:space="0" w:color="auto"/>
        <w:bottom w:val="none" w:sz="0" w:space="0" w:color="auto"/>
        <w:right w:val="none" w:sz="0" w:space="0" w:color="auto"/>
      </w:divBdr>
      <w:divsChild>
        <w:div w:id="1450854200">
          <w:marLeft w:val="0"/>
          <w:marRight w:val="0"/>
          <w:marTop w:val="0"/>
          <w:marBottom w:val="0"/>
          <w:divBdr>
            <w:top w:val="none" w:sz="0" w:space="0" w:color="auto"/>
            <w:left w:val="none" w:sz="0" w:space="0" w:color="auto"/>
            <w:bottom w:val="none" w:sz="0" w:space="0" w:color="auto"/>
            <w:right w:val="none" w:sz="0" w:space="0" w:color="auto"/>
          </w:divBdr>
        </w:div>
        <w:div w:id="2078435417">
          <w:marLeft w:val="0"/>
          <w:marRight w:val="0"/>
          <w:marTop w:val="1125"/>
          <w:marBottom w:val="0"/>
          <w:divBdr>
            <w:top w:val="none" w:sz="0" w:space="0" w:color="auto"/>
            <w:left w:val="none" w:sz="0" w:space="0" w:color="auto"/>
            <w:bottom w:val="none" w:sz="0" w:space="0" w:color="auto"/>
            <w:right w:val="none" w:sz="0" w:space="0" w:color="auto"/>
          </w:divBdr>
          <w:divsChild>
            <w:div w:id="13578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199002063">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2867282">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926">
      <w:bodyDiv w:val="1"/>
      <w:marLeft w:val="0"/>
      <w:marRight w:val="0"/>
      <w:marTop w:val="0"/>
      <w:marBottom w:val="0"/>
      <w:divBdr>
        <w:top w:val="none" w:sz="0" w:space="0" w:color="auto"/>
        <w:left w:val="none" w:sz="0" w:space="0" w:color="auto"/>
        <w:bottom w:val="none" w:sz="0" w:space="0" w:color="auto"/>
        <w:right w:val="none" w:sz="0" w:space="0" w:color="auto"/>
      </w:divBdr>
      <w:divsChild>
        <w:div w:id="987979256">
          <w:marLeft w:val="0"/>
          <w:marRight w:val="0"/>
          <w:marTop w:val="0"/>
          <w:marBottom w:val="0"/>
          <w:divBdr>
            <w:top w:val="none" w:sz="0" w:space="0" w:color="auto"/>
            <w:left w:val="none" w:sz="0" w:space="0" w:color="auto"/>
            <w:bottom w:val="none" w:sz="0" w:space="0" w:color="auto"/>
            <w:right w:val="none" w:sz="0" w:space="0" w:color="auto"/>
          </w:divBdr>
          <w:divsChild>
            <w:div w:id="1377196387">
              <w:marLeft w:val="-300"/>
              <w:marRight w:val="0"/>
              <w:marTop w:val="0"/>
              <w:marBottom w:val="0"/>
              <w:divBdr>
                <w:top w:val="none" w:sz="0" w:space="0" w:color="auto"/>
                <w:left w:val="none" w:sz="0" w:space="0" w:color="auto"/>
                <w:bottom w:val="none" w:sz="0" w:space="0" w:color="auto"/>
                <w:right w:val="none" w:sz="0" w:space="0" w:color="auto"/>
              </w:divBdr>
              <w:divsChild>
                <w:div w:id="1959334190">
                  <w:marLeft w:val="0"/>
                  <w:marRight w:val="0"/>
                  <w:marTop w:val="0"/>
                  <w:marBottom w:val="300"/>
                  <w:divBdr>
                    <w:top w:val="none" w:sz="0" w:space="0" w:color="auto"/>
                    <w:left w:val="none" w:sz="0" w:space="0" w:color="auto"/>
                    <w:bottom w:val="none" w:sz="0" w:space="0" w:color="auto"/>
                    <w:right w:val="none" w:sz="0" w:space="0" w:color="auto"/>
                  </w:divBdr>
                </w:div>
                <w:div w:id="1884169524">
                  <w:marLeft w:val="0"/>
                  <w:marRight w:val="0"/>
                  <w:marTop w:val="0"/>
                  <w:marBottom w:val="450"/>
                  <w:divBdr>
                    <w:top w:val="none" w:sz="0" w:space="0" w:color="auto"/>
                    <w:left w:val="none" w:sz="0" w:space="0" w:color="auto"/>
                    <w:bottom w:val="none" w:sz="0" w:space="0" w:color="auto"/>
                    <w:right w:val="none" w:sz="0" w:space="0" w:color="auto"/>
                  </w:divBdr>
                  <w:divsChild>
                    <w:div w:id="1305620806">
                      <w:marLeft w:val="0"/>
                      <w:marRight w:val="0"/>
                      <w:marTop w:val="0"/>
                      <w:marBottom w:val="0"/>
                      <w:divBdr>
                        <w:top w:val="none" w:sz="0" w:space="0" w:color="auto"/>
                        <w:left w:val="none" w:sz="0" w:space="0" w:color="auto"/>
                        <w:bottom w:val="none" w:sz="0" w:space="0" w:color="auto"/>
                        <w:right w:val="none" w:sz="0" w:space="0" w:color="auto"/>
                      </w:divBdr>
                      <w:divsChild>
                        <w:div w:id="290326086">
                          <w:marLeft w:val="0"/>
                          <w:marRight w:val="0"/>
                          <w:marTop w:val="0"/>
                          <w:marBottom w:val="0"/>
                          <w:divBdr>
                            <w:top w:val="none" w:sz="0" w:space="0" w:color="auto"/>
                            <w:left w:val="none" w:sz="0" w:space="0" w:color="auto"/>
                            <w:bottom w:val="none" w:sz="0" w:space="0" w:color="auto"/>
                            <w:right w:val="none" w:sz="0" w:space="0" w:color="auto"/>
                          </w:divBdr>
                        </w:div>
                        <w:div w:id="1651057465">
                          <w:marLeft w:val="0"/>
                          <w:marRight w:val="0"/>
                          <w:marTop w:val="1125"/>
                          <w:marBottom w:val="0"/>
                          <w:divBdr>
                            <w:top w:val="none" w:sz="0" w:space="0" w:color="auto"/>
                            <w:left w:val="none" w:sz="0" w:space="0" w:color="auto"/>
                            <w:bottom w:val="none" w:sz="0" w:space="0" w:color="auto"/>
                            <w:right w:val="none" w:sz="0" w:space="0" w:color="auto"/>
                          </w:divBdr>
                          <w:divsChild>
                            <w:div w:id="109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0692">
      <w:bodyDiv w:val="1"/>
      <w:marLeft w:val="0"/>
      <w:marRight w:val="0"/>
      <w:marTop w:val="0"/>
      <w:marBottom w:val="0"/>
      <w:divBdr>
        <w:top w:val="none" w:sz="0" w:space="0" w:color="auto"/>
        <w:left w:val="none" w:sz="0" w:space="0" w:color="auto"/>
        <w:bottom w:val="none" w:sz="0" w:space="0" w:color="auto"/>
        <w:right w:val="none" w:sz="0" w:space="0" w:color="auto"/>
      </w:divBdr>
      <w:divsChild>
        <w:div w:id="572200686">
          <w:marLeft w:val="0"/>
          <w:marRight w:val="0"/>
          <w:marTop w:val="0"/>
          <w:marBottom w:val="0"/>
          <w:divBdr>
            <w:top w:val="none" w:sz="0" w:space="0" w:color="auto"/>
            <w:left w:val="none" w:sz="0" w:space="0" w:color="auto"/>
            <w:bottom w:val="none" w:sz="0" w:space="0" w:color="auto"/>
            <w:right w:val="none" w:sz="0" w:space="0" w:color="auto"/>
          </w:divBdr>
        </w:div>
        <w:div w:id="426853126">
          <w:marLeft w:val="0"/>
          <w:marRight w:val="0"/>
          <w:marTop w:val="1125"/>
          <w:marBottom w:val="0"/>
          <w:divBdr>
            <w:top w:val="none" w:sz="0" w:space="0" w:color="auto"/>
            <w:left w:val="none" w:sz="0" w:space="0" w:color="auto"/>
            <w:bottom w:val="none" w:sz="0" w:space="0" w:color="auto"/>
            <w:right w:val="none" w:sz="0" w:space="0" w:color="auto"/>
          </w:divBdr>
          <w:divsChild>
            <w:div w:id="7190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00758">
      <w:bodyDiv w:val="1"/>
      <w:marLeft w:val="0"/>
      <w:marRight w:val="0"/>
      <w:marTop w:val="0"/>
      <w:marBottom w:val="0"/>
      <w:divBdr>
        <w:top w:val="none" w:sz="0" w:space="0" w:color="auto"/>
        <w:left w:val="none" w:sz="0" w:space="0" w:color="auto"/>
        <w:bottom w:val="none" w:sz="0" w:space="0" w:color="auto"/>
        <w:right w:val="none" w:sz="0" w:space="0" w:color="auto"/>
      </w:divBdr>
      <w:divsChild>
        <w:div w:id="1041631271">
          <w:marLeft w:val="0"/>
          <w:marRight w:val="0"/>
          <w:marTop w:val="225"/>
          <w:marBottom w:val="75"/>
          <w:divBdr>
            <w:top w:val="none" w:sz="0" w:space="0" w:color="auto"/>
            <w:left w:val="none" w:sz="0" w:space="0" w:color="auto"/>
            <w:bottom w:val="none" w:sz="0" w:space="0" w:color="auto"/>
            <w:right w:val="none" w:sz="0" w:space="0" w:color="auto"/>
          </w:divBdr>
        </w:div>
      </w:divsChild>
    </w:div>
    <w:div w:id="1221669827">
      <w:bodyDiv w:val="1"/>
      <w:marLeft w:val="0"/>
      <w:marRight w:val="0"/>
      <w:marTop w:val="0"/>
      <w:marBottom w:val="0"/>
      <w:divBdr>
        <w:top w:val="none" w:sz="0" w:space="0" w:color="auto"/>
        <w:left w:val="none" w:sz="0" w:space="0" w:color="auto"/>
        <w:bottom w:val="none" w:sz="0" w:space="0" w:color="auto"/>
        <w:right w:val="none" w:sz="0" w:space="0" w:color="auto"/>
      </w:divBdr>
      <w:divsChild>
        <w:div w:id="1026639581">
          <w:marLeft w:val="0"/>
          <w:marRight w:val="0"/>
          <w:marTop w:val="0"/>
          <w:marBottom w:val="0"/>
          <w:divBdr>
            <w:top w:val="none" w:sz="0" w:space="0" w:color="auto"/>
            <w:left w:val="none" w:sz="0" w:space="0" w:color="auto"/>
            <w:bottom w:val="none" w:sz="0" w:space="0" w:color="auto"/>
            <w:right w:val="none" w:sz="0" w:space="0" w:color="auto"/>
          </w:divBdr>
        </w:div>
        <w:div w:id="254437809">
          <w:marLeft w:val="0"/>
          <w:marRight w:val="0"/>
          <w:marTop w:val="1125"/>
          <w:marBottom w:val="0"/>
          <w:divBdr>
            <w:top w:val="none" w:sz="0" w:space="0" w:color="auto"/>
            <w:left w:val="none" w:sz="0" w:space="0" w:color="auto"/>
            <w:bottom w:val="none" w:sz="0" w:space="0" w:color="auto"/>
            <w:right w:val="none" w:sz="0" w:space="0" w:color="auto"/>
          </w:divBdr>
          <w:divsChild>
            <w:div w:id="226645482">
              <w:marLeft w:val="0"/>
              <w:marRight w:val="0"/>
              <w:marTop w:val="0"/>
              <w:marBottom w:val="0"/>
              <w:divBdr>
                <w:top w:val="none" w:sz="0" w:space="0" w:color="auto"/>
                <w:left w:val="none" w:sz="0" w:space="0" w:color="auto"/>
                <w:bottom w:val="none" w:sz="0" w:space="0" w:color="auto"/>
                <w:right w:val="none" w:sz="0" w:space="0" w:color="auto"/>
              </w:divBdr>
              <w:divsChild>
                <w:div w:id="484971979">
                  <w:marLeft w:val="0"/>
                  <w:marRight w:val="0"/>
                  <w:marTop w:val="0"/>
                  <w:marBottom w:val="0"/>
                  <w:divBdr>
                    <w:top w:val="none" w:sz="0" w:space="0" w:color="auto"/>
                    <w:left w:val="none" w:sz="0" w:space="0" w:color="auto"/>
                    <w:bottom w:val="none" w:sz="0" w:space="0" w:color="auto"/>
                    <w:right w:val="none" w:sz="0" w:space="0" w:color="auto"/>
                  </w:divBdr>
                </w:div>
                <w:div w:id="5387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72941">
      <w:bodyDiv w:val="1"/>
      <w:marLeft w:val="0"/>
      <w:marRight w:val="0"/>
      <w:marTop w:val="0"/>
      <w:marBottom w:val="0"/>
      <w:divBdr>
        <w:top w:val="none" w:sz="0" w:space="0" w:color="auto"/>
        <w:left w:val="none" w:sz="0" w:space="0" w:color="auto"/>
        <w:bottom w:val="none" w:sz="0" w:space="0" w:color="auto"/>
        <w:right w:val="none" w:sz="0" w:space="0" w:color="auto"/>
      </w:divBdr>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5771">
      <w:bodyDiv w:val="1"/>
      <w:marLeft w:val="0"/>
      <w:marRight w:val="0"/>
      <w:marTop w:val="0"/>
      <w:marBottom w:val="0"/>
      <w:divBdr>
        <w:top w:val="none" w:sz="0" w:space="0" w:color="auto"/>
        <w:left w:val="none" w:sz="0" w:space="0" w:color="auto"/>
        <w:bottom w:val="none" w:sz="0" w:space="0" w:color="auto"/>
        <w:right w:val="none" w:sz="0" w:space="0" w:color="auto"/>
      </w:divBdr>
      <w:divsChild>
        <w:div w:id="1524854452">
          <w:marLeft w:val="0"/>
          <w:marRight w:val="0"/>
          <w:marTop w:val="0"/>
          <w:marBottom w:val="0"/>
          <w:divBdr>
            <w:top w:val="none" w:sz="0" w:space="0" w:color="auto"/>
            <w:left w:val="none" w:sz="0" w:space="0" w:color="auto"/>
            <w:bottom w:val="none" w:sz="0" w:space="0" w:color="auto"/>
            <w:right w:val="none" w:sz="0" w:space="0" w:color="auto"/>
          </w:divBdr>
        </w:div>
        <w:div w:id="778569397">
          <w:marLeft w:val="0"/>
          <w:marRight w:val="0"/>
          <w:marTop w:val="1125"/>
          <w:marBottom w:val="0"/>
          <w:divBdr>
            <w:top w:val="none" w:sz="0" w:space="0" w:color="auto"/>
            <w:left w:val="none" w:sz="0" w:space="0" w:color="auto"/>
            <w:bottom w:val="none" w:sz="0" w:space="0" w:color="auto"/>
            <w:right w:val="none" w:sz="0" w:space="0" w:color="auto"/>
          </w:divBdr>
          <w:divsChild>
            <w:div w:id="287472656">
              <w:marLeft w:val="0"/>
              <w:marRight w:val="0"/>
              <w:marTop w:val="0"/>
              <w:marBottom w:val="0"/>
              <w:divBdr>
                <w:top w:val="none" w:sz="0" w:space="0" w:color="auto"/>
                <w:left w:val="none" w:sz="0" w:space="0" w:color="auto"/>
                <w:bottom w:val="none" w:sz="0" w:space="0" w:color="auto"/>
                <w:right w:val="none" w:sz="0" w:space="0" w:color="auto"/>
              </w:divBdr>
              <w:divsChild>
                <w:div w:id="1804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1160">
      <w:bodyDiv w:val="1"/>
      <w:marLeft w:val="0"/>
      <w:marRight w:val="0"/>
      <w:marTop w:val="0"/>
      <w:marBottom w:val="0"/>
      <w:divBdr>
        <w:top w:val="none" w:sz="0" w:space="0" w:color="auto"/>
        <w:left w:val="none" w:sz="0" w:space="0" w:color="auto"/>
        <w:bottom w:val="none" w:sz="0" w:space="0" w:color="auto"/>
        <w:right w:val="none" w:sz="0" w:space="0" w:color="auto"/>
      </w:divBdr>
      <w:divsChild>
        <w:div w:id="928462927">
          <w:marLeft w:val="0"/>
          <w:marRight w:val="0"/>
          <w:marTop w:val="0"/>
          <w:marBottom w:val="0"/>
          <w:divBdr>
            <w:top w:val="none" w:sz="0" w:space="0" w:color="auto"/>
            <w:left w:val="none" w:sz="0" w:space="0" w:color="auto"/>
            <w:bottom w:val="none" w:sz="0" w:space="0" w:color="auto"/>
            <w:right w:val="none" w:sz="0" w:space="0" w:color="auto"/>
          </w:divBdr>
        </w:div>
        <w:div w:id="1526869928">
          <w:marLeft w:val="0"/>
          <w:marRight w:val="0"/>
          <w:marTop w:val="1125"/>
          <w:marBottom w:val="0"/>
          <w:divBdr>
            <w:top w:val="none" w:sz="0" w:space="0" w:color="auto"/>
            <w:left w:val="none" w:sz="0" w:space="0" w:color="auto"/>
            <w:bottom w:val="none" w:sz="0" w:space="0" w:color="auto"/>
            <w:right w:val="none" w:sz="0" w:space="0" w:color="auto"/>
          </w:divBdr>
          <w:divsChild>
            <w:div w:id="9219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713385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6236">
      <w:bodyDiv w:val="1"/>
      <w:marLeft w:val="0"/>
      <w:marRight w:val="0"/>
      <w:marTop w:val="0"/>
      <w:marBottom w:val="0"/>
      <w:divBdr>
        <w:top w:val="none" w:sz="0" w:space="0" w:color="auto"/>
        <w:left w:val="none" w:sz="0" w:space="0" w:color="auto"/>
        <w:bottom w:val="none" w:sz="0" w:space="0" w:color="auto"/>
        <w:right w:val="none" w:sz="0" w:space="0" w:color="auto"/>
      </w:divBdr>
      <w:divsChild>
        <w:div w:id="705373970">
          <w:marLeft w:val="0"/>
          <w:marRight w:val="0"/>
          <w:marTop w:val="0"/>
          <w:marBottom w:val="0"/>
          <w:divBdr>
            <w:top w:val="none" w:sz="0" w:space="0" w:color="auto"/>
            <w:left w:val="none" w:sz="0" w:space="0" w:color="auto"/>
            <w:bottom w:val="none" w:sz="0" w:space="0" w:color="auto"/>
            <w:right w:val="none" w:sz="0" w:space="0" w:color="auto"/>
          </w:divBdr>
        </w:div>
        <w:div w:id="1124037999">
          <w:marLeft w:val="0"/>
          <w:marRight w:val="0"/>
          <w:marTop w:val="1125"/>
          <w:marBottom w:val="0"/>
          <w:divBdr>
            <w:top w:val="none" w:sz="0" w:space="0" w:color="auto"/>
            <w:left w:val="none" w:sz="0" w:space="0" w:color="auto"/>
            <w:bottom w:val="none" w:sz="0" w:space="0" w:color="auto"/>
            <w:right w:val="none" w:sz="0" w:space="0" w:color="auto"/>
          </w:divBdr>
          <w:divsChild>
            <w:div w:id="1789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729267">
      <w:bodyDiv w:val="1"/>
      <w:marLeft w:val="0"/>
      <w:marRight w:val="0"/>
      <w:marTop w:val="0"/>
      <w:marBottom w:val="0"/>
      <w:divBdr>
        <w:top w:val="none" w:sz="0" w:space="0" w:color="auto"/>
        <w:left w:val="none" w:sz="0" w:space="0" w:color="auto"/>
        <w:bottom w:val="none" w:sz="0" w:space="0" w:color="auto"/>
        <w:right w:val="none" w:sz="0" w:space="0" w:color="auto"/>
      </w:divBdr>
      <w:divsChild>
        <w:div w:id="1964728438">
          <w:marLeft w:val="0"/>
          <w:marRight w:val="0"/>
          <w:marTop w:val="0"/>
          <w:marBottom w:val="0"/>
          <w:divBdr>
            <w:top w:val="none" w:sz="0" w:space="0" w:color="auto"/>
            <w:left w:val="none" w:sz="0" w:space="0" w:color="auto"/>
            <w:bottom w:val="none" w:sz="0" w:space="0" w:color="auto"/>
            <w:right w:val="none" w:sz="0" w:space="0" w:color="auto"/>
          </w:divBdr>
        </w:div>
        <w:div w:id="1809468253">
          <w:marLeft w:val="0"/>
          <w:marRight w:val="0"/>
          <w:marTop w:val="1125"/>
          <w:marBottom w:val="0"/>
          <w:divBdr>
            <w:top w:val="none" w:sz="0" w:space="0" w:color="auto"/>
            <w:left w:val="none" w:sz="0" w:space="0" w:color="auto"/>
            <w:bottom w:val="none" w:sz="0" w:space="0" w:color="auto"/>
            <w:right w:val="none" w:sz="0" w:space="0" w:color="auto"/>
          </w:divBdr>
          <w:divsChild>
            <w:div w:id="20668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8069">
      <w:bodyDiv w:val="1"/>
      <w:marLeft w:val="0"/>
      <w:marRight w:val="0"/>
      <w:marTop w:val="0"/>
      <w:marBottom w:val="0"/>
      <w:divBdr>
        <w:top w:val="none" w:sz="0" w:space="0" w:color="auto"/>
        <w:left w:val="none" w:sz="0" w:space="0" w:color="auto"/>
        <w:bottom w:val="none" w:sz="0" w:space="0" w:color="auto"/>
        <w:right w:val="none" w:sz="0" w:space="0" w:color="auto"/>
      </w:divBdr>
      <w:divsChild>
        <w:div w:id="442723770">
          <w:marLeft w:val="0"/>
          <w:marRight w:val="0"/>
          <w:marTop w:val="0"/>
          <w:marBottom w:val="300"/>
          <w:divBdr>
            <w:top w:val="none" w:sz="0" w:space="0" w:color="auto"/>
            <w:left w:val="none" w:sz="0" w:space="0" w:color="auto"/>
            <w:bottom w:val="none" w:sz="0" w:space="0" w:color="auto"/>
            <w:right w:val="none" w:sz="0" w:space="0" w:color="auto"/>
          </w:divBdr>
        </w:div>
        <w:div w:id="1941834304">
          <w:marLeft w:val="0"/>
          <w:marRight w:val="0"/>
          <w:marTop w:val="0"/>
          <w:marBottom w:val="450"/>
          <w:divBdr>
            <w:top w:val="none" w:sz="0" w:space="0" w:color="auto"/>
            <w:left w:val="none" w:sz="0" w:space="0" w:color="auto"/>
            <w:bottom w:val="none" w:sz="0" w:space="0" w:color="auto"/>
            <w:right w:val="none" w:sz="0" w:space="0" w:color="auto"/>
          </w:divBdr>
          <w:divsChild>
            <w:div w:id="1609465150">
              <w:marLeft w:val="0"/>
              <w:marRight w:val="0"/>
              <w:marTop w:val="0"/>
              <w:marBottom w:val="0"/>
              <w:divBdr>
                <w:top w:val="none" w:sz="0" w:space="0" w:color="auto"/>
                <w:left w:val="none" w:sz="0" w:space="0" w:color="auto"/>
                <w:bottom w:val="none" w:sz="0" w:space="0" w:color="auto"/>
                <w:right w:val="none" w:sz="0" w:space="0" w:color="auto"/>
              </w:divBdr>
              <w:divsChild>
                <w:div w:id="1641958931">
                  <w:marLeft w:val="0"/>
                  <w:marRight w:val="0"/>
                  <w:marTop w:val="0"/>
                  <w:marBottom w:val="0"/>
                  <w:divBdr>
                    <w:top w:val="none" w:sz="0" w:space="0" w:color="auto"/>
                    <w:left w:val="none" w:sz="0" w:space="0" w:color="auto"/>
                    <w:bottom w:val="none" w:sz="0" w:space="0" w:color="auto"/>
                    <w:right w:val="none" w:sz="0" w:space="0" w:color="auto"/>
                  </w:divBdr>
                </w:div>
                <w:div w:id="926156172">
                  <w:marLeft w:val="0"/>
                  <w:marRight w:val="0"/>
                  <w:marTop w:val="1125"/>
                  <w:marBottom w:val="0"/>
                  <w:divBdr>
                    <w:top w:val="none" w:sz="0" w:space="0" w:color="auto"/>
                    <w:left w:val="none" w:sz="0" w:space="0" w:color="auto"/>
                    <w:bottom w:val="none" w:sz="0" w:space="0" w:color="auto"/>
                    <w:right w:val="none" w:sz="0" w:space="0" w:color="auto"/>
                  </w:divBdr>
                  <w:divsChild>
                    <w:div w:id="12670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28447">
      <w:bodyDiv w:val="1"/>
      <w:marLeft w:val="0"/>
      <w:marRight w:val="0"/>
      <w:marTop w:val="0"/>
      <w:marBottom w:val="0"/>
      <w:divBdr>
        <w:top w:val="none" w:sz="0" w:space="0" w:color="auto"/>
        <w:left w:val="none" w:sz="0" w:space="0" w:color="auto"/>
        <w:bottom w:val="none" w:sz="0" w:space="0" w:color="auto"/>
        <w:right w:val="none" w:sz="0" w:space="0" w:color="auto"/>
      </w:divBdr>
      <w:divsChild>
        <w:div w:id="4947104">
          <w:marLeft w:val="0"/>
          <w:marRight w:val="0"/>
          <w:marTop w:val="0"/>
          <w:marBottom w:val="0"/>
          <w:divBdr>
            <w:top w:val="none" w:sz="0" w:space="0" w:color="auto"/>
            <w:left w:val="none" w:sz="0" w:space="0" w:color="auto"/>
            <w:bottom w:val="none" w:sz="0" w:space="0" w:color="auto"/>
            <w:right w:val="none" w:sz="0" w:space="0" w:color="auto"/>
          </w:divBdr>
          <w:divsChild>
            <w:div w:id="2076780286">
              <w:marLeft w:val="-300"/>
              <w:marRight w:val="0"/>
              <w:marTop w:val="0"/>
              <w:marBottom w:val="0"/>
              <w:divBdr>
                <w:top w:val="none" w:sz="0" w:space="0" w:color="auto"/>
                <w:left w:val="none" w:sz="0" w:space="0" w:color="auto"/>
                <w:bottom w:val="none" w:sz="0" w:space="0" w:color="auto"/>
                <w:right w:val="none" w:sz="0" w:space="0" w:color="auto"/>
              </w:divBdr>
              <w:divsChild>
                <w:div w:id="565725416">
                  <w:marLeft w:val="0"/>
                  <w:marRight w:val="0"/>
                  <w:marTop w:val="0"/>
                  <w:marBottom w:val="450"/>
                  <w:divBdr>
                    <w:top w:val="none" w:sz="0" w:space="0" w:color="auto"/>
                    <w:left w:val="none" w:sz="0" w:space="0" w:color="auto"/>
                    <w:bottom w:val="none" w:sz="0" w:space="0" w:color="auto"/>
                    <w:right w:val="none" w:sz="0" w:space="0" w:color="auto"/>
                  </w:divBdr>
                  <w:divsChild>
                    <w:div w:id="1617100804">
                      <w:marLeft w:val="0"/>
                      <w:marRight w:val="0"/>
                      <w:marTop w:val="0"/>
                      <w:marBottom w:val="0"/>
                      <w:divBdr>
                        <w:top w:val="none" w:sz="0" w:space="0" w:color="auto"/>
                        <w:left w:val="none" w:sz="0" w:space="0" w:color="auto"/>
                        <w:bottom w:val="none" w:sz="0" w:space="0" w:color="auto"/>
                        <w:right w:val="none" w:sz="0" w:space="0" w:color="auto"/>
                      </w:divBdr>
                      <w:divsChild>
                        <w:div w:id="2095006357">
                          <w:marLeft w:val="0"/>
                          <w:marRight w:val="0"/>
                          <w:marTop w:val="0"/>
                          <w:marBottom w:val="0"/>
                          <w:divBdr>
                            <w:top w:val="none" w:sz="0" w:space="0" w:color="auto"/>
                            <w:left w:val="none" w:sz="0" w:space="0" w:color="auto"/>
                            <w:bottom w:val="none" w:sz="0" w:space="0" w:color="auto"/>
                            <w:right w:val="none" w:sz="0" w:space="0" w:color="auto"/>
                          </w:divBdr>
                        </w:div>
                        <w:div w:id="1742827750">
                          <w:marLeft w:val="0"/>
                          <w:marRight w:val="0"/>
                          <w:marTop w:val="1125"/>
                          <w:marBottom w:val="0"/>
                          <w:divBdr>
                            <w:top w:val="none" w:sz="0" w:space="0" w:color="auto"/>
                            <w:left w:val="none" w:sz="0" w:space="0" w:color="auto"/>
                            <w:bottom w:val="none" w:sz="0" w:space="0" w:color="auto"/>
                            <w:right w:val="none" w:sz="0" w:space="0" w:color="auto"/>
                          </w:divBdr>
                          <w:divsChild>
                            <w:div w:id="15493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830337">
      <w:bodyDiv w:val="1"/>
      <w:marLeft w:val="0"/>
      <w:marRight w:val="0"/>
      <w:marTop w:val="0"/>
      <w:marBottom w:val="0"/>
      <w:divBdr>
        <w:top w:val="none" w:sz="0" w:space="0" w:color="auto"/>
        <w:left w:val="none" w:sz="0" w:space="0" w:color="auto"/>
        <w:bottom w:val="none" w:sz="0" w:space="0" w:color="auto"/>
        <w:right w:val="none" w:sz="0" w:space="0" w:color="auto"/>
      </w:divBdr>
      <w:divsChild>
        <w:div w:id="2146922301">
          <w:marLeft w:val="0"/>
          <w:marRight w:val="0"/>
          <w:marTop w:val="0"/>
          <w:marBottom w:val="0"/>
          <w:divBdr>
            <w:top w:val="none" w:sz="0" w:space="0" w:color="auto"/>
            <w:left w:val="none" w:sz="0" w:space="0" w:color="auto"/>
            <w:bottom w:val="none" w:sz="0" w:space="0" w:color="auto"/>
            <w:right w:val="none" w:sz="0" w:space="0" w:color="auto"/>
          </w:divBdr>
        </w:div>
        <w:div w:id="1860853812">
          <w:marLeft w:val="0"/>
          <w:marRight w:val="0"/>
          <w:marTop w:val="1125"/>
          <w:marBottom w:val="0"/>
          <w:divBdr>
            <w:top w:val="none" w:sz="0" w:space="0" w:color="auto"/>
            <w:left w:val="none" w:sz="0" w:space="0" w:color="auto"/>
            <w:bottom w:val="none" w:sz="0" w:space="0" w:color="auto"/>
            <w:right w:val="none" w:sz="0" w:space="0" w:color="auto"/>
          </w:divBdr>
          <w:divsChild>
            <w:div w:id="2820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7320135">
      <w:bodyDiv w:val="1"/>
      <w:marLeft w:val="0"/>
      <w:marRight w:val="0"/>
      <w:marTop w:val="0"/>
      <w:marBottom w:val="0"/>
      <w:divBdr>
        <w:top w:val="none" w:sz="0" w:space="0" w:color="auto"/>
        <w:left w:val="none" w:sz="0" w:space="0" w:color="auto"/>
        <w:bottom w:val="none" w:sz="0" w:space="0" w:color="auto"/>
        <w:right w:val="none" w:sz="0" w:space="0" w:color="auto"/>
      </w:divBdr>
      <w:divsChild>
        <w:div w:id="208104054">
          <w:marLeft w:val="0"/>
          <w:marRight w:val="0"/>
          <w:marTop w:val="0"/>
          <w:marBottom w:val="0"/>
          <w:divBdr>
            <w:top w:val="none" w:sz="0" w:space="0" w:color="auto"/>
            <w:left w:val="none" w:sz="0" w:space="0" w:color="auto"/>
            <w:bottom w:val="none" w:sz="0" w:space="0" w:color="auto"/>
            <w:right w:val="none" w:sz="0" w:space="0" w:color="auto"/>
          </w:divBdr>
          <w:divsChild>
            <w:div w:id="1931616218">
              <w:marLeft w:val="-300"/>
              <w:marRight w:val="0"/>
              <w:marTop w:val="0"/>
              <w:marBottom w:val="0"/>
              <w:divBdr>
                <w:top w:val="none" w:sz="0" w:space="0" w:color="auto"/>
                <w:left w:val="none" w:sz="0" w:space="0" w:color="auto"/>
                <w:bottom w:val="none" w:sz="0" w:space="0" w:color="auto"/>
                <w:right w:val="none" w:sz="0" w:space="0" w:color="auto"/>
              </w:divBdr>
              <w:divsChild>
                <w:div w:id="801580011">
                  <w:marLeft w:val="0"/>
                  <w:marRight w:val="0"/>
                  <w:marTop w:val="0"/>
                  <w:marBottom w:val="450"/>
                  <w:divBdr>
                    <w:top w:val="none" w:sz="0" w:space="0" w:color="auto"/>
                    <w:left w:val="none" w:sz="0" w:space="0" w:color="auto"/>
                    <w:bottom w:val="none" w:sz="0" w:space="0" w:color="auto"/>
                    <w:right w:val="none" w:sz="0" w:space="0" w:color="auto"/>
                  </w:divBdr>
                  <w:divsChild>
                    <w:div w:id="1648588122">
                      <w:marLeft w:val="0"/>
                      <w:marRight w:val="0"/>
                      <w:marTop w:val="0"/>
                      <w:marBottom w:val="0"/>
                      <w:divBdr>
                        <w:top w:val="none" w:sz="0" w:space="0" w:color="auto"/>
                        <w:left w:val="none" w:sz="0" w:space="0" w:color="auto"/>
                        <w:bottom w:val="none" w:sz="0" w:space="0" w:color="auto"/>
                        <w:right w:val="none" w:sz="0" w:space="0" w:color="auto"/>
                      </w:divBdr>
                      <w:divsChild>
                        <w:div w:id="1273898345">
                          <w:marLeft w:val="0"/>
                          <w:marRight w:val="0"/>
                          <w:marTop w:val="0"/>
                          <w:marBottom w:val="0"/>
                          <w:divBdr>
                            <w:top w:val="none" w:sz="0" w:space="0" w:color="auto"/>
                            <w:left w:val="none" w:sz="0" w:space="0" w:color="auto"/>
                            <w:bottom w:val="none" w:sz="0" w:space="0" w:color="auto"/>
                            <w:right w:val="none" w:sz="0" w:space="0" w:color="auto"/>
                          </w:divBdr>
                        </w:div>
                        <w:div w:id="214704903">
                          <w:marLeft w:val="0"/>
                          <w:marRight w:val="0"/>
                          <w:marTop w:val="1125"/>
                          <w:marBottom w:val="0"/>
                          <w:divBdr>
                            <w:top w:val="none" w:sz="0" w:space="0" w:color="auto"/>
                            <w:left w:val="none" w:sz="0" w:space="0" w:color="auto"/>
                            <w:bottom w:val="none" w:sz="0" w:space="0" w:color="auto"/>
                            <w:right w:val="none" w:sz="0" w:space="0" w:color="auto"/>
                          </w:divBdr>
                          <w:divsChild>
                            <w:div w:id="11706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15910425">
      <w:bodyDiv w:val="1"/>
      <w:marLeft w:val="0"/>
      <w:marRight w:val="0"/>
      <w:marTop w:val="0"/>
      <w:marBottom w:val="0"/>
      <w:divBdr>
        <w:top w:val="none" w:sz="0" w:space="0" w:color="auto"/>
        <w:left w:val="none" w:sz="0" w:space="0" w:color="auto"/>
        <w:bottom w:val="none" w:sz="0" w:space="0" w:color="auto"/>
        <w:right w:val="none" w:sz="0" w:space="0" w:color="auto"/>
      </w:divBdr>
      <w:divsChild>
        <w:div w:id="1056316413">
          <w:marLeft w:val="0"/>
          <w:marRight w:val="0"/>
          <w:marTop w:val="120"/>
          <w:marBottom w:val="0"/>
          <w:divBdr>
            <w:top w:val="none" w:sz="0" w:space="0" w:color="auto"/>
            <w:left w:val="none" w:sz="0" w:space="0" w:color="auto"/>
            <w:bottom w:val="none" w:sz="0" w:space="0" w:color="auto"/>
            <w:right w:val="none" w:sz="0" w:space="0" w:color="auto"/>
          </w:divBdr>
        </w:div>
      </w:divsChild>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1726">
      <w:bodyDiv w:val="1"/>
      <w:marLeft w:val="0"/>
      <w:marRight w:val="0"/>
      <w:marTop w:val="0"/>
      <w:marBottom w:val="0"/>
      <w:divBdr>
        <w:top w:val="none" w:sz="0" w:space="0" w:color="auto"/>
        <w:left w:val="none" w:sz="0" w:space="0" w:color="auto"/>
        <w:bottom w:val="none" w:sz="0" w:space="0" w:color="auto"/>
        <w:right w:val="none" w:sz="0" w:space="0" w:color="auto"/>
      </w:divBdr>
      <w:divsChild>
        <w:div w:id="724569371">
          <w:marLeft w:val="0"/>
          <w:marRight w:val="0"/>
          <w:marTop w:val="0"/>
          <w:marBottom w:val="0"/>
          <w:divBdr>
            <w:top w:val="none" w:sz="0" w:space="0" w:color="auto"/>
            <w:left w:val="none" w:sz="0" w:space="0" w:color="auto"/>
            <w:bottom w:val="none" w:sz="0" w:space="0" w:color="auto"/>
            <w:right w:val="none" w:sz="0" w:space="0" w:color="auto"/>
          </w:divBdr>
        </w:div>
        <w:div w:id="1698659062">
          <w:marLeft w:val="0"/>
          <w:marRight w:val="0"/>
          <w:marTop w:val="1125"/>
          <w:marBottom w:val="0"/>
          <w:divBdr>
            <w:top w:val="none" w:sz="0" w:space="0" w:color="auto"/>
            <w:left w:val="none" w:sz="0" w:space="0" w:color="auto"/>
            <w:bottom w:val="none" w:sz="0" w:space="0" w:color="auto"/>
            <w:right w:val="none" w:sz="0" w:space="0" w:color="auto"/>
          </w:divBdr>
          <w:divsChild>
            <w:div w:id="13328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1133239">
      <w:bodyDiv w:val="1"/>
      <w:marLeft w:val="0"/>
      <w:marRight w:val="0"/>
      <w:marTop w:val="0"/>
      <w:marBottom w:val="0"/>
      <w:divBdr>
        <w:top w:val="none" w:sz="0" w:space="0" w:color="auto"/>
        <w:left w:val="none" w:sz="0" w:space="0" w:color="auto"/>
        <w:bottom w:val="none" w:sz="0" w:space="0" w:color="auto"/>
        <w:right w:val="none" w:sz="0" w:space="0" w:color="auto"/>
      </w:divBdr>
      <w:divsChild>
        <w:div w:id="926495773">
          <w:marLeft w:val="0"/>
          <w:marRight w:val="0"/>
          <w:marTop w:val="225"/>
          <w:marBottom w:val="75"/>
          <w:divBdr>
            <w:top w:val="none" w:sz="0" w:space="0" w:color="auto"/>
            <w:left w:val="none" w:sz="0" w:space="0" w:color="auto"/>
            <w:bottom w:val="none" w:sz="0" w:space="0" w:color="auto"/>
            <w:right w:val="none" w:sz="0" w:space="0" w:color="auto"/>
          </w:divBdr>
        </w:div>
      </w:divsChild>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806181">
      <w:bodyDiv w:val="1"/>
      <w:marLeft w:val="0"/>
      <w:marRight w:val="0"/>
      <w:marTop w:val="0"/>
      <w:marBottom w:val="0"/>
      <w:divBdr>
        <w:top w:val="none" w:sz="0" w:space="0" w:color="auto"/>
        <w:left w:val="none" w:sz="0" w:space="0" w:color="auto"/>
        <w:bottom w:val="none" w:sz="0" w:space="0" w:color="auto"/>
        <w:right w:val="none" w:sz="0" w:space="0" w:color="auto"/>
      </w:divBdr>
      <w:divsChild>
        <w:div w:id="1370448277">
          <w:marLeft w:val="0"/>
          <w:marRight w:val="0"/>
          <w:marTop w:val="0"/>
          <w:marBottom w:val="0"/>
          <w:divBdr>
            <w:top w:val="none" w:sz="0" w:space="0" w:color="auto"/>
            <w:left w:val="none" w:sz="0" w:space="0" w:color="auto"/>
            <w:bottom w:val="none" w:sz="0" w:space="0" w:color="auto"/>
            <w:right w:val="none" w:sz="0" w:space="0" w:color="auto"/>
          </w:divBdr>
        </w:div>
        <w:div w:id="1050694007">
          <w:marLeft w:val="0"/>
          <w:marRight w:val="0"/>
          <w:marTop w:val="120"/>
          <w:marBottom w:val="0"/>
          <w:divBdr>
            <w:top w:val="none" w:sz="0" w:space="0" w:color="auto"/>
            <w:left w:val="none" w:sz="0" w:space="0" w:color="auto"/>
            <w:bottom w:val="none" w:sz="0" w:space="0" w:color="auto"/>
            <w:right w:val="none" w:sz="0" w:space="0" w:color="auto"/>
          </w:divBdr>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5996">
      <w:bodyDiv w:val="1"/>
      <w:marLeft w:val="0"/>
      <w:marRight w:val="0"/>
      <w:marTop w:val="0"/>
      <w:marBottom w:val="0"/>
      <w:divBdr>
        <w:top w:val="none" w:sz="0" w:space="0" w:color="auto"/>
        <w:left w:val="none" w:sz="0" w:space="0" w:color="auto"/>
        <w:bottom w:val="none" w:sz="0" w:space="0" w:color="auto"/>
        <w:right w:val="none" w:sz="0" w:space="0" w:color="auto"/>
      </w:divBdr>
      <w:divsChild>
        <w:div w:id="266430196">
          <w:marLeft w:val="0"/>
          <w:marRight w:val="0"/>
          <w:marTop w:val="0"/>
          <w:marBottom w:val="0"/>
          <w:divBdr>
            <w:top w:val="none" w:sz="0" w:space="0" w:color="auto"/>
            <w:left w:val="none" w:sz="0" w:space="0" w:color="auto"/>
            <w:bottom w:val="none" w:sz="0" w:space="0" w:color="auto"/>
            <w:right w:val="none" w:sz="0" w:space="0" w:color="auto"/>
          </w:divBdr>
        </w:div>
        <w:div w:id="706485582">
          <w:marLeft w:val="0"/>
          <w:marRight w:val="0"/>
          <w:marTop w:val="1125"/>
          <w:marBottom w:val="0"/>
          <w:divBdr>
            <w:top w:val="none" w:sz="0" w:space="0" w:color="auto"/>
            <w:left w:val="none" w:sz="0" w:space="0" w:color="auto"/>
            <w:bottom w:val="none" w:sz="0" w:space="0" w:color="auto"/>
            <w:right w:val="none" w:sz="0" w:space="0" w:color="auto"/>
          </w:divBdr>
          <w:divsChild>
            <w:div w:id="13108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19745">
      <w:bodyDiv w:val="1"/>
      <w:marLeft w:val="0"/>
      <w:marRight w:val="0"/>
      <w:marTop w:val="0"/>
      <w:marBottom w:val="0"/>
      <w:divBdr>
        <w:top w:val="none" w:sz="0" w:space="0" w:color="auto"/>
        <w:left w:val="none" w:sz="0" w:space="0" w:color="auto"/>
        <w:bottom w:val="none" w:sz="0" w:space="0" w:color="auto"/>
        <w:right w:val="none" w:sz="0" w:space="0" w:color="auto"/>
      </w:divBdr>
      <w:divsChild>
        <w:div w:id="51662848">
          <w:marLeft w:val="0"/>
          <w:marRight w:val="0"/>
          <w:marTop w:val="0"/>
          <w:marBottom w:val="0"/>
          <w:divBdr>
            <w:top w:val="none" w:sz="0" w:space="0" w:color="auto"/>
            <w:left w:val="none" w:sz="0" w:space="0" w:color="auto"/>
            <w:bottom w:val="none" w:sz="0" w:space="0" w:color="auto"/>
            <w:right w:val="none" w:sz="0" w:space="0" w:color="auto"/>
          </w:divBdr>
        </w:div>
        <w:div w:id="1541824417">
          <w:marLeft w:val="0"/>
          <w:marRight w:val="0"/>
          <w:marTop w:val="1125"/>
          <w:marBottom w:val="0"/>
          <w:divBdr>
            <w:top w:val="none" w:sz="0" w:space="0" w:color="auto"/>
            <w:left w:val="none" w:sz="0" w:space="0" w:color="auto"/>
            <w:bottom w:val="none" w:sz="0" w:space="0" w:color="auto"/>
            <w:right w:val="none" w:sz="0" w:space="0" w:color="auto"/>
          </w:divBdr>
          <w:divsChild>
            <w:div w:id="5131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80136">
      <w:bodyDiv w:val="1"/>
      <w:marLeft w:val="0"/>
      <w:marRight w:val="0"/>
      <w:marTop w:val="0"/>
      <w:marBottom w:val="0"/>
      <w:divBdr>
        <w:top w:val="none" w:sz="0" w:space="0" w:color="auto"/>
        <w:left w:val="none" w:sz="0" w:space="0" w:color="auto"/>
        <w:bottom w:val="none" w:sz="0" w:space="0" w:color="auto"/>
        <w:right w:val="none" w:sz="0" w:space="0" w:color="auto"/>
      </w:divBdr>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146345">
      <w:bodyDiv w:val="1"/>
      <w:marLeft w:val="0"/>
      <w:marRight w:val="0"/>
      <w:marTop w:val="0"/>
      <w:marBottom w:val="0"/>
      <w:divBdr>
        <w:top w:val="none" w:sz="0" w:space="0" w:color="auto"/>
        <w:left w:val="none" w:sz="0" w:space="0" w:color="auto"/>
        <w:bottom w:val="none" w:sz="0" w:space="0" w:color="auto"/>
        <w:right w:val="none" w:sz="0" w:space="0" w:color="auto"/>
      </w:divBdr>
      <w:divsChild>
        <w:div w:id="398090246">
          <w:marLeft w:val="0"/>
          <w:marRight w:val="0"/>
          <w:marTop w:val="0"/>
          <w:marBottom w:val="0"/>
          <w:divBdr>
            <w:top w:val="none" w:sz="0" w:space="0" w:color="auto"/>
            <w:left w:val="none" w:sz="0" w:space="0" w:color="auto"/>
            <w:bottom w:val="none" w:sz="0" w:space="0" w:color="auto"/>
            <w:right w:val="none" w:sz="0" w:space="0" w:color="auto"/>
          </w:divBdr>
        </w:div>
        <w:div w:id="2067097703">
          <w:marLeft w:val="0"/>
          <w:marRight w:val="0"/>
          <w:marTop w:val="1125"/>
          <w:marBottom w:val="0"/>
          <w:divBdr>
            <w:top w:val="none" w:sz="0" w:space="0" w:color="auto"/>
            <w:left w:val="none" w:sz="0" w:space="0" w:color="auto"/>
            <w:bottom w:val="none" w:sz="0" w:space="0" w:color="auto"/>
            <w:right w:val="none" w:sz="0" w:space="0" w:color="auto"/>
          </w:divBdr>
          <w:divsChild>
            <w:div w:id="18666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6277418">
      <w:bodyDiv w:val="1"/>
      <w:marLeft w:val="0"/>
      <w:marRight w:val="0"/>
      <w:marTop w:val="0"/>
      <w:marBottom w:val="0"/>
      <w:divBdr>
        <w:top w:val="none" w:sz="0" w:space="0" w:color="auto"/>
        <w:left w:val="none" w:sz="0" w:space="0" w:color="auto"/>
        <w:bottom w:val="none" w:sz="0" w:space="0" w:color="auto"/>
        <w:right w:val="none" w:sz="0" w:space="0" w:color="auto"/>
      </w:divBdr>
      <w:divsChild>
        <w:div w:id="1389500649">
          <w:marLeft w:val="0"/>
          <w:marRight w:val="0"/>
          <w:marTop w:val="0"/>
          <w:marBottom w:val="0"/>
          <w:divBdr>
            <w:top w:val="none" w:sz="0" w:space="0" w:color="auto"/>
            <w:left w:val="none" w:sz="0" w:space="0" w:color="auto"/>
            <w:bottom w:val="none" w:sz="0" w:space="0" w:color="auto"/>
            <w:right w:val="none" w:sz="0" w:space="0" w:color="auto"/>
          </w:divBdr>
        </w:div>
        <w:div w:id="437064681">
          <w:marLeft w:val="0"/>
          <w:marRight w:val="0"/>
          <w:marTop w:val="1125"/>
          <w:marBottom w:val="0"/>
          <w:divBdr>
            <w:top w:val="none" w:sz="0" w:space="0" w:color="auto"/>
            <w:left w:val="none" w:sz="0" w:space="0" w:color="auto"/>
            <w:bottom w:val="none" w:sz="0" w:space="0" w:color="auto"/>
            <w:right w:val="none" w:sz="0" w:space="0" w:color="auto"/>
          </w:divBdr>
          <w:divsChild>
            <w:div w:id="11317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82752604">
      <w:bodyDiv w:val="1"/>
      <w:marLeft w:val="0"/>
      <w:marRight w:val="0"/>
      <w:marTop w:val="0"/>
      <w:marBottom w:val="0"/>
      <w:divBdr>
        <w:top w:val="none" w:sz="0" w:space="0" w:color="auto"/>
        <w:left w:val="none" w:sz="0" w:space="0" w:color="auto"/>
        <w:bottom w:val="none" w:sz="0" w:space="0" w:color="auto"/>
        <w:right w:val="none" w:sz="0" w:space="0" w:color="auto"/>
      </w:divBdr>
      <w:divsChild>
        <w:div w:id="2103261554">
          <w:marLeft w:val="0"/>
          <w:marRight w:val="0"/>
          <w:marTop w:val="0"/>
          <w:marBottom w:val="0"/>
          <w:divBdr>
            <w:top w:val="none" w:sz="0" w:space="0" w:color="auto"/>
            <w:left w:val="none" w:sz="0" w:space="0" w:color="auto"/>
            <w:bottom w:val="none" w:sz="0" w:space="0" w:color="auto"/>
            <w:right w:val="none" w:sz="0" w:space="0" w:color="auto"/>
          </w:divBdr>
        </w:div>
        <w:div w:id="159472055">
          <w:marLeft w:val="0"/>
          <w:marRight w:val="0"/>
          <w:marTop w:val="1125"/>
          <w:marBottom w:val="0"/>
          <w:divBdr>
            <w:top w:val="none" w:sz="0" w:space="0" w:color="auto"/>
            <w:left w:val="none" w:sz="0" w:space="0" w:color="auto"/>
            <w:bottom w:val="none" w:sz="0" w:space="0" w:color="auto"/>
            <w:right w:val="none" w:sz="0" w:space="0" w:color="auto"/>
          </w:divBdr>
          <w:divsChild>
            <w:div w:id="17671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19753">
      <w:bodyDiv w:val="1"/>
      <w:marLeft w:val="0"/>
      <w:marRight w:val="0"/>
      <w:marTop w:val="0"/>
      <w:marBottom w:val="0"/>
      <w:divBdr>
        <w:top w:val="none" w:sz="0" w:space="0" w:color="auto"/>
        <w:left w:val="none" w:sz="0" w:space="0" w:color="auto"/>
        <w:bottom w:val="none" w:sz="0" w:space="0" w:color="auto"/>
        <w:right w:val="none" w:sz="0" w:space="0" w:color="auto"/>
      </w:divBdr>
      <w:divsChild>
        <w:div w:id="1177040656">
          <w:marLeft w:val="0"/>
          <w:marRight w:val="0"/>
          <w:marTop w:val="0"/>
          <w:marBottom w:val="0"/>
          <w:divBdr>
            <w:top w:val="none" w:sz="0" w:space="0" w:color="auto"/>
            <w:left w:val="none" w:sz="0" w:space="0" w:color="auto"/>
            <w:bottom w:val="none" w:sz="0" w:space="0" w:color="auto"/>
            <w:right w:val="none" w:sz="0" w:space="0" w:color="auto"/>
          </w:divBdr>
        </w:div>
        <w:div w:id="1790970536">
          <w:marLeft w:val="0"/>
          <w:marRight w:val="0"/>
          <w:marTop w:val="1125"/>
          <w:marBottom w:val="0"/>
          <w:divBdr>
            <w:top w:val="none" w:sz="0" w:space="0" w:color="auto"/>
            <w:left w:val="none" w:sz="0" w:space="0" w:color="auto"/>
            <w:bottom w:val="none" w:sz="0" w:space="0" w:color="auto"/>
            <w:right w:val="none" w:sz="0" w:space="0" w:color="auto"/>
          </w:divBdr>
          <w:divsChild>
            <w:div w:id="1360082483">
              <w:marLeft w:val="0"/>
              <w:marRight w:val="0"/>
              <w:marTop w:val="0"/>
              <w:marBottom w:val="0"/>
              <w:divBdr>
                <w:top w:val="none" w:sz="0" w:space="0" w:color="auto"/>
                <w:left w:val="none" w:sz="0" w:space="0" w:color="auto"/>
                <w:bottom w:val="none" w:sz="0" w:space="0" w:color="auto"/>
                <w:right w:val="none" w:sz="0" w:space="0" w:color="auto"/>
              </w:divBdr>
              <w:divsChild>
                <w:div w:id="1898199085">
                  <w:marLeft w:val="0"/>
                  <w:marRight w:val="0"/>
                  <w:marTop w:val="0"/>
                  <w:marBottom w:val="0"/>
                  <w:divBdr>
                    <w:top w:val="none" w:sz="0" w:space="0" w:color="auto"/>
                    <w:left w:val="none" w:sz="0" w:space="0" w:color="auto"/>
                    <w:bottom w:val="none" w:sz="0" w:space="0" w:color="auto"/>
                    <w:right w:val="none" w:sz="0" w:space="0" w:color="auto"/>
                  </w:divBdr>
                </w:div>
                <w:div w:id="608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19909718">
      <w:bodyDiv w:val="1"/>
      <w:marLeft w:val="0"/>
      <w:marRight w:val="0"/>
      <w:marTop w:val="0"/>
      <w:marBottom w:val="0"/>
      <w:divBdr>
        <w:top w:val="none" w:sz="0" w:space="0" w:color="auto"/>
        <w:left w:val="none" w:sz="0" w:space="0" w:color="auto"/>
        <w:bottom w:val="none" w:sz="0" w:space="0" w:color="auto"/>
        <w:right w:val="none" w:sz="0" w:space="0" w:color="auto"/>
      </w:divBdr>
      <w:divsChild>
        <w:div w:id="1991396139">
          <w:marLeft w:val="0"/>
          <w:marRight w:val="0"/>
          <w:marTop w:val="225"/>
          <w:marBottom w:val="75"/>
          <w:divBdr>
            <w:top w:val="none" w:sz="0" w:space="0" w:color="auto"/>
            <w:left w:val="none" w:sz="0" w:space="0" w:color="auto"/>
            <w:bottom w:val="none" w:sz="0" w:space="0" w:color="auto"/>
            <w:right w:val="none" w:sz="0" w:space="0" w:color="auto"/>
          </w:divBdr>
        </w:div>
      </w:divsChild>
    </w:div>
    <w:div w:id="1420832311">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51891">
      <w:bodyDiv w:val="1"/>
      <w:marLeft w:val="0"/>
      <w:marRight w:val="0"/>
      <w:marTop w:val="0"/>
      <w:marBottom w:val="0"/>
      <w:divBdr>
        <w:top w:val="none" w:sz="0" w:space="0" w:color="auto"/>
        <w:left w:val="none" w:sz="0" w:space="0" w:color="auto"/>
        <w:bottom w:val="none" w:sz="0" w:space="0" w:color="auto"/>
        <w:right w:val="none" w:sz="0" w:space="0" w:color="auto"/>
      </w:divBdr>
      <w:divsChild>
        <w:div w:id="2043699318">
          <w:marLeft w:val="0"/>
          <w:marRight w:val="0"/>
          <w:marTop w:val="0"/>
          <w:marBottom w:val="0"/>
          <w:divBdr>
            <w:top w:val="none" w:sz="0" w:space="0" w:color="auto"/>
            <w:left w:val="none" w:sz="0" w:space="0" w:color="auto"/>
            <w:bottom w:val="none" w:sz="0" w:space="0" w:color="auto"/>
            <w:right w:val="none" w:sz="0" w:space="0" w:color="auto"/>
          </w:divBdr>
        </w:div>
        <w:div w:id="827092225">
          <w:marLeft w:val="0"/>
          <w:marRight w:val="0"/>
          <w:marTop w:val="1125"/>
          <w:marBottom w:val="0"/>
          <w:divBdr>
            <w:top w:val="none" w:sz="0" w:space="0" w:color="auto"/>
            <w:left w:val="none" w:sz="0" w:space="0" w:color="auto"/>
            <w:bottom w:val="none" w:sz="0" w:space="0" w:color="auto"/>
            <w:right w:val="none" w:sz="0" w:space="0" w:color="auto"/>
          </w:divBdr>
          <w:divsChild>
            <w:div w:id="7572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8522387">
      <w:bodyDiv w:val="1"/>
      <w:marLeft w:val="0"/>
      <w:marRight w:val="0"/>
      <w:marTop w:val="0"/>
      <w:marBottom w:val="0"/>
      <w:divBdr>
        <w:top w:val="none" w:sz="0" w:space="0" w:color="auto"/>
        <w:left w:val="none" w:sz="0" w:space="0" w:color="auto"/>
        <w:bottom w:val="none" w:sz="0" w:space="0" w:color="auto"/>
        <w:right w:val="none" w:sz="0" w:space="0" w:color="auto"/>
      </w:divBdr>
    </w:div>
    <w:div w:id="1439177724">
      <w:bodyDiv w:val="1"/>
      <w:marLeft w:val="0"/>
      <w:marRight w:val="0"/>
      <w:marTop w:val="0"/>
      <w:marBottom w:val="0"/>
      <w:divBdr>
        <w:top w:val="none" w:sz="0" w:space="0" w:color="auto"/>
        <w:left w:val="none" w:sz="0" w:space="0" w:color="auto"/>
        <w:bottom w:val="none" w:sz="0" w:space="0" w:color="auto"/>
        <w:right w:val="none" w:sz="0" w:space="0" w:color="auto"/>
      </w:divBdr>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58913417">
      <w:bodyDiv w:val="1"/>
      <w:marLeft w:val="0"/>
      <w:marRight w:val="0"/>
      <w:marTop w:val="0"/>
      <w:marBottom w:val="0"/>
      <w:divBdr>
        <w:top w:val="none" w:sz="0" w:space="0" w:color="auto"/>
        <w:left w:val="none" w:sz="0" w:space="0" w:color="auto"/>
        <w:bottom w:val="none" w:sz="0" w:space="0" w:color="auto"/>
        <w:right w:val="none" w:sz="0" w:space="0" w:color="auto"/>
      </w:divBdr>
      <w:divsChild>
        <w:div w:id="46882955">
          <w:marLeft w:val="0"/>
          <w:marRight w:val="0"/>
          <w:marTop w:val="0"/>
          <w:marBottom w:val="0"/>
          <w:divBdr>
            <w:top w:val="none" w:sz="0" w:space="0" w:color="auto"/>
            <w:left w:val="none" w:sz="0" w:space="0" w:color="auto"/>
            <w:bottom w:val="none" w:sz="0" w:space="0" w:color="auto"/>
            <w:right w:val="none" w:sz="0" w:space="0" w:color="auto"/>
          </w:divBdr>
        </w:div>
        <w:div w:id="1991712399">
          <w:marLeft w:val="0"/>
          <w:marRight w:val="0"/>
          <w:marTop w:val="1125"/>
          <w:marBottom w:val="0"/>
          <w:divBdr>
            <w:top w:val="none" w:sz="0" w:space="0" w:color="auto"/>
            <w:left w:val="none" w:sz="0" w:space="0" w:color="auto"/>
            <w:bottom w:val="none" w:sz="0" w:space="0" w:color="auto"/>
            <w:right w:val="none" w:sz="0" w:space="0" w:color="auto"/>
          </w:divBdr>
          <w:divsChild>
            <w:div w:id="14493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9451">
      <w:bodyDiv w:val="1"/>
      <w:marLeft w:val="0"/>
      <w:marRight w:val="0"/>
      <w:marTop w:val="0"/>
      <w:marBottom w:val="0"/>
      <w:divBdr>
        <w:top w:val="none" w:sz="0" w:space="0" w:color="auto"/>
        <w:left w:val="none" w:sz="0" w:space="0" w:color="auto"/>
        <w:bottom w:val="none" w:sz="0" w:space="0" w:color="auto"/>
        <w:right w:val="none" w:sz="0" w:space="0" w:color="auto"/>
      </w:divBdr>
    </w:div>
    <w:div w:id="1463963888">
      <w:bodyDiv w:val="1"/>
      <w:marLeft w:val="0"/>
      <w:marRight w:val="0"/>
      <w:marTop w:val="0"/>
      <w:marBottom w:val="0"/>
      <w:divBdr>
        <w:top w:val="none" w:sz="0" w:space="0" w:color="auto"/>
        <w:left w:val="none" w:sz="0" w:space="0" w:color="auto"/>
        <w:bottom w:val="none" w:sz="0" w:space="0" w:color="auto"/>
        <w:right w:val="none" w:sz="0" w:space="0" w:color="auto"/>
      </w:divBdr>
      <w:divsChild>
        <w:div w:id="323433174">
          <w:marLeft w:val="0"/>
          <w:marRight w:val="0"/>
          <w:marTop w:val="225"/>
          <w:marBottom w:val="75"/>
          <w:divBdr>
            <w:top w:val="none" w:sz="0" w:space="0" w:color="auto"/>
            <w:left w:val="none" w:sz="0" w:space="0" w:color="auto"/>
            <w:bottom w:val="none" w:sz="0" w:space="0" w:color="auto"/>
            <w:right w:val="none" w:sz="0" w:space="0" w:color="auto"/>
          </w:divBdr>
        </w:div>
      </w:divsChild>
    </w:div>
    <w:div w:id="1464274197">
      <w:bodyDiv w:val="1"/>
      <w:marLeft w:val="0"/>
      <w:marRight w:val="0"/>
      <w:marTop w:val="0"/>
      <w:marBottom w:val="0"/>
      <w:divBdr>
        <w:top w:val="none" w:sz="0" w:space="0" w:color="auto"/>
        <w:left w:val="none" w:sz="0" w:space="0" w:color="auto"/>
        <w:bottom w:val="none" w:sz="0" w:space="0" w:color="auto"/>
        <w:right w:val="none" w:sz="0" w:space="0" w:color="auto"/>
      </w:divBdr>
      <w:divsChild>
        <w:div w:id="199979253">
          <w:marLeft w:val="-225"/>
          <w:marRight w:val="-225"/>
          <w:marTop w:val="0"/>
          <w:marBottom w:val="0"/>
          <w:divBdr>
            <w:top w:val="none" w:sz="0" w:space="0" w:color="auto"/>
            <w:left w:val="none" w:sz="0" w:space="0" w:color="auto"/>
            <w:bottom w:val="none" w:sz="0" w:space="0" w:color="auto"/>
            <w:right w:val="none" w:sz="0" w:space="0" w:color="auto"/>
          </w:divBdr>
          <w:divsChild>
            <w:div w:id="1731028466">
              <w:marLeft w:val="0"/>
              <w:marRight w:val="0"/>
              <w:marTop w:val="0"/>
              <w:marBottom w:val="0"/>
              <w:divBdr>
                <w:top w:val="none" w:sz="0" w:space="0" w:color="auto"/>
                <w:left w:val="none" w:sz="0" w:space="0" w:color="auto"/>
                <w:bottom w:val="none" w:sz="0" w:space="0" w:color="auto"/>
                <w:right w:val="none" w:sz="0" w:space="0" w:color="auto"/>
              </w:divBdr>
              <w:divsChild>
                <w:div w:id="1308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6493">
          <w:marLeft w:val="-225"/>
          <w:marRight w:val="-225"/>
          <w:marTop w:val="0"/>
          <w:marBottom w:val="0"/>
          <w:divBdr>
            <w:top w:val="none" w:sz="0" w:space="0" w:color="auto"/>
            <w:left w:val="none" w:sz="0" w:space="0" w:color="auto"/>
            <w:bottom w:val="none" w:sz="0" w:space="0" w:color="auto"/>
            <w:right w:val="none" w:sz="0" w:space="0" w:color="auto"/>
          </w:divBdr>
          <w:divsChild>
            <w:div w:id="243730324">
              <w:marLeft w:val="0"/>
              <w:marRight w:val="0"/>
              <w:marTop w:val="0"/>
              <w:marBottom w:val="0"/>
              <w:divBdr>
                <w:top w:val="none" w:sz="0" w:space="0" w:color="auto"/>
                <w:left w:val="none" w:sz="0" w:space="0" w:color="auto"/>
                <w:bottom w:val="none" w:sz="0" w:space="0" w:color="auto"/>
                <w:right w:val="none" w:sz="0" w:space="0" w:color="auto"/>
              </w:divBdr>
            </w:div>
            <w:div w:id="913735618">
              <w:marLeft w:val="0"/>
              <w:marRight w:val="0"/>
              <w:marTop w:val="0"/>
              <w:marBottom w:val="0"/>
              <w:divBdr>
                <w:top w:val="none" w:sz="0" w:space="0" w:color="auto"/>
                <w:left w:val="none" w:sz="0" w:space="0" w:color="auto"/>
                <w:bottom w:val="none" w:sz="0" w:space="0" w:color="auto"/>
                <w:right w:val="none" w:sz="0" w:space="0" w:color="auto"/>
              </w:divBdr>
              <w:divsChild>
                <w:div w:id="3261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67820313">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2672085">
      <w:bodyDiv w:val="1"/>
      <w:marLeft w:val="0"/>
      <w:marRight w:val="0"/>
      <w:marTop w:val="0"/>
      <w:marBottom w:val="0"/>
      <w:divBdr>
        <w:top w:val="none" w:sz="0" w:space="0" w:color="auto"/>
        <w:left w:val="none" w:sz="0" w:space="0" w:color="auto"/>
        <w:bottom w:val="none" w:sz="0" w:space="0" w:color="auto"/>
        <w:right w:val="none" w:sz="0" w:space="0" w:color="auto"/>
      </w:divBdr>
      <w:divsChild>
        <w:div w:id="1624459802">
          <w:marLeft w:val="0"/>
          <w:marRight w:val="0"/>
          <w:marTop w:val="0"/>
          <w:marBottom w:val="0"/>
          <w:divBdr>
            <w:top w:val="none" w:sz="0" w:space="0" w:color="auto"/>
            <w:left w:val="none" w:sz="0" w:space="0" w:color="auto"/>
            <w:bottom w:val="none" w:sz="0" w:space="0" w:color="auto"/>
            <w:right w:val="none" w:sz="0" w:space="0" w:color="auto"/>
          </w:divBdr>
          <w:divsChild>
            <w:div w:id="1949238705">
              <w:marLeft w:val="0"/>
              <w:marRight w:val="0"/>
              <w:marTop w:val="0"/>
              <w:marBottom w:val="0"/>
              <w:divBdr>
                <w:top w:val="none" w:sz="0" w:space="0" w:color="auto"/>
                <w:left w:val="none" w:sz="0" w:space="0" w:color="auto"/>
                <w:bottom w:val="none" w:sz="0" w:space="0" w:color="auto"/>
                <w:right w:val="none" w:sz="0" w:space="0" w:color="auto"/>
              </w:divBdr>
            </w:div>
          </w:divsChild>
        </w:div>
        <w:div w:id="189419688">
          <w:marLeft w:val="0"/>
          <w:marRight w:val="0"/>
          <w:marTop w:val="225"/>
          <w:marBottom w:val="75"/>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384179">
      <w:bodyDiv w:val="1"/>
      <w:marLeft w:val="0"/>
      <w:marRight w:val="0"/>
      <w:marTop w:val="0"/>
      <w:marBottom w:val="0"/>
      <w:divBdr>
        <w:top w:val="none" w:sz="0" w:space="0" w:color="auto"/>
        <w:left w:val="none" w:sz="0" w:space="0" w:color="auto"/>
        <w:bottom w:val="none" w:sz="0" w:space="0" w:color="auto"/>
        <w:right w:val="none" w:sz="0" w:space="0" w:color="auto"/>
      </w:divBdr>
      <w:divsChild>
        <w:div w:id="4024571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2382473">
      <w:bodyDiv w:val="1"/>
      <w:marLeft w:val="0"/>
      <w:marRight w:val="0"/>
      <w:marTop w:val="0"/>
      <w:marBottom w:val="0"/>
      <w:divBdr>
        <w:top w:val="none" w:sz="0" w:space="0" w:color="auto"/>
        <w:left w:val="none" w:sz="0" w:space="0" w:color="auto"/>
        <w:bottom w:val="none" w:sz="0" w:space="0" w:color="auto"/>
        <w:right w:val="none" w:sz="0" w:space="0" w:color="auto"/>
      </w:divBdr>
    </w:div>
    <w:div w:id="1482579645">
      <w:bodyDiv w:val="1"/>
      <w:marLeft w:val="0"/>
      <w:marRight w:val="0"/>
      <w:marTop w:val="0"/>
      <w:marBottom w:val="0"/>
      <w:divBdr>
        <w:top w:val="none" w:sz="0" w:space="0" w:color="auto"/>
        <w:left w:val="none" w:sz="0" w:space="0" w:color="auto"/>
        <w:bottom w:val="none" w:sz="0" w:space="0" w:color="auto"/>
        <w:right w:val="none" w:sz="0" w:space="0" w:color="auto"/>
      </w:divBdr>
      <w:divsChild>
        <w:div w:id="52894657">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0562274">
      <w:bodyDiv w:val="1"/>
      <w:marLeft w:val="0"/>
      <w:marRight w:val="0"/>
      <w:marTop w:val="0"/>
      <w:marBottom w:val="0"/>
      <w:divBdr>
        <w:top w:val="none" w:sz="0" w:space="0" w:color="auto"/>
        <w:left w:val="none" w:sz="0" w:space="0" w:color="auto"/>
        <w:bottom w:val="none" w:sz="0" w:space="0" w:color="auto"/>
        <w:right w:val="none" w:sz="0" w:space="0" w:color="auto"/>
      </w:divBdr>
      <w:divsChild>
        <w:div w:id="497959051">
          <w:marLeft w:val="0"/>
          <w:marRight w:val="0"/>
          <w:marTop w:val="0"/>
          <w:marBottom w:val="0"/>
          <w:divBdr>
            <w:top w:val="none" w:sz="0" w:space="0" w:color="auto"/>
            <w:left w:val="none" w:sz="0" w:space="0" w:color="auto"/>
            <w:bottom w:val="none" w:sz="0" w:space="0" w:color="auto"/>
            <w:right w:val="none" w:sz="0" w:space="0" w:color="auto"/>
          </w:divBdr>
        </w:div>
        <w:div w:id="1936015527">
          <w:marLeft w:val="0"/>
          <w:marRight w:val="0"/>
          <w:marTop w:val="1125"/>
          <w:marBottom w:val="0"/>
          <w:divBdr>
            <w:top w:val="none" w:sz="0" w:space="0" w:color="auto"/>
            <w:left w:val="none" w:sz="0" w:space="0" w:color="auto"/>
            <w:bottom w:val="none" w:sz="0" w:space="0" w:color="auto"/>
            <w:right w:val="none" w:sz="0" w:space="0" w:color="auto"/>
          </w:divBdr>
          <w:divsChild>
            <w:div w:id="5541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908276">
      <w:bodyDiv w:val="1"/>
      <w:marLeft w:val="0"/>
      <w:marRight w:val="0"/>
      <w:marTop w:val="0"/>
      <w:marBottom w:val="0"/>
      <w:divBdr>
        <w:top w:val="none" w:sz="0" w:space="0" w:color="auto"/>
        <w:left w:val="none" w:sz="0" w:space="0" w:color="auto"/>
        <w:bottom w:val="none" w:sz="0" w:space="0" w:color="auto"/>
        <w:right w:val="none" w:sz="0" w:space="0" w:color="auto"/>
      </w:divBdr>
      <w:divsChild>
        <w:div w:id="1830901331">
          <w:marLeft w:val="0"/>
          <w:marRight w:val="0"/>
          <w:marTop w:val="0"/>
          <w:marBottom w:val="0"/>
          <w:divBdr>
            <w:top w:val="none" w:sz="0" w:space="0" w:color="auto"/>
            <w:left w:val="none" w:sz="0" w:space="0" w:color="auto"/>
            <w:bottom w:val="none" w:sz="0" w:space="0" w:color="auto"/>
            <w:right w:val="none" w:sz="0" w:space="0" w:color="auto"/>
          </w:divBdr>
        </w:div>
        <w:div w:id="1455516902">
          <w:marLeft w:val="0"/>
          <w:marRight w:val="0"/>
          <w:marTop w:val="1125"/>
          <w:marBottom w:val="0"/>
          <w:divBdr>
            <w:top w:val="none" w:sz="0" w:space="0" w:color="auto"/>
            <w:left w:val="none" w:sz="0" w:space="0" w:color="auto"/>
            <w:bottom w:val="none" w:sz="0" w:space="0" w:color="auto"/>
            <w:right w:val="none" w:sz="0" w:space="0" w:color="auto"/>
          </w:divBdr>
          <w:divsChild>
            <w:div w:id="226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0548">
      <w:bodyDiv w:val="1"/>
      <w:marLeft w:val="0"/>
      <w:marRight w:val="0"/>
      <w:marTop w:val="0"/>
      <w:marBottom w:val="0"/>
      <w:divBdr>
        <w:top w:val="none" w:sz="0" w:space="0" w:color="auto"/>
        <w:left w:val="none" w:sz="0" w:space="0" w:color="auto"/>
        <w:bottom w:val="none" w:sz="0" w:space="0" w:color="auto"/>
        <w:right w:val="none" w:sz="0" w:space="0" w:color="auto"/>
      </w:divBdr>
      <w:divsChild>
        <w:div w:id="1874884423">
          <w:marLeft w:val="0"/>
          <w:marRight w:val="0"/>
          <w:marTop w:val="0"/>
          <w:marBottom w:val="0"/>
          <w:divBdr>
            <w:top w:val="none" w:sz="0" w:space="0" w:color="auto"/>
            <w:left w:val="none" w:sz="0" w:space="0" w:color="auto"/>
            <w:bottom w:val="none" w:sz="0" w:space="0" w:color="auto"/>
            <w:right w:val="none" w:sz="0" w:space="0" w:color="auto"/>
          </w:divBdr>
          <w:divsChild>
            <w:div w:id="1479348732">
              <w:marLeft w:val="-300"/>
              <w:marRight w:val="0"/>
              <w:marTop w:val="0"/>
              <w:marBottom w:val="0"/>
              <w:divBdr>
                <w:top w:val="none" w:sz="0" w:space="0" w:color="auto"/>
                <w:left w:val="none" w:sz="0" w:space="0" w:color="auto"/>
                <w:bottom w:val="none" w:sz="0" w:space="0" w:color="auto"/>
                <w:right w:val="none" w:sz="0" w:space="0" w:color="auto"/>
              </w:divBdr>
              <w:divsChild>
                <w:div w:id="96367813">
                  <w:marLeft w:val="0"/>
                  <w:marRight w:val="0"/>
                  <w:marTop w:val="0"/>
                  <w:marBottom w:val="450"/>
                  <w:divBdr>
                    <w:top w:val="none" w:sz="0" w:space="0" w:color="auto"/>
                    <w:left w:val="none" w:sz="0" w:space="0" w:color="auto"/>
                    <w:bottom w:val="none" w:sz="0" w:space="0" w:color="auto"/>
                    <w:right w:val="none" w:sz="0" w:space="0" w:color="auto"/>
                  </w:divBdr>
                  <w:divsChild>
                    <w:div w:id="31345312">
                      <w:marLeft w:val="0"/>
                      <w:marRight w:val="0"/>
                      <w:marTop w:val="0"/>
                      <w:marBottom w:val="0"/>
                      <w:divBdr>
                        <w:top w:val="none" w:sz="0" w:space="0" w:color="auto"/>
                        <w:left w:val="none" w:sz="0" w:space="0" w:color="auto"/>
                        <w:bottom w:val="none" w:sz="0" w:space="0" w:color="auto"/>
                        <w:right w:val="none" w:sz="0" w:space="0" w:color="auto"/>
                      </w:divBdr>
                      <w:divsChild>
                        <w:div w:id="1575503859">
                          <w:marLeft w:val="0"/>
                          <w:marRight w:val="0"/>
                          <w:marTop w:val="0"/>
                          <w:marBottom w:val="0"/>
                          <w:divBdr>
                            <w:top w:val="none" w:sz="0" w:space="0" w:color="auto"/>
                            <w:left w:val="none" w:sz="0" w:space="0" w:color="auto"/>
                            <w:bottom w:val="none" w:sz="0" w:space="0" w:color="auto"/>
                            <w:right w:val="none" w:sz="0" w:space="0" w:color="auto"/>
                          </w:divBdr>
                        </w:div>
                        <w:div w:id="1876388261">
                          <w:marLeft w:val="0"/>
                          <w:marRight w:val="0"/>
                          <w:marTop w:val="1125"/>
                          <w:marBottom w:val="0"/>
                          <w:divBdr>
                            <w:top w:val="none" w:sz="0" w:space="0" w:color="auto"/>
                            <w:left w:val="none" w:sz="0" w:space="0" w:color="auto"/>
                            <w:bottom w:val="none" w:sz="0" w:space="0" w:color="auto"/>
                            <w:right w:val="none" w:sz="0" w:space="0" w:color="auto"/>
                          </w:divBdr>
                          <w:divsChild>
                            <w:div w:id="1696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191194">
      <w:bodyDiv w:val="1"/>
      <w:marLeft w:val="0"/>
      <w:marRight w:val="0"/>
      <w:marTop w:val="0"/>
      <w:marBottom w:val="0"/>
      <w:divBdr>
        <w:top w:val="none" w:sz="0" w:space="0" w:color="auto"/>
        <w:left w:val="none" w:sz="0" w:space="0" w:color="auto"/>
        <w:bottom w:val="none" w:sz="0" w:space="0" w:color="auto"/>
        <w:right w:val="none" w:sz="0" w:space="0" w:color="auto"/>
      </w:divBdr>
      <w:divsChild>
        <w:div w:id="168300548">
          <w:marLeft w:val="0"/>
          <w:marRight w:val="0"/>
          <w:marTop w:val="0"/>
          <w:marBottom w:val="0"/>
          <w:divBdr>
            <w:top w:val="none" w:sz="0" w:space="0" w:color="auto"/>
            <w:left w:val="none" w:sz="0" w:space="0" w:color="auto"/>
            <w:bottom w:val="none" w:sz="0" w:space="0" w:color="auto"/>
            <w:right w:val="none" w:sz="0" w:space="0" w:color="auto"/>
          </w:divBdr>
        </w:div>
        <w:div w:id="1610311910">
          <w:marLeft w:val="0"/>
          <w:marRight w:val="0"/>
          <w:marTop w:val="1125"/>
          <w:marBottom w:val="0"/>
          <w:divBdr>
            <w:top w:val="none" w:sz="0" w:space="0" w:color="auto"/>
            <w:left w:val="none" w:sz="0" w:space="0" w:color="auto"/>
            <w:bottom w:val="none" w:sz="0" w:space="0" w:color="auto"/>
            <w:right w:val="none" w:sz="0" w:space="0" w:color="auto"/>
          </w:divBdr>
          <w:divsChild>
            <w:div w:id="20838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93193">
      <w:bodyDiv w:val="1"/>
      <w:marLeft w:val="0"/>
      <w:marRight w:val="0"/>
      <w:marTop w:val="0"/>
      <w:marBottom w:val="0"/>
      <w:divBdr>
        <w:top w:val="none" w:sz="0" w:space="0" w:color="auto"/>
        <w:left w:val="none" w:sz="0" w:space="0" w:color="auto"/>
        <w:bottom w:val="none" w:sz="0" w:space="0" w:color="auto"/>
        <w:right w:val="none" w:sz="0" w:space="0" w:color="auto"/>
      </w:divBdr>
      <w:divsChild>
        <w:div w:id="834879067">
          <w:marLeft w:val="0"/>
          <w:marRight w:val="0"/>
          <w:marTop w:val="0"/>
          <w:marBottom w:val="0"/>
          <w:divBdr>
            <w:top w:val="none" w:sz="0" w:space="0" w:color="auto"/>
            <w:left w:val="none" w:sz="0" w:space="0" w:color="auto"/>
            <w:bottom w:val="none" w:sz="0" w:space="0" w:color="auto"/>
            <w:right w:val="none" w:sz="0" w:space="0" w:color="auto"/>
          </w:divBdr>
        </w:div>
        <w:div w:id="356859841">
          <w:marLeft w:val="0"/>
          <w:marRight w:val="0"/>
          <w:marTop w:val="1125"/>
          <w:marBottom w:val="0"/>
          <w:divBdr>
            <w:top w:val="none" w:sz="0" w:space="0" w:color="auto"/>
            <w:left w:val="none" w:sz="0" w:space="0" w:color="auto"/>
            <w:bottom w:val="none" w:sz="0" w:space="0" w:color="auto"/>
            <w:right w:val="none" w:sz="0" w:space="0" w:color="auto"/>
          </w:divBdr>
          <w:divsChild>
            <w:div w:id="1042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302">
      <w:bodyDiv w:val="1"/>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
        <w:div w:id="730739611">
          <w:marLeft w:val="0"/>
          <w:marRight w:val="0"/>
          <w:marTop w:val="1125"/>
          <w:marBottom w:val="0"/>
          <w:divBdr>
            <w:top w:val="none" w:sz="0" w:space="0" w:color="auto"/>
            <w:left w:val="none" w:sz="0" w:space="0" w:color="auto"/>
            <w:bottom w:val="none" w:sz="0" w:space="0" w:color="auto"/>
            <w:right w:val="none" w:sz="0" w:space="0" w:color="auto"/>
          </w:divBdr>
          <w:divsChild>
            <w:div w:id="130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802">
      <w:bodyDiv w:val="1"/>
      <w:marLeft w:val="0"/>
      <w:marRight w:val="0"/>
      <w:marTop w:val="0"/>
      <w:marBottom w:val="0"/>
      <w:divBdr>
        <w:top w:val="none" w:sz="0" w:space="0" w:color="auto"/>
        <w:left w:val="none" w:sz="0" w:space="0" w:color="auto"/>
        <w:bottom w:val="none" w:sz="0" w:space="0" w:color="auto"/>
        <w:right w:val="none" w:sz="0" w:space="0" w:color="auto"/>
      </w:divBdr>
    </w:div>
    <w:div w:id="1545823079">
      <w:bodyDiv w:val="1"/>
      <w:marLeft w:val="0"/>
      <w:marRight w:val="0"/>
      <w:marTop w:val="0"/>
      <w:marBottom w:val="0"/>
      <w:divBdr>
        <w:top w:val="none" w:sz="0" w:space="0" w:color="auto"/>
        <w:left w:val="none" w:sz="0" w:space="0" w:color="auto"/>
        <w:bottom w:val="none" w:sz="0" w:space="0" w:color="auto"/>
        <w:right w:val="none" w:sz="0" w:space="0" w:color="auto"/>
      </w:divBdr>
      <w:divsChild>
        <w:div w:id="1749960284">
          <w:marLeft w:val="0"/>
          <w:marRight w:val="0"/>
          <w:marTop w:val="0"/>
          <w:marBottom w:val="0"/>
          <w:divBdr>
            <w:top w:val="none" w:sz="0" w:space="0" w:color="auto"/>
            <w:left w:val="none" w:sz="0" w:space="0" w:color="auto"/>
            <w:bottom w:val="none" w:sz="0" w:space="0" w:color="auto"/>
            <w:right w:val="none" w:sz="0" w:space="0" w:color="auto"/>
          </w:divBdr>
        </w:div>
        <w:div w:id="1676228394">
          <w:marLeft w:val="0"/>
          <w:marRight w:val="0"/>
          <w:marTop w:val="1125"/>
          <w:marBottom w:val="0"/>
          <w:divBdr>
            <w:top w:val="none" w:sz="0" w:space="0" w:color="auto"/>
            <w:left w:val="none" w:sz="0" w:space="0" w:color="auto"/>
            <w:bottom w:val="none" w:sz="0" w:space="0" w:color="auto"/>
            <w:right w:val="none" w:sz="0" w:space="0" w:color="auto"/>
          </w:divBdr>
          <w:divsChild>
            <w:div w:id="2109081726">
              <w:marLeft w:val="0"/>
              <w:marRight w:val="0"/>
              <w:marTop w:val="0"/>
              <w:marBottom w:val="0"/>
              <w:divBdr>
                <w:top w:val="none" w:sz="0" w:space="0" w:color="auto"/>
                <w:left w:val="none" w:sz="0" w:space="0" w:color="auto"/>
                <w:bottom w:val="none" w:sz="0" w:space="0" w:color="auto"/>
                <w:right w:val="none" w:sz="0" w:space="0" w:color="auto"/>
              </w:divBdr>
              <w:divsChild>
                <w:div w:id="1735271631">
                  <w:marLeft w:val="0"/>
                  <w:marRight w:val="0"/>
                  <w:marTop w:val="0"/>
                  <w:marBottom w:val="0"/>
                  <w:divBdr>
                    <w:top w:val="none" w:sz="0" w:space="0" w:color="auto"/>
                    <w:left w:val="none" w:sz="0" w:space="0" w:color="auto"/>
                    <w:bottom w:val="none" w:sz="0" w:space="0" w:color="auto"/>
                    <w:right w:val="none" w:sz="0" w:space="0" w:color="auto"/>
                  </w:divBdr>
                </w:div>
                <w:div w:id="527452315">
                  <w:marLeft w:val="0"/>
                  <w:marRight w:val="0"/>
                  <w:marTop w:val="0"/>
                  <w:marBottom w:val="0"/>
                  <w:divBdr>
                    <w:top w:val="none" w:sz="0" w:space="0" w:color="auto"/>
                    <w:left w:val="none" w:sz="0" w:space="0" w:color="auto"/>
                    <w:bottom w:val="none" w:sz="0" w:space="0" w:color="auto"/>
                    <w:right w:val="none" w:sz="0" w:space="0" w:color="auto"/>
                  </w:divBdr>
                </w:div>
                <w:div w:id="159783076">
                  <w:marLeft w:val="0"/>
                  <w:marRight w:val="0"/>
                  <w:marTop w:val="0"/>
                  <w:marBottom w:val="0"/>
                  <w:divBdr>
                    <w:top w:val="none" w:sz="0" w:space="0" w:color="auto"/>
                    <w:left w:val="none" w:sz="0" w:space="0" w:color="auto"/>
                    <w:bottom w:val="none" w:sz="0" w:space="0" w:color="auto"/>
                    <w:right w:val="none" w:sz="0" w:space="0" w:color="auto"/>
                  </w:divBdr>
                </w:div>
                <w:div w:id="1800802345">
                  <w:marLeft w:val="0"/>
                  <w:marRight w:val="0"/>
                  <w:marTop w:val="0"/>
                  <w:marBottom w:val="0"/>
                  <w:divBdr>
                    <w:top w:val="none" w:sz="0" w:space="0" w:color="auto"/>
                    <w:left w:val="none" w:sz="0" w:space="0" w:color="auto"/>
                    <w:bottom w:val="none" w:sz="0" w:space="0" w:color="auto"/>
                    <w:right w:val="none" w:sz="0" w:space="0" w:color="auto"/>
                  </w:divBdr>
                </w:div>
                <w:div w:id="347945673">
                  <w:marLeft w:val="0"/>
                  <w:marRight w:val="0"/>
                  <w:marTop w:val="0"/>
                  <w:marBottom w:val="0"/>
                  <w:divBdr>
                    <w:top w:val="none" w:sz="0" w:space="0" w:color="auto"/>
                    <w:left w:val="none" w:sz="0" w:space="0" w:color="auto"/>
                    <w:bottom w:val="none" w:sz="0" w:space="0" w:color="auto"/>
                    <w:right w:val="none" w:sz="0" w:space="0" w:color="auto"/>
                  </w:divBdr>
                </w:div>
                <w:div w:id="1056389997">
                  <w:marLeft w:val="0"/>
                  <w:marRight w:val="0"/>
                  <w:marTop w:val="0"/>
                  <w:marBottom w:val="0"/>
                  <w:divBdr>
                    <w:top w:val="none" w:sz="0" w:space="0" w:color="auto"/>
                    <w:left w:val="none" w:sz="0" w:space="0" w:color="auto"/>
                    <w:bottom w:val="none" w:sz="0" w:space="0" w:color="auto"/>
                    <w:right w:val="none" w:sz="0" w:space="0" w:color="auto"/>
                  </w:divBdr>
                </w:div>
                <w:div w:id="18031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5903">
      <w:bodyDiv w:val="1"/>
      <w:marLeft w:val="0"/>
      <w:marRight w:val="0"/>
      <w:marTop w:val="0"/>
      <w:marBottom w:val="0"/>
      <w:divBdr>
        <w:top w:val="none" w:sz="0" w:space="0" w:color="auto"/>
        <w:left w:val="none" w:sz="0" w:space="0" w:color="auto"/>
        <w:bottom w:val="none" w:sz="0" w:space="0" w:color="auto"/>
        <w:right w:val="none" w:sz="0" w:space="0" w:color="auto"/>
      </w:divBdr>
      <w:divsChild>
        <w:div w:id="391075616">
          <w:marLeft w:val="0"/>
          <w:marRight w:val="0"/>
          <w:marTop w:val="0"/>
          <w:marBottom w:val="0"/>
          <w:divBdr>
            <w:top w:val="none" w:sz="0" w:space="0" w:color="auto"/>
            <w:left w:val="none" w:sz="0" w:space="0" w:color="auto"/>
            <w:bottom w:val="none" w:sz="0" w:space="0" w:color="auto"/>
            <w:right w:val="none" w:sz="0" w:space="0" w:color="auto"/>
          </w:divBdr>
        </w:div>
        <w:div w:id="243152332">
          <w:marLeft w:val="0"/>
          <w:marRight w:val="0"/>
          <w:marTop w:val="1125"/>
          <w:marBottom w:val="0"/>
          <w:divBdr>
            <w:top w:val="none" w:sz="0" w:space="0" w:color="auto"/>
            <w:left w:val="none" w:sz="0" w:space="0" w:color="auto"/>
            <w:bottom w:val="none" w:sz="0" w:space="0" w:color="auto"/>
            <w:right w:val="none" w:sz="0" w:space="0" w:color="auto"/>
          </w:divBdr>
          <w:divsChild>
            <w:div w:id="89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7082">
      <w:bodyDiv w:val="1"/>
      <w:marLeft w:val="0"/>
      <w:marRight w:val="0"/>
      <w:marTop w:val="0"/>
      <w:marBottom w:val="0"/>
      <w:divBdr>
        <w:top w:val="none" w:sz="0" w:space="0" w:color="auto"/>
        <w:left w:val="none" w:sz="0" w:space="0" w:color="auto"/>
        <w:bottom w:val="none" w:sz="0" w:space="0" w:color="auto"/>
        <w:right w:val="none" w:sz="0" w:space="0" w:color="auto"/>
      </w:divBdr>
      <w:divsChild>
        <w:div w:id="1708407497">
          <w:marLeft w:val="0"/>
          <w:marRight w:val="0"/>
          <w:marTop w:val="0"/>
          <w:marBottom w:val="0"/>
          <w:divBdr>
            <w:top w:val="none" w:sz="0" w:space="0" w:color="auto"/>
            <w:left w:val="none" w:sz="0" w:space="0" w:color="auto"/>
            <w:bottom w:val="none" w:sz="0" w:space="0" w:color="auto"/>
            <w:right w:val="none" w:sz="0" w:space="0" w:color="auto"/>
          </w:divBdr>
          <w:divsChild>
            <w:div w:id="648487074">
              <w:marLeft w:val="-300"/>
              <w:marRight w:val="0"/>
              <w:marTop w:val="0"/>
              <w:marBottom w:val="0"/>
              <w:divBdr>
                <w:top w:val="none" w:sz="0" w:space="0" w:color="auto"/>
                <w:left w:val="none" w:sz="0" w:space="0" w:color="auto"/>
                <w:bottom w:val="none" w:sz="0" w:space="0" w:color="auto"/>
                <w:right w:val="none" w:sz="0" w:space="0" w:color="auto"/>
              </w:divBdr>
              <w:divsChild>
                <w:div w:id="2133546595">
                  <w:marLeft w:val="0"/>
                  <w:marRight w:val="0"/>
                  <w:marTop w:val="0"/>
                  <w:marBottom w:val="450"/>
                  <w:divBdr>
                    <w:top w:val="none" w:sz="0" w:space="0" w:color="auto"/>
                    <w:left w:val="none" w:sz="0" w:space="0" w:color="auto"/>
                    <w:bottom w:val="none" w:sz="0" w:space="0" w:color="auto"/>
                    <w:right w:val="none" w:sz="0" w:space="0" w:color="auto"/>
                  </w:divBdr>
                  <w:divsChild>
                    <w:div w:id="1141389232">
                      <w:marLeft w:val="0"/>
                      <w:marRight w:val="0"/>
                      <w:marTop w:val="0"/>
                      <w:marBottom w:val="0"/>
                      <w:divBdr>
                        <w:top w:val="none" w:sz="0" w:space="0" w:color="auto"/>
                        <w:left w:val="none" w:sz="0" w:space="0" w:color="auto"/>
                        <w:bottom w:val="none" w:sz="0" w:space="0" w:color="auto"/>
                        <w:right w:val="none" w:sz="0" w:space="0" w:color="auto"/>
                      </w:divBdr>
                      <w:divsChild>
                        <w:div w:id="904409521">
                          <w:marLeft w:val="0"/>
                          <w:marRight w:val="0"/>
                          <w:marTop w:val="0"/>
                          <w:marBottom w:val="0"/>
                          <w:divBdr>
                            <w:top w:val="none" w:sz="0" w:space="0" w:color="auto"/>
                            <w:left w:val="none" w:sz="0" w:space="0" w:color="auto"/>
                            <w:bottom w:val="none" w:sz="0" w:space="0" w:color="auto"/>
                            <w:right w:val="none" w:sz="0" w:space="0" w:color="auto"/>
                          </w:divBdr>
                        </w:div>
                        <w:div w:id="294331183">
                          <w:marLeft w:val="0"/>
                          <w:marRight w:val="0"/>
                          <w:marTop w:val="1125"/>
                          <w:marBottom w:val="0"/>
                          <w:divBdr>
                            <w:top w:val="none" w:sz="0" w:space="0" w:color="auto"/>
                            <w:left w:val="none" w:sz="0" w:space="0" w:color="auto"/>
                            <w:bottom w:val="none" w:sz="0" w:space="0" w:color="auto"/>
                            <w:right w:val="none" w:sz="0" w:space="0" w:color="auto"/>
                          </w:divBdr>
                          <w:divsChild>
                            <w:div w:id="19350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0479573">
      <w:bodyDiv w:val="1"/>
      <w:marLeft w:val="0"/>
      <w:marRight w:val="0"/>
      <w:marTop w:val="0"/>
      <w:marBottom w:val="0"/>
      <w:divBdr>
        <w:top w:val="none" w:sz="0" w:space="0" w:color="auto"/>
        <w:left w:val="none" w:sz="0" w:space="0" w:color="auto"/>
        <w:bottom w:val="none" w:sz="0" w:space="0" w:color="auto"/>
        <w:right w:val="none" w:sz="0" w:space="0" w:color="auto"/>
      </w:divBdr>
      <w:divsChild>
        <w:div w:id="70010262">
          <w:marLeft w:val="0"/>
          <w:marRight w:val="0"/>
          <w:marTop w:val="0"/>
          <w:marBottom w:val="0"/>
          <w:divBdr>
            <w:top w:val="none" w:sz="0" w:space="0" w:color="auto"/>
            <w:left w:val="none" w:sz="0" w:space="0" w:color="auto"/>
            <w:bottom w:val="none" w:sz="0" w:space="0" w:color="auto"/>
            <w:right w:val="none" w:sz="0" w:space="0" w:color="auto"/>
          </w:divBdr>
        </w:div>
        <w:div w:id="1614047629">
          <w:marLeft w:val="0"/>
          <w:marRight w:val="0"/>
          <w:marTop w:val="1125"/>
          <w:marBottom w:val="0"/>
          <w:divBdr>
            <w:top w:val="none" w:sz="0" w:space="0" w:color="auto"/>
            <w:left w:val="none" w:sz="0" w:space="0" w:color="auto"/>
            <w:bottom w:val="none" w:sz="0" w:space="0" w:color="auto"/>
            <w:right w:val="none" w:sz="0" w:space="0" w:color="auto"/>
          </w:divBdr>
          <w:divsChild>
            <w:div w:id="8037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344">
      <w:bodyDiv w:val="1"/>
      <w:marLeft w:val="0"/>
      <w:marRight w:val="0"/>
      <w:marTop w:val="0"/>
      <w:marBottom w:val="0"/>
      <w:divBdr>
        <w:top w:val="none" w:sz="0" w:space="0" w:color="auto"/>
        <w:left w:val="none" w:sz="0" w:space="0" w:color="auto"/>
        <w:bottom w:val="none" w:sz="0" w:space="0" w:color="auto"/>
        <w:right w:val="none" w:sz="0" w:space="0" w:color="auto"/>
      </w:divBdr>
      <w:divsChild>
        <w:div w:id="621039936">
          <w:marLeft w:val="-225"/>
          <w:marRight w:val="-225"/>
          <w:marTop w:val="0"/>
          <w:marBottom w:val="0"/>
          <w:divBdr>
            <w:top w:val="none" w:sz="0" w:space="0" w:color="auto"/>
            <w:left w:val="none" w:sz="0" w:space="0" w:color="auto"/>
            <w:bottom w:val="none" w:sz="0" w:space="0" w:color="auto"/>
            <w:right w:val="none" w:sz="0" w:space="0" w:color="auto"/>
          </w:divBdr>
          <w:divsChild>
            <w:div w:id="990452192">
              <w:marLeft w:val="0"/>
              <w:marRight w:val="0"/>
              <w:marTop w:val="0"/>
              <w:marBottom w:val="0"/>
              <w:divBdr>
                <w:top w:val="none" w:sz="0" w:space="0" w:color="auto"/>
                <w:left w:val="none" w:sz="0" w:space="0" w:color="auto"/>
                <w:bottom w:val="none" w:sz="0" w:space="0" w:color="auto"/>
                <w:right w:val="none" w:sz="0" w:space="0" w:color="auto"/>
              </w:divBdr>
              <w:divsChild>
                <w:div w:id="982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525">
          <w:marLeft w:val="-225"/>
          <w:marRight w:val="-225"/>
          <w:marTop w:val="0"/>
          <w:marBottom w:val="0"/>
          <w:divBdr>
            <w:top w:val="none" w:sz="0" w:space="0" w:color="auto"/>
            <w:left w:val="none" w:sz="0" w:space="0" w:color="auto"/>
            <w:bottom w:val="none" w:sz="0" w:space="0" w:color="auto"/>
            <w:right w:val="none" w:sz="0" w:space="0" w:color="auto"/>
          </w:divBdr>
          <w:divsChild>
            <w:div w:id="482429053">
              <w:marLeft w:val="0"/>
              <w:marRight w:val="0"/>
              <w:marTop w:val="0"/>
              <w:marBottom w:val="0"/>
              <w:divBdr>
                <w:top w:val="none" w:sz="0" w:space="0" w:color="auto"/>
                <w:left w:val="none" w:sz="0" w:space="0" w:color="auto"/>
                <w:bottom w:val="none" w:sz="0" w:space="0" w:color="auto"/>
                <w:right w:val="none" w:sz="0" w:space="0" w:color="auto"/>
              </w:divBdr>
            </w:div>
            <w:div w:id="1632711472">
              <w:marLeft w:val="0"/>
              <w:marRight w:val="0"/>
              <w:marTop w:val="0"/>
              <w:marBottom w:val="0"/>
              <w:divBdr>
                <w:top w:val="none" w:sz="0" w:space="0" w:color="auto"/>
                <w:left w:val="none" w:sz="0" w:space="0" w:color="auto"/>
                <w:bottom w:val="none" w:sz="0" w:space="0" w:color="auto"/>
                <w:right w:val="none" w:sz="0" w:space="0" w:color="auto"/>
              </w:divBdr>
              <w:divsChild>
                <w:div w:id="1225985981">
                  <w:marLeft w:val="0"/>
                  <w:marRight w:val="0"/>
                  <w:marTop w:val="0"/>
                  <w:marBottom w:val="0"/>
                  <w:divBdr>
                    <w:top w:val="none" w:sz="0" w:space="0" w:color="auto"/>
                    <w:left w:val="none" w:sz="0" w:space="0" w:color="auto"/>
                    <w:bottom w:val="none" w:sz="0" w:space="0" w:color="auto"/>
                    <w:right w:val="none" w:sz="0" w:space="0" w:color="auto"/>
                  </w:divBdr>
                </w:div>
                <w:div w:id="7172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0774694">
      <w:bodyDiv w:val="1"/>
      <w:marLeft w:val="0"/>
      <w:marRight w:val="0"/>
      <w:marTop w:val="0"/>
      <w:marBottom w:val="0"/>
      <w:divBdr>
        <w:top w:val="none" w:sz="0" w:space="0" w:color="auto"/>
        <w:left w:val="none" w:sz="0" w:space="0" w:color="auto"/>
        <w:bottom w:val="none" w:sz="0" w:space="0" w:color="auto"/>
        <w:right w:val="none" w:sz="0" w:space="0" w:color="auto"/>
      </w:divBdr>
      <w:divsChild>
        <w:div w:id="1661890333">
          <w:marLeft w:val="0"/>
          <w:marRight w:val="0"/>
          <w:marTop w:val="0"/>
          <w:marBottom w:val="0"/>
          <w:divBdr>
            <w:top w:val="none" w:sz="0" w:space="0" w:color="auto"/>
            <w:left w:val="none" w:sz="0" w:space="0" w:color="auto"/>
            <w:bottom w:val="none" w:sz="0" w:space="0" w:color="auto"/>
            <w:right w:val="none" w:sz="0" w:space="0" w:color="auto"/>
          </w:divBdr>
        </w:div>
      </w:divsChild>
    </w:div>
    <w:div w:id="1576164877">
      <w:bodyDiv w:val="1"/>
      <w:marLeft w:val="0"/>
      <w:marRight w:val="0"/>
      <w:marTop w:val="0"/>
      <w:marBottom w:val="0"/>
      <w:divBdr>
        <w:top w:val="none" w:sz="0" w:space="0" w:color="auto"/>
        <w:left w:val="none" w:sz="0" w:space="0" w:color="auto"/>
        <w:bottom w:val="none" w:sz="0" w:space="0" w:color="auto"/>
        <w:right w:val="none" w:sz="0" w:space="0" w:color="auto"/>
      </w:divBdr>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333552">
      <w:bodyDiv w:val="1"/>
      <w:marLeft w:val="0"/>
      <w:marRight w:val="0"/>
      <w:marTop w:val="0"/>
      <w:marBottom w:val="0"/>
      <w:divBdr>
        <w:top w:val="none" w:sz="0" w:space="0" w:color="auto"/>
        <w:left w:val="none" w:sz="0" w:space="0" w:color="auto"/>
        <w:bottom w:val="none" w:sz="0" w:space="0" w:color="auto"/>
        <w:right w:val="none" w:sz="0" w:space="0" w:color="auto"/>
      </w:divBdr>
      <w:divsChild>
        <w:div w:id="2095126724">
          <w:marLeft w:val="0"/>
          <w:marRight w:val="0"/>
          <w:marTop w:val="0"/>
          <w:marBottom w:val="0"/>
          <w:divBdr>
            <w:top w:val="none" w:sz="0" w:space="0" w:color="auto"/>
            <w:left w:val="none" w:sz="0" w:space="0" w:color="auto"/>
            <w:bottom w:val="none" w:sz="0" w:space="0" w:color="auto"/>
            <w:right w:val="none" w:sz="0" w:space="0" w:color="auto"/>
          </w:divBdr>
          <w:divsChild>
            <w:div w:id="1120803391">
              <w:marLeft w:val="-300"/>
              <w:marRight w:val="0"/>
              <w:marTop w:val="0"/>
              <w:marBottom w:val="0"/>
              <w:divBdr>
                <w:top w:val="none" w:sz="0" w:space="0" w:color="auto"/>
                <w:left w:val="none" w:sz="0" w:space="0" w:color="auto"/>
                <w:bottom w:val="none" w:sz="0" w:space="0" w:color="auto"/>
                <w:right w:val="none" w:sz="0" w:space="0" w:color="auto"/>
              </w:divBdr>
              <w:divsChild>
                <w:div w:id="1392656123">
                  <w:marLeft w:val="0"/>
                  <w:marRight w:val="0"/>
                  <w:marTop w:val="0"/>
                  <w:marBottom w:val="45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sChild>
                        <w:div w:id="281152143">
                          <w:marLeft w:val="0"/>
                          <w:marRight w:val="0"/>
                          <w:marTop w:val="0"/>
                          <w:marBottom w:val="0"/>
                          <w:divBdr>
                            <w:top w:val="none" w:sz="0" w:space="0" w:color="auto"/>
                            <w:left w:val="none" w:sz="0" w:space="0" w:color="auto"/>
                            <w:bottom w:val="none" w:sz="0" w:space="0" w:color="auto"/>
                            <w:right w:val="none" w:sz="0" w:space="0" w:color="auto"/>
                          </w:divBdr>
                        </w:div>
                        <w:div w:id="1940530220">
                          <w:marLeft w:val="0"/>
                          <w:marRight w:val="0"/>
                          <w:marTop w:val="1125"/>
                          <w:marBottom w:val="0"/>
                          <w:divBdr>
                            <w:top w:val="none" w:sz="0" w:space="0" w:color="auto"/>
                            <w:left w:val="none" w:sz="0" w:space="0" w:color="auto"/>
                            <w:bottom w:val="none" w:sz="0" w:space="0" w:color="auto"/>
                            <w:right w:val="none" w:sz="0" w:space="0" w:color="auto"/>
                          </w:divBdr>
                          <w:divsChild>
                            <w:div w:id="5207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8083">
      <w:bodyDiv w:val="1"/>
      <w:marLeft w:val="0"/>
      <w:marRight w:val="0"/>
      <w:marTop w:val="0"/>
      <w:marBottom w:val="0"/>
      <w:divBdr>
        <w:top w:val="none" w:sz="0" w:space="0" w:color="auto"/>
        <w:left w:val="none" w:sz="0" w:space="0" w:color="auto"/>
        <w:bottom w:val="none" w:sz="0" w:space="0" w:color="auto"/>
        <w:right w:val="none" w:sz="0" w:space="0" w:color="auto"/>
      </w:divBdr>
      <w:divsChild>
        <w:div w:id="925187382">
          <w:marLeft w:val="0"/>
          <w:marRight w:val="0"/>
          <w:marTop w:val="0"/>
          <w:marBottom w:val="0"/>
          <w:divBdr>
            <w:top w:val="none" w:sz="0" w:space="0" w:color="auto"/>
            <w:left w:val="none" w:sz="0" w:space="0" w:color="auto"/>
            <w:bottom w:val="none" w:sz="0" w:space="0" w:color="auto"/>
            <w:right w:val="none" w:sz="0" w:space="0" w:color="auto"/>
          </w:divBdr>
        </w:div>
      </w:divsChild>
    </w:div>
    <w:div w:id="1596787789">
      <w:bodyDiv w:val="1"/>
      <w:marLeft w:val="0"/>
      <w:marRight w:val="0"/>
      <w:marTop w:val="0"/>
      <w:marBottom w:val="0"/>
      <w:divBdr>
        <w:top w:val="none" w:sz="0" w:space="0" w:color="auto"/>
        <w:left w:val="none" w:sz="0" w:space="0" w:color="auto"/>
        <w:bottom w:val="none" w:sz="0" w:space="0" w:color="auto"/>
        <w:right w:val="none" w:sz="0" w:space="0" w:color="auto"/>
      </w:divBdr>
      <w:divsChild>
        <w:div w:id="1756438885">
          <w:marLeft w:val="0"/>
          <w:marRight w:val="0"/>
          <w:marTop w:val="0"/>
          <w:marBottom w:val="0"/>
          <w:divBdr>
            <w:top w:val="none" w:sz="0" w:space="0" w:color="auto"/>
            <w:left w:val="none" w:sz="0" w:space="0" w:color="auto"/>
            <w:bottom w:val="none" w:sz="0" w:space="0" w:color="auto"/>
            <w:right w:val="none" w:sz="0" w:space="0" w:color="auto"/>
          </w:divBdr>
        </w:div>
        <w:div w:id="1592472355">
          <w:marLeft w:val="0"/>
          <w:marRight w:val="0"/>
          <w:marTop w:val="1125"/>
          <w:marBottom w:val="0"/>
          <w:divBdr>
            <w:top w:val="none" w:sz="0" w:space="0" w:color="auto"/>
            <w:left w:val="none" w:sz="0" w:space="0" w:color="auto"/>
            <w:bottom w:val="none" w:sz="0" w:space="0" w:color="auto"/>
            <w:right w:val="none" w:sz="0" w:space="0" w:color="auto"/>
          </w:divBdr>
          <w:divsChild>
            <w:div w:id="9989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599409599">
      <w:bodyDiv w:val="1"/>
      <w:marLeft w:val="0"/>
      <w:marRight w:val="0"/>
      <w:marTop w:val="0"/>
      <w:marBottom w:val="0"/>
      <w:divBdr>
        <w:top w:val="none" w:sz="0" w:space="0" w:color="auto"/>
        <w:left w:val="none" w:sz="0" w:space="0" w:color="auto"/>
        <w:bottom w:val="none" w:sz="0" w:space="0" w:color="auto"/>
        <w:right w:val="none" w:sz="0" w:space="0" w:color="auto"/>
      </w:divBdr>
      <w:divsChild>
        <w:div w:id="891581679">
          <w:marLeft w:val="0"/>
          <w:marRight w:val="0"/>
          <w:marTop w:val="0"/>
          <w:marBottom w:val="0"/>
          <w:divBdr>
            <w:top w:val="none" w:sz="0" w:space="0" w:color="auto"/>
            <w:left w:val="none" w:sz="0" w:space="0" w:color="auto"/>
            <w:bottom w:val="none" w:sz="0" w:space="0" w:color="auto"/>
            <w:right w:val="none" w:sz="0" w:space="0" w:color="auto"/>
          </w:divBdr>
          <w:divsChild>
            <w:div w:id="1895384871">
              <w:marLeft w:val="-300"/>
              <w:marRight w:val="0"/>
              <w:marTop w:val="0"/>
              <w:marBottom w:val="0"/>
              <w:divBdr>
                <w:top w:val="none" w:sz="0" w:space="0" w:color="auto"/>
                <w:left w:val="none" w:sz="0" w:space="0" w:color="auto"/>
                <w:bottom w:val="none" w:sz="0" w:space="0" w:color="auto"/>
                <w:right w:val="none" w:sz="0" w:space="0" w:color="auto"/>
              </w:divBdr>
              <w:divsChild>
                <w:div w:id="858203285">
                  <w:marLeft w:val="0"/>
                  <w:marRight w:val="0"/>
                  <w:marTop w:val="0"/>
                  <w:marBottom w:val="450"/>
                  <w:divBdr>
                    <w:top w:val="none" w:sz="0" w:space="0" w:color="auto"/>
                    <w:left w:val="none" w:sz="0" w:space="0" w:color="auto"/>
                    <w:bottom w:val="none" w:sz="0" w:space="0" w:color="auto"/>
                    <w:right w:val="none" w:sz="0" w:space="0" w:color="auto"/>
                  </w:divBdr>
                  <w:divsChild>
                    <w:div w:id="626665272">
                      <w:marLeft w:val="0"/>
                      <w:marRight w:val="0"/>
                      <w:marTop w:val="0"/>
                      <w:marBottom w:val="0"/>
                      <w:divBdr>
                        <w:top w:val="none" w:sz="0" w:space="0" w:color="auto"/>
                        <w:left w:val="none" w:sz="0" w:space="0" w:color="auto"/>
                        <w:bottom w:val="none" w:sz="0" w:space="0" w:color="auto"/>
                        <w:right w:val="none" w:sz="0" w:space="0" w:color="auto"/>
                      </w:divBdr>
                      <w:divsChild>
                        <w:div w:id="2080446115">
                          <w:marLeft w:val="0"/>
                          <w:marRight w:val="0"/>
                          <w:marTop w:val="0"/>
                          <w:marBottom w:val="0"/>
                          <w:divBdr>
                            <w:top w:val="none" w:sz="0" w:space="0" w:color="auto"/>
                            <w:left w:val="none" w:sz="0" w:space="0" w:color="auto"/>
                            <w:bottom w:val="none" w:sz="0" w:space="0" w:color="auto"/>
                            <w:right w:val="none" w:sz="0" w:space="0" w:color="auto"/>
                          </w:divBdr>
                        </w:div>
                        <w:div w:id="51079310">
                          <w:marLeft w:val="0"/>
                          <w:marRight w:val="0"/>
                          <w:marTop w:val="1125"/>
                          <w:marBottom w:val="0"/>
                          <w:divBdr>
                            <w:top w:val="none" w:sz="0" w:space="0" w:color="auto"/>
                            <w:left w:val="none" w:sz="0" w:space="0" w:color="auto"/>
                            <w:bottom w:val="none" w:sz="0" w:space="0" w:color="auto"/>
                            <w:right w:val="none" w:sz="0" w:space="0" w:color="auto"/>
                          </w:divBdr>
                          <w:divsChild>
                            <w:div w:id="7733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5358416">
      <w:bodyDiv w:val="1"/>
      <w:marLeft w:val="0"/>
      <w:marRight w:val="0"/>
      <w:marTop w:val="0"/>
      <w:marBottom w:val="0"/>
      <w:divBdr>
        <w:top w:val="none" w:sz="0" w:space="0" w:color="auto"/>
        <w:left w:val="none" w:sz="0" w:space="0" w:color="auto"/>
        <w:bottom w:val="none" w:sz="0" w:space="0" w:color="auto"/>
        <w:right w:val="none" w:sz="0" w:space="0" w:color="auto"/>
      </w:divBdr>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8701">
      <w:bodyDiv w:val="1"/>
      <w:marLeft w:val="0"/>
      <w:marRight w:val="0"/>
      <w:marTop w:val="0"/>
      <w:marBottom w:val="0"/>
      <w:divBdr>
        <w:top w:val="none" w:sz="0" w:space="0" w:color="auto"/>
        <w:left w:val="none" w:sz="0" w:space="0" w:color="auto"/>
        <w:bottom w:val="none" w:sz="0" w:space="0" w:color="auto"/>
        <w:right w:val="none" w:sz="0" w:space="0" w:color="auto"/>
      </w:divBdr>
      <w:divsChild>
        <w:div w:id="739599607">
          <w:marLeft w:val="0"/>
          <w:marRight w:val="0"/>
          <w:marTop w:val="0"/>
          <w:marBottom w:val="0"/>
          <w:divBdr>
            <w:top w:val="none" w:sz="0" w:space="0" w:color="auto"/>
            <w:left w:val="none" w:sz="0" w:space="0" w:color="auto"/>
            <w:bottom w:val="none" w:sz="0" w:space="0" w:color="auto"/>
            <w:right w:val="none" w:sz="0" w:space="0" w:color="auto"/>
          </w:divBdr>
          <w:divsChild>
            <w:div w:id="2112162364">
              <w:marLeft w:val="-300"/>
              <w:marRight w:val="0"/>
              <w:marTop w:val="0"/>
              <w:marBottom w:val="0"/>
              <w:divBdr>
                <w:top w:val="none" w:sz="0" w:space="0" w:color="auto"/>
                <w:left w:val="none" w:sz="0" w:space="0" w:color="auto"/>
                <w:bottom w:val="none" w:sz="0" w:space="0" w:color="auto"/>
                <w:right w:val="none" w:sz="0" w:space="0" w:color="auto"/>
              </w:divBdr>
              <w:divsChild>
                <w:div w:id="823276661">
                  <w:marLeft w:val="0"/>
                  <w:marRight w:val="0"/>
                  <w:marTop w:val="0"/>
                  <w:marBottom w:val="450"/>
                  <w:divBdr>
                    <w:top w:val="none" w:sz="0" w:space="0" w:color="auto"/>
                    <w:left w:val="none" w:sz="0" w:space="0" w:color="auto"/>
                    <w:bottom w:val="none" w:sz="0" w:space="0" w:color="auto"/>
                    <w:right w:val="none" w:sz="0" w:space="0" w:color="auto"/>
                  </w:divBdr>
                  <w:divsChild>
                    <w:div w:id="1793085530">
                      <w:marLeft w:val="0"/>
                      <w:marRight w:val="0"/>
                      <w:marTop w:val="0"/>
                      <w:marBottom w:val="0"/>
                      <w:divBdr>
                        <w:top w:val="none" w:sz="0" w:space="0" w:color="auto"/>
                        <w:left w:val="none" w:sz="0" w:space="0" w:color="auto"/>
                        <w:bottom w:val="none" w:sz="0" w:space="0" w:color="auto"/>
                        <w:right w:val="none" w:sz="0" w:space="0" w:color="auto"/>
                      </w:divBdr>
                      <w:divsChild>
                        <w:div w:id="782724891">
                          <w:marLeft w:val="0"/>
                          <w:marRight w:val="0"/>
                          <w:marTop w:val="0"/>
                          <w:marBottom w:val="0"/>
                          <w:divBdr>
                            <w:top w:val="none" w:sz="0" w:space="0" w:color="auto"/>
                            <w:left w:val="none" w:sz="0" w:space="0" w:color="auto"/>
                            <w:bottom w:val="none" w:sz="0" w:space="0" w:color="auto"/>
                            <w:right w:val="none" w:sz="0" w:space="0" w:color="auto"/>
                          </w:divBdr>
                        </w:div>
                        <w:div w:id="646858189">
                          <w:marLeft w:val="0"/>
                          <w:marRight w:val="0"/>
                          <w:marTop w:val="1125"/>
                          <w:marBottom w:val="0"/>
                          <w:divBdr>
                            <w:top w:val="none" w:sz="0" w:space="0" w:color="auto"/>
                            <w:left w:val="none" w:sz="0" w:space="0" w:color="auto"/>
                            <w:bottom w:val="none" w:sz="0" w:space="0" w:color="auto"/>
                            <w:right w:val="none" w:sz="0" w:space="0" w:color="auto"/>
                          </w:divBdr>
                          <w:divsChild>
                            <w:div w:id="20817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1255">
      <w:bodyDiv w:val="1"/>
      <w:marLeft w:val="0"/>
      <w:marRight w:val="0"/>
      <w:marTop w:val="0"/>
      <w:marBottom w:val="0"/>
      <w:divBdr>
        <w:top w:val="none" w:sz="0" w:space="0" w:color="auto"/>
        <w:left w:val="none" w:sz="0" w:space="0" w:color="auto"/>
        <w:bottom w:val="none" w:sz="0" w:space="0" w:color="auto"/>
        <w:right w:val="none" w:sz="0" w:space="0" w:color="auto"/>
      </w:divBdr>
    </w:div>
    <w:div w:id="1635602013">
      <w:bodyDiv w:val="1"/>
      <w:marLeft w:val="0"/>
      <w:marRight w:val="0"/>
      <w:marTop w:val="0"/>
      <w:marBottom w:val="0"/>
      <w:divBdr>
        <w:top w:val="none" w:sz="0" w:space="0" w:color="auto"/>
        <w:left w:val="none" w:sz="0" w:space="0" w:color="auto"/>
        <w:bottom w:val="none" w:sz="0" w:space="0" w:color="auto"/>
        <w:right w:val="none" w:sz="0" w:space="0" w:color="auto"/>
      </w:divBdr>
      <w:divsChild>
        <w:div w:id="996617954">
          <w:marLeft w:val="0"/>
          <w:marRight w:val="0"/>
          <w:marTop w:val="0"/>
          <w:marBottom w:val="0"/>
          <w:divBdr>
            <w:top w:val="none" w:sz="0" w:space="0" w:color="auto"/>
            <w:left w:val="none" w:sz="0" w:space="0" w:color="auto"/>
            <w:bottom w:val="none" w:sz="0" w:space="0" w:color="auto"/>
            <w:right w:val="none" w:sz="0" w:space="0" w:color="auto"/>
          </w:divBdr>
        </w:div>
        <w:div w:id="727456575">
          <w:marLeft w:val="0"/>
          <w:marRight w:val="0"/>
          <w:marTop w:val="1125"/>
          <w:marBottom w:val="0"/>
          <w:divBdr>
            <w:top w:val="none" w:sz="0" w:space="0" w:color="auto"/>
            <w:left w:val="none" w:sz="0" w:space="0" w:color="auto"/>
            <w:bottom w:val="none" w:sz="0" w:space="0" w:color="auto"/>
            <w:right w:val="none" w:sz="0" w:space="0" w:color="auto"/>
          </w:divBdr>
          <w:divsChild>
            <w:div w:id="5093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4443">
      <w:bodyDiv w:val="1"/>
      <w:marLeft w:val="0"/>
      <w:marRight w:val="0"/>
      <w:marTop w:val="0"/>
      <w:marBottom w:val="0"/>
      <w:divBdr>
        <w:top w:val="none" w:sz="0" w:space="0" w:color="auto"/>
        <w:left w:val="none" w:sz="0" w:space="0" w:color="auto"/>
        <w:bottom w:val="none" w:sz="0" w:space="0" w:color="auto"/>
        <w:right w:val="none" w:sz="0" w:space="0" w:color="auto"/>
      </w:divBdr>
      <w:divsChild>
        <w:div w:id="1098991213">
          <w:marLeft w:val="0"/>
          <w:marRight w:val="0"/>
          <w:marTop w:val="0"/>
          <w:marBottom w:val="0"/>
          <w:divBdr>
            <w:top w:val="none" w:sz="0" w:space="0" w:color="auto"/>
            <w:left w:val="none" w:sz="0" w:space="0" w:color="auto"/>
            <w:bottom w:val="none" w:sz="0" w:space="0" w:color="auto"/>
            <w:right w:val="none" w:sz="0" w:space="0" w:color="auto"/>
          </w:divBdr>
        </w:div>
        <w:div w:id="501623360">
          <w:marLeft w:val="0"/>
          <w:marRight w:val="0"/>
          <w:marTop w:val="1125"/>
          <w:marBottom w:val="0"/>
          <w:divBdr>
            <w:top w:val="none" w:sz="0" w:space="0" w:color="auto"/>
            <w:left w:val="none" w:sz="0" w:space="0" w:color="auto"/>
            <w:bottom w:val="none" w:sz="0" w:space="0" w:color="auto"/>
            <w:right w:val="none" w:sz="0" w:space="0" w:color="auto"/>
          </w:divBdr>
          <w:divsChild>
            <w:div w:id="14004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105">
      <w:bodyDiv w:val="1"/>
      <w:marLeft w:val="0"/>
      <w:marRight w:val="0"/>
      <w:marTop w:val="0"/>
      <w:marBottom w:val="0"/>
      <w:divBdr>
        <w:top w:val="none" w:sz="0" w:space="0" w:color="auto"/>
        <w:left w:val="none" w:sz="0" w:space="0" w:color="auto"/>
        <w:bottom w:val="none" w:sz="0" w:space="0" w:color="auto"/>
        <w:right w:val="none" w:sz="0" w:space="0" w:color="auto"/>
      </w:divBdr>
      <w:divsChild>
        <w:div w:id="109202667">
          <w:marLeft w:val="0"/>
          <w:marRight w:val="0"/>
          <w:marTop w:val="0"/>
          <w:marBottom w:val="0"/>
          <w:divBdr>
            <w:top w:val="none" w:sz="0" w:space="0" w:color="auto"/>
            <w:left w:val="none" w:sz="0" w:space="0" w:color="auto"/>
            <w:bottom w:val="none" w:sz="0" w:space="0" w:color="auto"/>
            <w:right w:val="none" w:sz="0" w:space="0" w:color="auto"/>
          </w:divBdr>
        </w:div>
        <w:div w:id="1361053382">
          <w:marLeft w:val="0"/>
          <w:marRight w:val="0"/>
          <w:marTop w:val="1125"/>
          <w:marBottom w:val="0"/>
          <w:divBdr>
            <w:top w:val="none" w:sz="0" w:space="0" w:color="auto"/>
            <w:left w:val="none" w:sz="0" w:space="0" w:color="auto"/>
            <w:bottom w:val="none" w:sz="0" w:space="0" w:color="auto"/>
            <w:right w:val="none" w:sz="0" w:space="0" w:color="auto"/>
          </w:divBdr>
          <w:divsChild>
            <w:div w:id="2058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864">
      <w:bodyDiv w:val="1"/>
      <w:marLeft w:val="0"/>
      <w:marRight w:val="0"/>
      <w:marTop w:val="0"/>
      <w:marBottom w:val="0"/>
      <w:divBdr>
        <w:top w:val="none" w:sz="0" w:space="0" w:color="auto"/>
        <w:left w:val="none" w:sz="0" w:space="0" w:color="auto"/>
        <w:bottom w:val="none" w:sz="0" w:space="0" w:color="auto"/>
        <w:right w:val="none" w:sz="0" w:space="0" w:color="auto"/>
      </w:divBdr>
      <w:divsChild>
        <w:div w:id="331687016">
          <w:marLeft w:val="0"/>
          <w:marRight w:val="0"/>
          <w:marTop w:val="0"/>
          <w:marBottom w:val="0"/>
          <w:divBdr>
            <w:top w:val="none" w:sz="0" w:space="0" w:color="auto"/>
            <w:left w:val="none" w:sz="0" w:space="0" w:color="auto"/>
            <w:bottom w:val="none" w:sz="0" w:space="0" w:color="auto"/>
            <w:right w:val="none" w:sz="0" w:space="0" w:color="auto"/>
          </w:divBdr>
        </w:div>
        <w:div w:id="1244297033">
          <w:marLeft w:val="0"/>
          <w:marRight w:val="0"/>
          <w:marTop w:val="1125"/>
          <w:marBottom w:val="0"/>
          <w:divBdr>
            <w:top w:val="none" w:sz="0" w:space="0" w:color="auto"/>
            <w:left w:val="none" w:sz="0" w:space="0" w:color="auto"/>
            <w:bottom w:val="none" w:sz="0" w:space="0" w:color="auto"/>
            <w:right w:val="none" w:sz="0" w:space="0" w:color="auto"/>
          </w:divBdr>
          <w:divsChild>
            <w:div w:id="795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4892009">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824106">
      <w:bodyDiv w:val="1"/>
      <w:marLeft w:val="0"/>
      <w:marRight w:val="0"/>
      <w:marTop w:val="0"/>
      <w:marBottom w:val="0"/>
      <w:divBdr>
        <w:top w:val="none" w:sz="0" w:space="0" w:color="auto"/>
        <w:left w:val="none" w:sz="0" w:space="0" w:color="auto"/>
        <w:bottom w:val="none" w:sz="0" w:space="0" w:color="auto"/>
        <w:right w:val="none" w:sz="0" w:space="0" w:color="auto"/>
      </w:divBdr>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07944591">
      <w:bodyDiv w:val="1"/>
      <w:marLeft w:val="0"/>
      <w:marRight w:val="0"/>
      <w:marTop w:val="0"/>
      <w:marBottom w:val="0"/>
      <w:divBdr>
        <w:top w:val="none" w:sz="0" w:space="0" w:color="auto"/>
        <w:left w:val="none" w:sz="0" w:space="0" w:color="auto"/>
        <w:bottom w:val="none" w:sz="0" w:space="0" w:color="auto"/>
        <w:right w:val="none" w:sz="0" w:space="0" w:color="auto"/>
      </w:divBdr>
      <w:divsChild>
        <w:div w:id="2094474053">
          <w:marLeft w:val="0"/>
          <w:marRight w:val="0"/>
          <w:marTop w:val="0"/>
          <w:marBottom w:val="0"/>
          <w:divBdr>
            <w:top w:val="none" w:sz="0" w:space="0" w:color="auto"/>
            <w:left w:val="none" w:sz="0" w:space="0" w:color="auto"/>
            <w:bottom w:val="none" w:sz="0" w:space="0" w:color="auto"/>
            <w:right w:val="none" w:sz="0" w:space="0" w:color="auto"/>
          </w:divBdr>
          <w:divsChild>
            <w:div w:id="240218910">
              <w:marLeft w:val="-300"/>
              <w:marRight w:val="0"/>
              <w:marTop w:val="0"/>
              <w:marBottom w:val="0"/>
              <w:divBdr>
                <w:top w:val="none" w:sz="0" w:space="0" w:color="auto"/>
                <w:left w:val="none" w:sz="0" w:space="0" w:color="auto"/>
                <w:bottom w:val="none" w:sz="0" w:space="0" w:color="auto"/>
                <w:right w:val="none" w:sz="0" w:space="0" w:color="auto"/>
              </w:divBdr>
              <w:divsChild>
                <w:div w:id="2130853302">
                  <w:marLeft w:val="0"/>
                  <w:marRight w:val="0"/>
                  <w:marTop w:val="0"/>
                  <w:marBottom w:val="450"/>
                  <w:divBdr>
                    <w:top w:val="none" w:sz="0" w:space="0" w:color="auto"/>
                    <w:left w:val="none" w:sz="0" w:space="0" w:color="auto"/>
                    <w:bottom w:val="none" w:sz="0" w:space="0" w:color="auto"/>
                    <w:right w:val="none" w:sz="0" w:space="0" w:color="auto"/>
                  </w:divBdr>
                  <w:divsChild>
                    <w:div w:id="1651254691">
                      <w:marLeft w:val="0"/>
                      <w:marRight w:val="0"/>
                      <w:marTop w:val="0"/>
                      <w:marBottom w:val="0"/>
                      <w:divBdr>
                        <w:top w:val="none" w:sz="0" w:space="0" w:color="auto"/>
                        <w:left w:val="none" w:sz="0" w:space="0" w:color="auto"/>
                        <w:bottom w:val="none" w:sz="0" w:space="0" w:color="auto"/>
                        <w:right w:val="none" w:sz="0" w:space="0" w:color="auto"/>
                      </w:divBdr>
                      <w:divsChild>
                        <w:div w:id="1895848850">
                          <w:marLeft w:val="0"/>
                          <w:marRight w:val="0"/>
                          <w:marTop w:val="0"/>
                          <w:marBottom w:val="0"/>
                          <w:divBdr>
                            <w:top w:val="none" w:sz="0" w:space="0" w:color="auto"/>
                            <w:left w:val="none" w:sz="0" w:space="0" w:color="auto"/>
                            <w:bottom w:val="none" w:sz="0" w:space="0" w:color="auto"/>
                            <w:right w:val="none" w:sz="0" w:space="0" w:color="auto"/>
                          </w:divBdr>
                        </w:div>
                        <w:div w:id="1655182483">
                          <w:marLeft w:val="0"/>
                          <w:marRight w:val="0"/>
                          <w:marTop w:val="1125"/>
                          <w:marBottom w:val="0"/>
                          <w:divBdr>
                            <w:top w:val="none" w:sz="0" w:space="0" w:color="auto"/>
                            <w:left w:val="none" w:sz="0" w:space="0" w:color="auto"/>
                            <w:bottom w:val="none" w:sz="0" w:space="0" w:color="auto"/>
                            <w:right w:val="none" w:sz="0" w:space="0" w:color="auto"/>
                          </w:divBdr>
                          <w:divsChild>
                            <w:div w:id="2784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611662">
      <w:bodyDiv w:val="1"/>
      <w:marLeft w:val="0"/>
      <w:marRight w:val="0"/>
      <w:marTop w:val="0"/>
      <w:marBottom w:val="0"/>
      <w:divBdr>
        <w:top w:val="none" w:sz="0" w:space="0" w:color="auto"/>
        <w:left w:val="none" w:sz="0" w:space="0" w:color="auto"/>
        <w:bottom w:val="none" w:sz="0" w:space="0" w:color="auto"/>
        <w:right w:val="none" w:sz="0" w:space="0" w:color="auto"/>
      </w:divBdr>
      <w:divsChild>
        <w:div w:id="1131440301">
          <w:marLeft w:val="0"/>
          <w:marRight w:val="0"/>
          <w:marTop w:val="0"/>
          <w:marBottom w:val="0"/>
          <w:divBdr>
            <w:top w:val="none" w:sz="0" w:space="0" w:color="auto"/>
            <w:left w:val="none" w:sz="0" w:space="0" w:color="auto"/>
            <w:bottom w:val="none" w:sz="0" w:space="0" w:color="auto"/>
            <w:right w:val="none" w:sz="0" w:space="0" w:color="auto"/>
          </w:divBdr>
          <w:divsChild>
            <w:div w:id="17548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18890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3322">
          <w:marLeft w:val="0"/>
          <w:marRight w:val="0"/>
          <w:marTop w:val="0"/>
          <w:marBottom w:val="0"/>
          <w:divBdr>
            <w:top w:val="none" w:sz="0" w:space="0" w:color="auto"/>
            <w:left w:val="none" w:sz="0" w:space="0" w:color="auto"/>
            <w:bottom w:val="none" w:sz="0" w:space="0" w:color="auto"/>
            <w:right w:val="none" w:sz="0" w:space="0" w:color="auto"/>
          </w:divBdr>
        </w:div>
        <w:div w:id="456752897">
          <w:marLeft w:val="0"/>
          <w:marRight w:val="0"/>
          <w:marTop w:val="1125"/>
          <w:marBottom w:val="0"/>
          <w:divBdr>
            <w:top w:val="none" w:sz="0" w:space="0" w:color="auto"/>
            <w:left w:val="none" w:sz="0" w:space="0" w:color="auto"/>
            <w:bottom w:val="none" w:sz="0" w:space="0" w:color="auto"/>
            <w:right w:val="none" w:sz="0" w:space="0" w:color="auto"/>
          </w:divBdr>
          <w:divsChild>
            <w:div w:id="13950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0709651">
      <w:bodyDiv w:val="1"/>
      <w:marLeft w:val="0"/>
      <w:marRight w:val="0"/>
      <w:marTop w:val="0"/>
      <w:marBottom w:val="0"/>
      <w:divBdr>
        <w:top w:val="none" w:sz="0" w:space="0" w:color="auto"/>
        <w:left w:val="none" w:sz="0" w:space="0" w:color="auto"/>
        <w:bottom w:val="none" w:sz="0" w:space="0" w:color="auto"/>
        <w:right w:val="none" w:sz="0" w:space="0" w:color="auto"/>
      </w:divBdr>
      <w:divsChild>
        <w:div w:id="1223056484">
          <w:marLeft w:val="0"/>
          <w:marRight w:val="0"/>
          <w:marTop w:val="0"/>
          <w:marBottom w:val="0"/>
          <w:divBdr>
            <w:top w:val="none" w:sz="0" w:space="0" w:color="auto"/>
            <w:left w:val="none" w:sz="0" w:space="0" w:color="auto"/>
            <w:bottom w:val="none" w:sz="0" w:space="0" w:color="auto"/>
            <w:right w:val="none" w:sz="0" w:space="0" w:color="auto"/>
          </w:divBdr>
        </w:div>
        <w:div w:id="1753040233">
          <w:marLeft w:val="0"/>
          <w:marRight w:val="0"/>
          <w:marTop w:val="1125"/>
          <w:marBottom w:val="0"/>
          <w:divBdr>
            <w:top w:val="none" w:sz="0" w:space="0" w:color="auto"/>
            <w:left w:val="none" w:sz="0" w:space="0" w:color="auto"/>
            <w:bottom w:val="none" w:sz="0" w:space="0" w:color="auto"/>
            <w:right w:val="none" w:sz="0" w:space="0" w:color="auto"/>
          </w:divBdr>
          <w:divsChild>
            <w:div w:id="12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24804">
      <w:bodyDiv w:val="1"/>
      <w:marLeft w:val="0"/>
      <w:marRight w:val="0"/>
      <w:marTop w:val="0"/>
      <w:marBottom w:val="0"/>
      <w:divBdr>
        <w:top w:val="none" w:sz="0" w:space="0" w:color="auto"/>
        <w:left w:val="none" w:sz="0" w:space="0" w:color="auto"/>
        <w:bottom w:val="none" w:sz="0" w:space="0" w:color="auto"/>
        <w:right w:val="none" w:sz="0" w:space="0" w:color="auto"/>
      </w:divBdr>
      <w:divsChild>
        <w:div w:id="1755974980">
          <w:marLeft w:val="0"/>
          <w:marRight w:val="0"/>
          <w:marTop w:val="0"/>
          <w:marBottom w:val="0"/>
          <w:divBdr>
            <w:top w:val="none" w:sz="0" w:space="0" w:color="auto"/>
            <w:left w:val="none" w:sz="0" w:space="0" w:color="auto"/>
            <w:bottom w:val="none" w:sz="0" w:space="0" w:color="auto"/>
            <w:right w:val="none" w:sz="0" w:space="0" w:color="auto"/>
          </w:divBdr>
        </w:div>
        <w:div w:id="1730568992">
          <w:marLeft w:val="0"/>
          <w:marRight w:val="0"/>
          <w:marTop w:val="1125"/>
          <w:marBottom w:val="0"/>
          <w:divBdr>
            <w:top w:val="none" w:sz="0" w:space="0" w:color="auto"/>
            <w:left w:val="none" w:sz="0" w:space="0" w:color="auto"/>
            <w:bottom w:val="none" w:sz="0" w:space="0" w:color="auto"/>
            <w:right w:val="none" w:sz="0" w:space="0" w:color="auto"/>
          </w:divBdr>
          <w:divsChild>
            <w:div w:id="19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7009">
      <w:bodyDiv w:val="1"/>
      <w:marLeft w:val="0"/>
      <w:marRight w:val="0"/>
      <w:marTop w:val="0"/>
      <w:marBottom w:val="0"/>
      <w:divBdr>
        <w:top w:val="none" w:sz="0" w:space="0" w:color="auto"/>
        <w:left w:val="none" w:sz="0" w:space="0" w:color="auto"/>
        <w:bottom w:val="none" w:sz="0" w:space="0" w:color="auto"/>
        <w:right w:val="none" w:sz="0" w:space="0" w:color="auto"/>
      </w:divBdr>
      <w:divsChild>
        <w:div w:id="1355688094">
          <w:marLeft w:val="0"/>
          <w:marRight w:val="0"/>
          <w:marTop w:val="0"/>
          <w:marBottom w:val="0"/>
          <w:divBdr>
            <w:top w:val="none" w:sz="0" w:space="0" w:color="auto"/>
            <w:left w:val="none" w:sz="0" w:space="0" w:color="auto"/>
            <w:bottom w:val="none" w:sz="0" w:space="0" w:color="auto"/>
            <w:right w:val="none" w:sz="0" w:space="0" w:color="auto"/>
          </w:divBdr>
        </w:div>
        <w:div w:id="1451507682">
          <w:marLeft w:val="0"/>
          <w:marRight w:val="0"/>
          <w:marTop w:val="1125"/>
          <w:marBottom w:val="0"/>
          <w:divBdr>
            <w:top w:val="none" w:sz="0" w:space="0" w:color="auto"/>
            <w:left w:val="none" w:sz="0" w:space="0" w:color="auto"/>
            <w:bottom w:val="none" w:sz="0" w:space="0" w:color="auto"/>
            <w:right w:val="none" w:sz="0" w:space="0" w:color="auto"/>
          </w:divBdr>
          <w:divsChild>
            <w:div w:id="11843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4398">
      <w:bodyDiv w:val="1"/>
      <w:marLeft w:val="0"/>
      <w:marRight w:val="0"/>
      <w:marTop w:val="0"/>
      <w:marBottom w:val="0"/>
      <w:divBdr>
        <w:top w:val="none" w:sz="0" w:space="0" w:color="auto"/>
        <w:left w:val="none" w:sz="0" w:space="0" w:color="auto"/>
        <w:bottom w:val="none" w:sz="0" w:space="0" w:color="auto"/>
        <w:right w:val="none" w:sz="0" w:space="0" w:color="auto"/>
      </w:divBdr>
      <w:divsChild>
        <w:div w:id="3775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13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7126">
      <w:bodyDiv w:val="1"/>
      <w:marLeft w:val="0"/>
      <w:marRight w:val="0"/>
      <w:marTop w:val="0"/>
      <w:marBottom w:val="0"/>
      <w:divBdr>
        <w:top w:val="none" w:sz="0" w:space="0" w:color="auto"/>
        <w:left w:val="none" w:sz="0" w:space="0" w:color="auto"/>
        <w:bottom w:val="none" w:sz="0" w:space="0" w:color="auto"/>
        <w:right w:val="none" w:sz="0" w:space="0" w:color="auto"/>
      </w:divBdr>
      <w:divsChild>
        <w:div w:id="1420062369">
          <w:marLeft w:val="0"/>
          <w:marRight w:val="0"/>
          <w:marTop w:val="0"/>
          <w:marBottom w:val="0"/>
          <w:divBdr>
            <w:top w:val="none" w:sz="0" w:space="0" w:color="auto"/>
            <w:left w:val="none" w:sz="0" w:space="0" w:color="auto"/>
            <w:bottom w:val="none" w:sz="0" w:space="0" w:color="auto"/>
            <w:right w:val="none" w:sz="0" w:space="0" w:color="auto"/>
          </w:divBdr>
        </w:div>
        <w:div w:id="591857674">
          <w:marLeft w:val="0"/>
          <w:marRight w:val="0"/>
          <w:marTop w:val="1125"/>
          <w:marBottom w:val="0"/>
          <w:divBdr>
            <w:top w:val="none" w:sz="0" w:space="0" w:color="auto"/>
            <w:left w:val="none" w:sz="0" w:space="0" w:color="auto"/>
            <w:bottom w:val="none" w:sz="0" w:space="0" w:color="auto"/>
            <w:right w:val="none" w:sz="0" w:space="0" w:color="auto"/>
          </w:divBdr>
          <w:divsChild>
            <w:div w:id="7701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7442">
      <w:bodyDiv w:val="1"/>
      <w:marLeft w:val="0"/>
      <w:marRight w:val="0"/>
      <w:marTop w:val="0"/>
      <w:marBottom w:val="0"/>
      <w:divBdr>
        <w:top w:val="none" w:sz="0" w:space="0" w:color="auto"/>
        <w:left w:val="none" w:sz="0" w:space="0" w:color="auto"/>
        <w:bottom w:val="none" w:sz="0" w:space="0" w:color="auto"/>
        <w:right w:val="none" w:sz="0" w:space="0" w:color="auto"/>
      </w:divBdr>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3793701">
      <w:bodyDiv w:val="1"/>
      <w:marLeft w:val="0"/>
      <w:marRight w:val="0"/>
      <w:marTop w:val="0"/>
      <w:marBottom w:val="0"/>
      <w:divBdr>
        <w:top w:val="none" w:sz="0" w:space="0" w:color="auto"/>
        <w:left w:val="none" w:sz="0" w:space="0" w:color="auto"/>
        <w:bottom w:val="none" w:sz="0" w:space="0" w:color="auto"/>
        <w:right w:val="none" w:sz="0" w:space="0" w:color="auto"/>
      </w:divBdr>
      <w:divsChild>
        <w:div w:id="518202323">
          <w:marLeft w:val="0"/>
          <w:marRight w:val="0"/>
          <w:marTop w:val="0"/>
          <w:marBottom w:val="0"/>
          <w:divBdr>
            <w:top w:val="none" w:sz="0" w:space="0" w:color="auto"/>
            <w:left w:val="none" w:sz="0" w:space="0" w:color="auto"/>
            <w:bottom w:val="none" w:sz="0" w:space="0" w:color="auto"/>
            <w:right w:val="none" w:sz="0" w:space="0" w:color="auto"/>
          </w:divBdr>
        </w:div>
        <w:div w:id="1226526408">
          <w:marLeft w:val="0"/>
          <w:marRight w:val="0"/>
          <w:marTop w:val="1125"/>
          <w:marBottom w:val="0"/>
          <w:divBdr>
            <w:top w:val="none" w:sz="0" w:space="0" w:color="auto"/>
            <w:left w:val="none" w:sz="0" w:space="0" w:color="auto"/>
            <w:bottom w:val="none" w:sz="0" w:space="0" w:color="auto"/>
            <w:right w:val="none" w:sz="0" w:space="0" w:color="auto"/>
          </w:divBdr>
          <w:divsChild>
            <w:div w:id="187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20374">
      <w:bodyDiv w:val="1"/>
      <w:marLeft w:val="0"/>
      <w:marRight w:val="0"/>
      <w:marTop w:val="0"/>
      <w:marBottom w:val="0"/>
      <w:divBdr>
        <w:top w:val="none" w:sz="0" w:space="0" w:color="auto"/>
        <w:left w:val="none" w:sz="0" w:space="0" w:color="auto"/>
        <w:bottom w:val="none" w:sz="0" w:space="0" w:color="auto"/>
        <w:right w:val="none" w:sz="0" w:space="0" w:color="auto"/>
      </w:divBdr>
      <w:divsChild>
        <w:div w:id="915356278">
          <w:marLeft w:val="0"/>
          <w:marRight w:val="0"/>
          <w:marTop w:val="0"/>
          <w:marBottom w:val="0"/>
          <w:divBdr>
            <w:top w:val="none" w:sz="0" w:space="0" w:color="auto"/>
            <w:left w:val="none" w:sz="0" w:space="0" w:color="auto"/>
            <w:bottom w:val="none" w:sz="0" w:space="0" w:color="auto"/>
            <w:right w:val="none" w:sz="0" w:space="0" w:color="auto"/>
          </w:divBdr>
        </w:div>
        <w:div w:id="1767581017">
          <w:marLeft w:val="0"/>
          <w:marRight w:val="0"/>
          <w:marTop w:val="1125"/>
          <w:marBottom w:val="0"/>
          <w:divBdr>
            <w:top w:val="none" w:sz="0" w:space="0" w:color="auto"/>
            <w:left w:val="none" w:sz="0" w:space="0" w:color="auto"/>
            <w:bottom w:val="none" w:sz="0" w:space="0" w:color="auto"/>
            <w:right w:val="none" w:sz="0" w:space="0" w:color="auto"/>
          </w:divBdr>
          <w:divsChild>
            <w:div w:id="1810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071702">
      <w:bodyDiv w:val="1"/>
      <w:marLeft w:val="0"/>
      <w:marRight w:val="0"/>
      <w:marTop w:val="0"/>
      <w:marBottom w:val="0"/>
      <w:divBdr>
        <w:top w:val="none" w:sz="0" w:space="0" w:color="auto"/>
        <w:left w:val="none" w:sz="0" w:space="0" w:color="auto"/>
        <w:bottom w:val="none" w:sz="0" w:space="0" w:color="auto"/>
        <w:right w:val="none" w:sz="0" w:space="0" w:color="auto"/>
      </w:divBdr>
      <w:divsChild>
        <w:div w:id="312374578">
          <w:marLeft w:val="0"/>
          <w:marRight w:val="0"/>
          <w:marTop w:val="0"/>
          <w:marBottom w:val="0"/>
          <w:divBdr>
            <w:top w:val="none" w:sz="0" w:space="0" w:color="auto"/>
            <w:left w:val="none" w:sz="0" w:space="0" w:color="auto"/>
            <w:bottom w:val="none" w:sz="0" w:space="0" w:color="auto"/>
            <w:right w:val="none" w:sz="0" w:space="0" w:color="auto"/>
          </w:divBdr>
        </w:div>
        <w:div w:id="1526599781">
          <w:marLeft w:val="0"/>
          <w:marRight w:val="0"/>
          <w:marTop w:val="1125"/>
          <w:marBottom w:val="0"/>
          <w:divBdr>
            <w:top w:val="none" w:sz="0" w:space="0" w:color="auto"/>
            <w:left w:val="none" w:sz="0" w:space="0" w:color="auto"/>
            <w:bottom w:val="none" w:sz="0" w:space="0" w:color="auto"/>
            <w:right w:val="none" w:sz="0" w:space="0" w:color="auto"/>
          </w:divBdr>
          <w:divsChild>
            <w:div w:id="762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4353446">
      <w:bodyDiv w:val="1"/>
      <w:marLeft w:val="0"/>
      <w:marRight w:val="0"/>
      <w:marTop w:val="0"/>
      <w:marBottom w:val="0"/>
      <w:divBdr>
        <w:top w:val="none" w:sz="0" w:space="0" w:color="auto"/>
        <w:left w:val="none" w:sz="0" w:space="0" w:color="auto"/>
        <w:bottom w:val="none" w:sz="0" w:space="0" w:color="auto"/>
        <w:right w:val="none" w:sz="0" w:space="0" w:color="auto"/>
      </w:divBdr>
      <w:divsChild>
        <w:div w:id="599263297">
          <w:marLeft w:val="0"/>
          <w:marRight w:val="0"/>
          <w:marTop w:val="0"/>
          <w:marBottom w:val="0"/>
          <w:divBdr>
            <w:top w:val="none" w:sz="0" w:space="0" w:color="auto"/>
            <w:left w:val="none" w:sz="0" w:space="0" w:color="auto"/>
            <w:bottom w:val="none" w:sz="0" w:space="0" w:color="auto"/>
            <w:right w:val="none" w:sz="0" w:space="0" w:color="auto"/>
          </w:divBdr>
        </w:div>
        <w:div w:id="1556770973">
          <w:marLeft w:val="0"/>
          <w:marRight w:val="0"/>
          <w:marTop w:val="1125"/>
          <w:marBottom w:val="0"/>
          <w:divBdr>
            <w:top w:val="none" w:sz="0" w:space="0" w:color="auto"/>
            <w:left w:val="none" w:sz="0" w:space="0" w:color="auto"/>
            <w:bottom w:val="none" w:sz="0" w:space="0" w:color="auto"/>
            <w:right w:val="none" w:sz="0" w:space="0" w:color="auto"/>
          </w:divBdr>
          <w:divsChild>
            <w:div w:id="5152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0467">
      <w:bodyDiv w:val="1"/>
      <w:marLeft w:val="0"/>
      <w:marRight w:val="0"/>
      <w:marTop w:val="0"/>
      <w:marBottom w:val="0"/>
      <w:divBdr>
        <w:top w:val="none" w:sz="0" w:space="0" w:color="auto"/>
        <w:left w:val="none" w:sz="0" w:space="0" w:color="auto"/>
        <w:bottom w:val="none" w:sz="0" w:space="0" w:color="auto"/>
        <w:right w:val="none" w:sz="0" w:space="0" w:color="auto"/>
      </w:divBdr>
      <w:divsChild>
        <w:div w:id="1337346420">
          <w:marLeft w:val="0"/>
          <w:marRight w:val="0"/>
          <w:marTop w:val="0"/>
          <w:marBottom w:val="0"/>
          <w:divBdr>
            <w:top w:val="none" w:sz="0" w:space="0" w:color="auto"/>
            <w:left w:val="none" w:sz="0" w:space="0" w:color="auto"/>
            <w:bottom w:val="none" w:sz="0" w:space="0" w:color="auto"/>
            <w:right w:val="none" w:sz="0" w:space="0" w:color="auto"/>
          </w:divBdr>
        </w:div>
        <w:div w:id="1006010300">
          <w:marLeft w:val="0"/>
          <w:marRight w:val="0"/>
          <w:marTop w:val="1125"/>
          <w:marBottom w:val="0"/>
          <w:divBdr>
            <w:top w:val="none" w:sz="0" w:space="0" w:color="auto"/>
            <w:left w:val="none" w:sz="0" w:space="0" w:color="auto"/>
            <w:bottom w:val="none" w:sz="0" w:space="0" w:color="auto"/>
            <w:right w:val="none" w:sz="0" w:space="0" w:color="auto"/>
          </w:divBdr>
          <w:divsChild>
            <w:div w:id="6436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7363">
      <w:bodyDiv w:val="1"/>
      <w:marLeft w:val="0"/>
      <w:marRight w:val="0"/>
      <w:marTop w:val="0"/>
      <w:marBottom w:val="0"/>
      <w:divBdr>
        <w:top w:val="none" w:sz="0" w:space="0" w:color="auto"/>
        <w:left w:val="none" w:sz="0" w:space="0" w:color="auto"/>
        <w:bottom w:val="none" w:sz="0" w:space="0" w:color="auto"/>
        <w:right w:val="none" w:sz="0" w:space="0" w:color="auto"/>
      </w:divBdr>
      <w:divsChild>
        <w:div w:id="1754548665">
          <w:marLeft w:val="0"/>
          <w:marRight w:val="0"/>
          <w:marTop w:val="0"/>
          <w:marBottom w:val="0"/>
          <w:divBdr>
            <w:top w:val="none" w:sz="0" w:space="0" w:color="auto"/>
            <w:left w:val="none" w:sz="0" w:space="0" w:color="auto"/>
            <w:bottom w:val="none" w:sz="0" w:space="0" w:color="auto"/>
            <w:right w:val="none" w:sz="0" w:space="0" w:color="auto"/>
          </w:divBdr>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3886">
      <w:bodyDiv w:val="1"/>
      <w:marLeft w:val="0"/>
      <w:marRight w:val="0"/>
      <w:marTop w:val="0"/>
      <w:marBottom w:val="0"/>
      <w:divBdr>
        <w:top w:val="none" w:sz="0" w:space="0" w:color="auto"/>
        <w:left w:val="none" w:sz="0" w:space="0" w:color="auto"/>
        <w:bottom w:val="none" w:sz="0" w:space="0" w:color="auto"/>
        <w:right w:val="none" w:sz="0" w:space="0" w:color="auto"/>
      </w:divBdr>
      <w:divsChild>
        <w:div w:id="1370954750">
          <w:marLeft w:val="0"/>
          <w:marRight w:val="0"/>
          <w:marTop w:val="0"/>
          <w:marBottom w:val="0"/>
          <w:divBdr>
            <w:top w:val="none" w:sz="0" w:space="0" w:color="auto"/>
            <w:left w:val="none" w:sz="0" w:space="0" w:color="auto"/>
            <w:bottom w:val="none" w:sz="0" w:space="0" w:color="auto"/>
            <w:right w:val="none" w:sz="0" w:space="0" w:color="auto"/>
          </w:divBdr>
        </w:div>
        <w:div w:id="588739004">
          <w:marLeft w:val="0"/>
          <w:marRight w:val="0"/>
          <w:marTop w:val="1125"/>
          <w:marBottom w:val="0"/>
          <w:divBdr>
            <w:top w:val="none" w:sz="0" w:space="0" w:color="auto"/>
            <w:left w:val="none" w:sz="0" w:space="0" w:color="auto"/>
            <w:bottom w:val="none" w:sz="0" w:space="0" w:color="auto"/>
            <w:right w:val="none" w:sz="0" w:space="0" w:color="auto"/>
          </w:divBdr>
          <w:divsChild>
            <w:div w:id="18342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3495">
      <w:bodyDiv w:val="1"/>
      <w:marLeft w:val="0"/>
      <w:marRight w:val="0"/>
      <w:marTop w:val="0"/>
      <w:marBottom w:val="0"/>
      <w:divBdr>
        <w:top w:val="none" w:sz="0" w:space="0" w:color="auto"/>
        <w:left w:val="none" w:sz="0" w:space="0" w:color="auto"/>
        <w:bottom w:val="none" w:sz="0" w:space="0" w:color="auto"/>
        <w:right w:val="none" w:sz="0" w:space="0" w:color="auto"/>
      </w:divBdr>
      <w:divsChild>
        <w:div w:id="1522548697">
          <w:marLeft w:val="0"/>
          <w:marRight w:val="0"/>
          <w:marTop w:val="0"/>
          <w:marBottom w:val="0"/>
          <w:divBdr>
            <w:top w:val="none" w:sz="0" w:space="0" w:color="auto"/>
            <w:left w:val="none" w:sz="0" w:space="0" w:color="auto"/>
            <w:bottom w:val="none" w:sz="0" w:space="0" w:color="auto"/>
            <w:right w:val="none" w:sz="0" w:space="0" w:color="auto"/>
          </w:divBdr>
        </w:div>
        <w:div w:id="1047531864">
          <w:marLeft w:val="0"/>
          <w:marRight w:val="0"/>
          <w:marTop w:val="1125"/>
          <w:marBottom w:val="0"/>
          <w:divBdr>
            <w:top w:val="none" w:sz="0" w:space="0" w:color="auto"/>
            <w:left w:val="none" w:sz="0" w:space="0" w:color="auto"/>
            <w:bottom w:val="none" w:sz="0" w:space="0" w:color="auto"/>
            <w:right w:val="none" w:sz="0" w:space="0" w:color="auto"/>
          </w:divBdr>
          <w:divsChild>
            <w:div w:id="2009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6648">
      <w:bodyDiv w:val="1"/>
      <w:marLeft w:val="0"/>
      <w:marRight w:val="0"/>
      <w:marTop w:val="0"/>
      <w:marBottom w:val="0"/>
      <w:divBdr>
        <w:top w:val="none" w:sz="0" w:space="0" w:color="auto"/>
        <w:left w:val="none" w:sz="0" w:space="0" w:color="auto"/>
        <w:bottom w:val="none" w:sz="0" w:space="0" w:color="auto"/>
        <w:right w:val="none" w:sz="0" w:space="0" w:color="auto"/>
      </w:divBdr>
      <w:divsChild>
        <w:div w:id="176043425">
          <w:marLeft w:val="0"/>
          <w:marRight w:val="0"/>
          <w:marTop w:val="0"/>
          <w:marBottom w:val="0"/>
          <w:divBdr>
            <w:top w:val="none" w:sz="0" w:space="0" w:color="auto"/>
            <w:left w:val="none" w:sz="0" w:space="0" w:color="auto"/>
            <w:bottom w:val="none" w:sz="0" w:space="0" w:color="auto"/>
            <w:right w:val="none" w:sz="0" w:space="0" w:color="auto"/>
          </w:divBdr>
        </w:div>
        <w:div w:id="2040930753">
          <w:marLeft w:val="0"/>
          <w:marRight w:val="0"/>
          <w:marTop w:val="1125"/>
          <w:marBottom w:val="0"/>
          <w:divBdr>
            <w:top w:val="none" w:sz="0" w:space="0" w:color="auto"/>
            <w:left w:val="none" w:sz="0" w:space="0" w:color="auto"/>
            <w:bottom w:val="none" w:sz="0" w:space="0" w:color="auto"/>
            <w:right w:val="none" w:sz="0" w:space="0" w:color="auto"/>
          </w:divBdr>
          <w:divsChild>
            <w:div w:id="865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2832">
      <w:bodyDiv w:val="1"/>
      <w:marLeft w:val="0"/>
      <w:marRight w:val="0"/>
      <w:marTop w:val="0"/>
      <w:marBottom w:val="0"/>
      <w:divBdr>
        <w:top w:val="none" w:sz="0" w:space="0" w:color="auto"/>
        <w:left w:val="none" w:sz="0" w:space="0" w:color="auto"/>
        <w:bottom w:val="none" w:sz="0" w:space="0" w:color="auto"/>
        <w:right w:val="none" w:sz="0" w:space="0" w:color="auto"/>
      </w:divBdr>
    </w:div>
    <w:div w:id="1866097321">
      <w:bodyDiv w:val="1"/>
      <w:marLeft w:val="0"/>
      <w:marRight w:val="0"/>
      <w:marTop w:val="0"/>
      <w:marBottom w:val="0"/>
      <w:divBdr>
        <w:top w:val="none" w:sz="0" w:space="0" w:color="auto"/>
        <w:left w:val="none" w:sz="0" w:space="0" w:color="auto"/>
        <w:bottom w:val="none" w:sz="0" w:space="0" w:color="auto"/>
        <w:right w:val="none" w:sz="0" w:space="0" w:color="auto"/>
      </w:divBdr>
      <w:divsChild>
        <w:div w:id="1608852934">
          <w:marLeft w:val="0"/>
          <w:marRight w:val="0"/>
          <w:marTop w:val="450"/>
          <w:marBottom w:val="450"/>
          <w:divBdr>
            <w:top w:val="single" w:sz="6" w:space="0" w:color="DADADA"/>
            <w:left w:val="none" w:sz="0" w:space="0" w:color="auto"/>
            <w:bottom w:val="none" w:sz="0" w:space="0" w:color="auto"/>
            <w:right w:val="none" w:sz="0" w:space="0" w:color="auto"/>
          </w:divBdr>
          <w:divsChild>
            <w:div w:id="559677576">
              <w:marLeft w:val="0"/>
              <w:marRight w:val="0"/>
              <w:marTop w:val="0"/>
              <w:marBottom w:val="180"/>
              <w:divBdr>
                <w:top w:val="none" w:sz="0" w:space="0" w:color="auto"/>
                <w:left w:val="none" w:sz="0" w:space="0" w:color="auto"/>
                <w:bottom w:val="none" w:sz="0" w:space="0" w:color="auto"/>
                <w:right w:val="none" w:sz="0" w:space="0" w:color="auto"/>
              </w:divBdr>
              <w:divsChild>
                <w:div w:id="1688752140">
                  <w:marLeft w:val="0"/>
                  <w:marRight w:val="0"/>
                  <w:marTop w:val="0"/>
                  <w:marBottom w:val="0"/>
                  <w:divBdr>
                    <w:top w:val="none" w:sz="0" w:space="0" w:color="auto"/>
                    <w:left w:val="none" w:sz="0" w:space="0" w:color="auto"/>
                    <w:bottom w:val="none" w:sz="0" w:space="0" w:color="auto"/>
                    <w:right w:val="none" w:sz="0" w:space="0" w:color="auto"/>
                  </w:divBdr>
                </w:div>
                <w:div w:id="1865440153">
                  <w:marLeft w:val="0"/>
                  <w:marRight w:val="0"/>
                  <w:marTop w:val="0"/>
                  <w:marBottom w:val="0"/>
                  <w:divBdr>
                    <w:top w:val="none" w:sz="0" w:space="0" w:color="auto"/>
                    <w:left w:val="none" w:sz="0" w:space="0" w:color="auto"/>
                    <w:bottom w:val="none" w:sz="0" w:space="0" w:color="auto"/>
                    <w:right w:val="none" w:sz="0" w:space="0" w:color="auto"/>
                  </w:divBdr>
                </w:div>
              </w:divsChild>
            </w:div>
            <w:div w:id="1597128534">
              <w:marLeft w:val="0"/>
              <w:marRight w:val="0"/>
              <w:marTop w:val="0"/>
              <w:marBottom w:val="0"/>
              <w:divBdr>
                <w:top w:val="none" w:sz="0" w:space="0" w:color="auto"/>
                <w:left w:val="single" w:sz="6" w:space="5" w:color="DADADA"/>
                <w:bottom w:val="none" w:sz="0" w:space="0" w:color="auto"/>
                <w:right w:val="none" w:sz="0" w:space="0" w:color="auto"/>
              </w:divBdr>
            </w:div>
          </w:divsChild>
        </w:div>
        <w:div w:id="296373043">
          <w:marLeft w:val="0"/>
          <w:marRight w:val="0"/>
          <w:marTop w:val="0"/>
          <w:marBottom w:val="0"/>
          <w:divBdr>
            <w:top w:val="none" w:sz="0" w:space="0" w:color="auto"/>
            <w:left w:val="none" w:sz="0" w:space="0" w:color="auto"/>
            <w:bottom w:val="none" w:sz="0" w:space="0" w:color="auto"/>
            <w:right w:val="none" w:sz="0" w:space="0" w:color="auto"/>
          </w:divBdr>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0943">
      <w:bodyDiv w:val="1"/>
      <w:marLeft w:val="0"/>
      <w:marRight w:val="0"/>
      <w:marTop w:val="0"/>
      <w:marBottom w:val="0"/>
      <w:divBdr>
        <w:top w:val="none" w:sz="0" w:space="0" w:color="auto"/>
        <w:left w:val="none" w:sz="0" w:space="0" w:color="auto"/>
        <w:bottom w:val="none" w:sz="0" w:space="0" w:color="auto"/>
        <w:right w:val="none" w:sz="0" w:space="0" w:color="auto"/>
      </w:divBdr>
      <w:divsChild>
        <w:div w:id="901135149">
          <w:marLeft w:val="0"/>
          <w:marRight w:val="0"/>
          <w:marTop w:val="0"/>
          <w:marBottom w:val="0"/>
          <w:divBdr>
            <w:top w:val="none" w:sz="0" w:space="0" w:color="auto"/>
            <w:left w:val="none" w:sz="0" w:space="0" w:color="auto"/>
            <w:bottom w:val="none" w:sz="0" w:space="0" w:color="auto"/>
            <w:right w:val="none" w:sz="0" w:space="0" w:color="auto"/>
          </w:divBdr>
        </w:div>
        <w:div w:id="1726685366">
          <w:marLeft w:val="0"/>
          <w:marRight w:val="0"/>
          <w:marTop w:val="1125"/>
          <w:marBottom w:val="0"/>
          <w:divBdr>
            <w:top w:val="none" w:sz="0" w:space="0" w:color="auto"/>
            <w:left w:val="none" w:sz="0" w:space="0" w:color="auto"/>
            <w:bottom w:val="none" w:sz="0" w:space="0" w:color="auto"/>
            <w:right w:val="none" w:sz="0" w:space="0" w:color="auto"/>
          </w:divBdr>
          <w:divsChild>
            <w:div w:id="15079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169222">
      <w:bodyDiv w:val="1"/>
      <w:marLeft w:val="0"/>
      <w:marRight w:val="0"/>
      <w:marTop w:val="0"/>
      <w:marBottom w:val="0"/>
      <w:divBdr>
        <w:top w:val="none" w:sz="0" w:space="0" w:color="auto"/>
        <w:left w:val="none" w:sz="0" w:space="0" w:color="auto"/>
        <w:bottom w:val="none" w:sz="0" w:space="0" w:color="auto"/>
        <w:right w:val="none" w:sz="0" w:space="0" w:color="auto"/>
      </w:divBdr>
      <w:divsChild>
        <w:div w:id="262107939">
          <w:marLeft w:val="0"/>
          <w:marRight w:val="0"/>
          <w:marTop w:val="0"/>
          <w:marBottom w:val="0"/>
          <w:divBdr>
            <w:top w:val="none" w:sz="0" w:space="0" w:color="auto"/>
            <w:left w:val="none" w:sz="0" w:space="0" w:color="auto"/>
            <w:bottom w:val="none" w:sz="0" w:space="0" w:color="auto"/>
            <w:right w:val="none" w:sz="0" w:space="0" w:color="auto"/>
          </w:divBdr>
        </w:div>
        <w:div w:id="361786672">
          <w:marLeft w:val="0"/>
          <w:marRight w:val="0"/>
          <w:marTop w:val="1125"/>
          <w:marBottom w:val="0"/>
          <w:divBdr>
            <w:top w:val="none" w:sz="0" w:space="0" w:color="auto"/>
            <w:left w:val="none" w:sz="0" w:space="0" w:color="auto"/>
            <w:bottom w:val="none" w:sz="0" w:space="0" w:color="auto"/>
            <w:right w:val="none" w:sz="0" w:space="0" w:color="auto"/>
          </w:divBdr>
          <w:divsChild>
            <w:div w:id="4988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0141629">
      <w:bodyDiv w:val="1"/>
      <w:marLeft w:val="0"/>
      <w:marRight w:val="0"/>
      <w:marTop w:val="0"/>
      <w:marBottom w:val="0"/>
      <w:divBdr>
        <w:top w:val="none" w:sz="0" w:space="0" w:color="auto"/>
        <w:left w:val="none" w:sz="0" w:space="0" w:color="auto"/>
        <w:bottom w:val="none" w:sz="0" w:space="0" w:color="auto"/>
        <w:right w:val="none" w:sz="0" w:space="0" w:color="auto"/>
      </w:divBdr>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08953319">
      <w:bodyDiv w:val="1"/>
      <w:marLeft w:val="0"/>
      <w:marRight w:val="0"/>
      <w:marTop w:val="0"/>
      <w:marBottom w:val="0"/>
      <w:divBdr>
        <w:top w:val="none" w:sz="0" w:space="0" w:color="auto"/>
        <w:left w:val="none" w:sz="0" w:space="0" w:color="auto"/>
        <w:bottom w:val="none" w:sz="0" w:space="0" w:color="auto"/>
        <w:right w:val="none" w:sz="0" w:space="0" w:color="auto"/>
      </w:divBdr>
    </w:div>
    <w:div w:id="1909992934">
      <w:bodyDiv w:val="1"/>
      <w:marLeft w:val="0"/>
      <w:marRight w:val="0"/>
      <w:marTop w:val="0"/>
      <w:marBottom w:val="0"/>
      <w:divBdr>
        <w:top w:val="none" w:sz="0" w:space="0" w:color="auto"/>
        <w:left w:val="none" w:sz="0" w:space="0" w:color="auto"/>
        <w:bottom w:val="none" w:sz="0" w:space="0" w:color="auto"/>
        <w:right w:val="none" w:sz="0" w:space="0" w:color="auto"/>
      </w:divBdr>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42953450">
      <w:bodyDiv w:val="1"/>
      <w:marLeft w:val="0"/>
      <w:marRight w:val="0"/>
      <w:marTop w:val="0"/>
      <w:marBottom w:val="0"/>
      <w:divBdr>
        <w:top w:val="none" w:sz="0" w:space="0" w:color="auto"/>
        <w:left w:val="none" w:sz="0" w:space="0" w:color="auto"/>
        <w:bottom w:val="none" w:sz="0" w:space="0" w:color="auto"/>
        <w:right w:val="none" w:sz="0" w:space="0" w:color="auto"/>
      </w:divBdr>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4216455">
      <w:bodyDiv w:val="1"/>
      <w:marLeft w:val="0"/>
      <w:marRight w:val="0"/>
      <w:marTop w:val="0"/>
      <w:marBottom w:val="0"/>
      <w:divBdr>
        <w:top w:val="none" w:sz="0" w:space="0" w:color="auto"/>
        <w:left w:val="none" w:sz="0" w:space="0" w:color="auto"/>
        <w:bottom w:val="none" w:sz="0" w:space="0" w:color="auto"/>
        <w:right w:val="none" w:sz="0" w:space="0" w:color="auto"/>
      </w:divBdr>
      <w:divsChild>
        <w:div w:id="2017999016">
          <w:marLeft w:val="0"/>
          <w:marRight w:val="0"/>
          <w:marTop w:val="0"/>
          <w:marBottom w:val="0"/>
          <w:divBdr>
            <w:top w:val="none" w:sz="0" w:space="0" w:color="auto"/>
            <w:left w:val="none" w:sz="0" w:space="0" w:color="auto"/>
            <w:bottom w:val="none" w:sz="0" w:space="0" w:color="auto"/>
            <w:right w:val="none" w:sz="0" w:space="0" w:color="auto"/>
          </w:divBdr>
          <w:divsChild>
            <w:div w:id="1579823194">
              <w:marLeft w:val="-300"/>
              <w:marRight w:val="0"/>
              <w:marTop w:val="0"/>
              <w:marBottom w:val="0"/>
              <w:divBdr>
                <w:top w:val="none" w:sz="0" w:space="0" w:color="auto"/>
                <w:left w:val="none" w:sz="0" w:space="0" w:color="auto"/>
                <w:bottom w:val="none" w:sz="0" w:space="0" w:color="auto"/>
                <w:right w:val="none" w:sz="0" w:space="0" w:color="auto"/>
              </w:divBdr>
              <w:divsChild>
                <w:div w:id="202526404">
                  <w:marLeft w:val="0"/>
                  <w:marRight w:val="0"/>
                  <w:marTop w:val="0"/>
                  <w:marBottom w:val="450"/>
                  <w:divBdr>
                    <w:top w:val="none" w:sz="0" w:space="0" w:color="auto"/>
                    <w:left w:val="none" w:sz="0" w:space="0" w:color="auto"/>
                    <w:bottom w:val="none" w:sz="0" w:space="0" w:color="auto"/>
                    <w:right w:val="none" w:sz="0" w:space="0" w:color="auto"/>
                  </w:divBdr>
                  <w:divsChild>
                    <w:div w:id="1092045829">
                      <w:marLeft w:val="0"/>
                      <w:marRight w:val="0"/>
                      <w:marTop w:val="0"/>
                      <w:marBottom w:val="0"/>
                      <w:divBdr>
                        <w:top w:val="none" w:sz="0" w:space="0" w:color="auto"/>
                        <w:left w:val="none" w:sz="0" w:space="0" w:color="auto"/>
                        <w:bottom w:val="none" w:sz="0" w:space="0" w:color="auto"/>
                        <w:right w:val="none" w:sz="0" w:space="0" w:color="auto"/>
                      </w:divBdr>
                      <w:divsChild>
                        <w:div w:id="1001279873">
                          <w:marLeft w:val="0"/>
                          <w:marRight w:val="0"/>
                          <w:marTop w:val="0"/>
                          <w:marBottom w:val="0"/>
                          <w:divBdr>
                            <w:top w:val="none" w:sz="0" w:space="0" w:color="auto"/>
                            <w:left w:val="none" w:sz="0" w:space="0" w:color="auto"/>
                            <w:bottom w:val="none" w:sz="0" w:space="0" w:color="auto"/>
                            <w:right w:val="none" w:sz="0" w:space="0" w:color="auto"/>
                          </w:divBdr>
                        </w:div>
                        <w:div w:id="854465212">
                          <w:marLeft w:val="0"/>
                          <w:marRight w:val="0"/>
                          <w:marTop w:val="1125"/>
                          <w:marBottom w:val="0"/>
                          <w:divBdr>
                            <w:top w:val="none" w:sz="0" w:space="0" w:color="auto"/>
                            <w:left w:val="none" w:sz="0" w:space="0" w:color="auto"/>
                            <w:bottom w:val="none" w:sz="0" w:space="0" w:color="auto"/>
                            <w:right w:val="none" w:sz="0" w:space="0" w:color="auto"/>
                          </w:divBdr>
                          <w:divsChild>
                            <w:div w:id="1434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5141">
      <w:bodyDiv w:val="1"/>
      <w:marLeft w:val="0"/>
      <w:marRight w:val="0"/>
      <w:marTop w:val="0"/>
      <w:marBottom w:val="0"/>
      <w:divBdr>
        <w:top w:val="none" w:sz="0" w:space="0" w:color="auto"/>
        <w:left w:val="none" w:sz="0" w:space="0" w:color="auto"/>
        <w:bottom w:val="none" w:sz="0" w:space="0" w:color="auto"/>
        <w:right w:val="none" w:sz="0" w:space="0" w:color="auto"/>
      </w:divBdr>
      <w:divsChild>
        <w:div w:id="1963073678">
          <w:marLeft w:val="-225"/>
          <w:marRight w:val="-225"/>
          <w:marTop w:val="0"/>
          <w:marBottom w:val="0"/>
          <w:divBdr>
            <w:top w:val="none" w:sz="0" w:space="0" w:color="auto"/>
            <w:left w:val="none" w:sz="0" w:space="0" w:color="auto"/>
            <w:bottom w:val="none" w:sz="0" w:space="0" w:color="auto"/>
            <w:right w:val="none" w:sz="0" w:space="0" w:color="auto"/>
          </w:divBdr>
          <w:divsChild>
            <w:div w:id="26417050">
              <w:marLeft w:val="0"/>
              <w:marRight w:val="0"/>
              <w:marTop w:val="0"/>
              <w:marBottom w:val="0"/>
              <w:divBdr>
                <w:top w:val="none" w:sz="0" w:space="0" w:color="auto"/>
                <w:left w:val="none" w:sz="0" w:space="0" w:color="auto"/>
                <w:bottom w:val="none" w:sz="0" w:space="0" w:color="auto"/>
                <w:right w:val="none" w:sz="0" w:space="0" w:color="auto"/>
              </w:divBdr>
              <w:divsChild>
                <w:div w:id="15615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5059">
          <w:marLeft w:val="-225"/>
          <w:marRight w:val="-225"/>
          <w:marTop w:val="0"/>
          <w:marBottom w:val="0"/>
          <w:divBdr>
            <w:top w:val="none" w:sz="0" w:space="0" w:color="auto"/>
            <w:left w:val="none" w:sz="0" w:space="0" w:color="auto"/>
            <w:bottom w:val="none" w:sz="0" w:space="0" w:color="auto"/>
            <w:right w:val="none" w:sz="0" w:space="0" w:color="auto"/>
          </w:divBdr>
          <w:divsChild>
            <w:div w:id="1899658855">
              <w:marLeft w:val="0"/>
              <w:marRight w:val="0"/>
              <w:marTop w:val="0"/>
              <w:marBottom w:val="0"/>
              <w:divBdr>
                <w:top w:val="none" w:sz="0" w:space="0" w:color="auto"/>
                <w:left w:val="none" w:sz="0" w:space="0" w:color="auto"/>
                <w:bottom w:val="none" w:sz="0" w:space="0" w:color="auto"/>
                <w:right w:val="none" w:sz="0" w:space="0" w:color="auto"/>
              </w:divBdr>
            </w:div>
            <w:div w:id="2039040077">
              <w:marLeft w:val="0"/>
              <w:marRight w:val="0"/>
              <w:marTop w:val="0"/>
              <w:marBottom w:val="0"/>
              <w:divBdr>
                <w:top w:val="none" w:sz="0" w:space="0" w:color="auto"/>
                <w:left w:val="none" w:sz="0" w:space="0" w:color="auto"/>
                <w:bottom w:val="none" w:sz="0" w:space="0" w:color="auto"/>
                <w:right w:val="none" w:sz="0" w:space="0" w:color="auto"/>
              </w:divBdr>
              <w:divsChild>
                <w:div w:id="1972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244060">
      <w:bodyDiv w:val="1"/>
      <w:marLeft w:val="0"/>
      <w:marRight w:val="0"/>
      <w:marTop w:val="0"/>
      <w:marBottom w:val="0"/>
      <w:divBdr>
        <w:top w:val="none" w:sz="0" w:space="0" w:color="auto"/>
        <w:left w:val="none" w:sz="0" w:space="0" w:color="auto"/>
        <w:bottom w:val="none" w:sz="0" w:space="0" w:color="auto"/>
        <w:right w:val="none" w:sz="0" w:space="0" w:color="auto"/>
      </w:divBdr>
      <w:divsChild>
        <w:div w:id="1978609593">
          <w:marLeft w:val="0"/>
          <w:marRight w:val="0"/>
          <w:marTop w:val="0"/>
          <w:marBottom w:val="0"/>
          <w:divBdr>
            <w:top w:val="none" w:sz="0" w:space="0" w:color="auto"/>
            <w:left w:val="none" w:sz="0" w:space="0" w:color="auto"/>
            <w:bottom w:val="single" w:sz="6" w:space="4" w:color="000000"/>
            <w:right w:val="none" w:sz="0" w:space="0" w:color="auto"/>
          </w:divBdr>
          <w:divsChild>
            <w:div w:id="103426721">
              <w:marLeft w:val="0"/>
              <w:marRight w:val="0"/>
              <w:marTop w:val="0"/>
              <w:marBottom w:val="0"/>
              <w:divBdr>
                <w:top w:val="none" w:sz="0" w:space="0" w:color="auto"/>
                <w:left w:val="none" w:sz="0" w:space="0" w:color="auto"/>
                <w:bottom w:val="none" w:sz="0" w:space="0" w:color="auto"/>
                <w:right w:val="none" w:sz="0" w:space="0" w:color="auto"/>
              </w:divBdr>
              <w:divsChild>
                <w:div w:id="575477981">
                  <w:marLeft w:val="0"/>
                  <w:marRight w:val="0"/>
                  <w:marTop w:val="120"/>
                  <w:marBottom w:val="0"/>
                  <w:divBdr>
                    <w:top w:val="none" w:sz="0" w:space="0" w:color="auto"/>
                    <w:left w:val="none" w:sz="0" w:space="0" w:color="auto"/>
                    <w:bottom w:val="none" w:sz="0" w:space="0" w:color="auto"/>
                    <w:right w:val="none" w:sz="0" w:space="0" w:color="auto"/>
                  </w:divBdr>
                </w:div>
                <w:div w:id="1447113556">
                  <w:marLeft w:val="0"/>
                  <w:marRight w:val="0"/>
                  <w:marTop w:val="120"/>
                  <w:marBottom w:val="0"/>
                  <w:divBdr>
                    <w:top w:val="none" w:sz="0" w:space="0" w:color="auto"/>
                    <w:left w:val="none" w:sz="0" w:space="0" w:color="auto"/>
                    <w:bottom w:val="none" w:sz="0" w:space="0" w:color="auto"/>
                    <w:right w:val="none" w:sz="0" w:space="0" w:color="auto"/>
                  </w:divBdr>
                </w:div>
                <w:div w:id="1044718431">
                  <w:marLeft w:val="0"/>
                  <w:marRight w:val="0"/>
                  <w:marTop w:val="120"/>
                  <w:marBottom w:val="0"/>
                  <w:divBdr>
                    <w:top w:val="none" w:sz="0" w:space="0" w:color="auto"/>
                    <w:left w:val="none" w:sz="0" w:space="0" w:color="auto"/>
                    <w:bottom w:val="none" w:sz="0" w:space="0" w:color="auto"/>
                    <w:right w:val="none" w:sz="0" w:space="0" w:color="auto"/>
                  </w:divBdr>
                </w:div>
                <w:div w:id="220945628">
                  <w:marLeft w:val="0"/>
                  <w:marRight w:val="0"/>
                  <w:marTop w:val="120"/>
                  <w:marBottom w:val="0"/>
                  <w:divBdr>
                    <w:top w:val="none" w:sz="0" w:space="0" w:color="auto"/>
                    <w:left w:val="none" w:sz="0" w:space="0" w:color="auto"/>
                    <w:bottom w:val="none" w:sz="0" w:space="0" w:color="auto"/>
                    <w:right w:val="none" w:sz="0" w:space="0" w:color="auto"/>
                  </w:divBdr>
                </w:div>
                <w:div w:id="1969312213">
                  <w:marLeft w:val="0"/>
                  <w:marRight w:val="0"/>
                  <w:marTop w:val="120"/>
                  <w:marBottom w:val="0"/>
                  <w:divBdr>
                    <w:top w:val="none" w:sz="0" w:space="0" w:color="auto"/>
                    <w:left w:val="none" w:sz="0" w:space="0" w:color="auto"/>
                    <w:bottom w:val="none" w:sz="0" w:space="0" w:color="auto"/>
                    <w:right w:val="none" w:sz="0" w:space="0" w:color="auto"/>
                  </w:divBdr>
                </w:div>
                <w:div w:id="48654858">
                  <w:marLeft w:val="0"/>
                  <w:marRight w:val="0"/>
                  <w:marTop w:val="120"/>
                  <w:marBottom w:val="0"/>
                  <w:divBdr>
                    <w:top w:val="none" w:sz="0" w:space="0" w:color="auto"/>
                    <w:left w:val="none" w:sz="0" w:space="0" w:color="auto"/>
                    <w:bottom w:val="none" w:sz="0" w:space="0" w:color="auto"/>
                    <w:right w:val="none" w:sz="0" w:space="0" w:color="auto"/>
                  </w:divBdr>
                </w:div>
                <w:div w:id="382871908">
                  <w:marLeft w:val="0"/>
                  <w:marRight w:val="0"/>
                  <w:marTop w:val="120"/>
                  <w:marBottom w:val="0"/>
                  <w:divBdr>
                    <w:top w:val="none" w:sz="0" w:space="0" w:color="auto"/>
                    <w:left w:val="none" w:sz="0" w:space="0" w:color="auto"/>
                    <w:bottom w:val="none" w:sz="0" w:space="0" w:color="auto"/>
                    <w:right w:val="none" w:sz="0" w:space="0" w:color="auto"/>
                  </w:divBdr>
                </w:div>
                <w:div w:id="1822647695">
                  <w:marLeft w:val="0"/>
                  <w:marRight w:val="0"/>
                  <w:marTop w:val="120"/>
                  <w:marBottom w:val="0"/>
                  <w:divBdr>
                    <w:top w:val="none" w:sz="0" w:space="0" w:color="auto"/>
                    <w:left w:val="none" w:sz="0" w:space="0" w:color="auto"/>
                    <w:bottom w:val="none" w:sz="0" w:space="0" w:color="auto"/>
                    <w:right w:val="none" w:sz="0" w:space="0" w:color="auto"/>
                  </w:divBdr>
                </w:div>
                <w:div w:id="9737571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1691472">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89673572">
      <w:bodyDiv w:val="1"/>
      <w:marLeft w:val="0"/>
      <w:marRight w:val="0"/>
      <w:marTop w:val="0"/>
      <w:marBottom w:val="0"/>
      <w:divBdr>
        <w:top w:val="none" w:sz="0" w:space="0" w:color="auto"/>
        <w:left w:val="none" w:sz="0" w:space="0" w:color="auto"/>
        <w:bottom w:val="none" w:sz="0" w:space="0" w:color="auto"/>
        <w:right w:val="none" w:sz="0" w:space="0" w:color="auto"/>
      </w:divBdr>
      <w:divsChild>
        <w:div w:id="913592269">
          <w:marLeft w:val="0"/>
          <w:marRight w:val="0"/>
          <w:marTop w:val="0"/>
          <w:marBottom w:val="0"/>
          <w:divBdr>
            <w:top w:val="none" w:sz="0" w:space="0" w:color="auto"/>
            <w:left w:val="none" w:sz="0" w:space="0" w:color="auto"/>
            <w:bottom w:val="none" w:sz="0" w:space="0" w:color="auto"/>
            <w:right w:val="none" w:sz="0" w:space="0" w:color="auto"/>
          </w:divBdr>
          <w:divsChild>
            <w:div w:id="592277523">
              <w:marLeft w:val="0"/>
              <w:marRight w:val="0"/>
              <w:marTop w:val="0"/>
              <w:marBottom w:val="0"/>
              <w:divBdr>
                <w:top w:val="none" w:sz="0" w:space="0" w:color="auto"/>
                <w:left w:val="none" w:sz="0" w:space="0" w:color="auto"/>
                <w:bottom w:val="none" w:sz="0" w:space="0" w:color="auto"/>
                <w:right w:val="none" w:sz="0" w:space="0" w:color="auto"/>
              </w:divBdr>
              <w:divsChild>
                <w:div w:id="17584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5718597">
      <w:bodyDiv w:val="1"/>
      <w:marLeft w:val="0"/>
      <w:marRight w:val="0"/>
      <w:marTop w:val="0"/>
      <w:marBottom w:val="0"/>
      <w:divBdr>
        <w:top w:val="none" w:sz="0" w:space="0" w:color="auto"/>
        <w:left w:val="none" w:sz="0" w:space="0" w:color="auto"/>
        <w:bottom w:val="none" w:sz="0" w:space="0" w:color="auto"/>
        <w:right w:val="none" w:sz="0" w:space="0" w:color="auto"/>
      </w:divBdr>
      <w:divsChild>
        <w:div w:id="461314410">
          <w:marLeft w:val="0"/>
          <w:marRight w:val="0"/>
          <w:marTop w:val="0"/>
          <w:marBottom w:val="0"/>
          <w:divBdr>
            <w:top w:val="none" w:sz="0" w:space="0" w:color="auto"/>
            <w:left w:val="none" w:sz="0" w:space="0" w:color="auto"/>
            <w:bottom w:val="none" w:sz="0" w:space="0" w:color="auto"/>
            <w:right w:val="none" w:sz="0" w:space="0" w:color="auto"/>
          </w:divBdr>
          <w:divsChild>
            <w:div w:id="1793474583">
              <w:marLeft w:val="0"/>
              <w:marRight w:val="0"/>
              <w:marTop w:val="225"/>
              <w:marBottom w:val="75"/>
              <w:divBdr>
                <w:top w:val="none" w:sz="0" w:space="0" w:color="auto"/>
                <w:left w:val="none" w:sz="0" w:space="0" w:color="auto"/>
                <w:bottom w:val="none" w:sz="0" w:space="0" w:color="auto"/>
                <w:right w:val="none" w:sz="0" w:space="0" w:color="auto"/>
              </w:divBdr>
            </w:div>
            <w:div w:id="766000550">
              <w:marLeft w:val="0"/>
              <w:marRight w:val="0"/>
              <w:marTop w:val="0"/>
              <w:marBottom w:val="0"/>
              <w:divBdr>
                <w:top w:val="none" w:sz="0" w:space="0" w:color="auto"/>
                <w:left w:val="none" w:sz="0" w:space="0" w:color="auto"/>
                <w:bottom w:val="none" w:sz="0" w:space="0" w:color="auto"/>
                <w:right w:val="none" w:sz="0" w:space="0" w:color="auto"/>
              </w:divBdr>
              <w:divsChild>
                <w:div w:id="1361660732">
                  <w:marLeft w:val="0"/>
                  <w:marRight w:val="0"/>
                  <w:marTop w:val="0"/>
                  <w:marBottom w:val="0"/>
                  <w:divBdr>
                    <w:top w:val="none" w:sz="0" w:space="0" w:color="auto"/>
                    <w:left w:val="none" w:sz="0" w:space="0" w:color="auto"/>
                    <w:bottom w:val="none" w:sz="0" w:space="0" w:color="auto"/>
                    <w:right w:val="none" w:sz="0" w:space="0" w:color="auto"/>
                  </w:divBdr>
                </w:div>
                <w:div w:id="18397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05627172">
      <w:bodyDiv w:val="1"/>
      <w:marLeft w:val="0"/>
      <w:marRight w:val="0"/>
      <w:marTop w:val="0"/>
      <w:marBottom w:val="0"/>
      <w:divBdr>
        <w:top w:val="none" w:sz="0" w:space="0" w:color="auto"/>
        <w:left w:val="none" w:sz="0" w:space="0" w:color="auto"/>
        <w:bottom w:val="none" w:sz="0" w:space="0" w:color="auto"/>
        <w:right w:val="none" w:sz="0" w:space="0" w:color="auto"/>
      </w:divBdr>
      <w:divsChild>
        <w:div w:id="1007174554">
          <w:marLeft w:val="0"/>
          <w:marRight w:val="0"/>
          <w:marTop w:val="0"/>
          <w:marBottom w:val="0"/>
          <w:divBdr>
            <w:top w:val="none" w:sz="0" w:space="0" w:color="auto"/>
            <w:left w:val="none" w:sz="0" w:space="0" w:color="auto"/>
            <w:bottom w:val="none" w:sz="0" w:space="0" w:color="auto"/>
            <w:right w:val="none" w:sz="0" w:space="0" w:color="auto"/>
          </w:divBdr>
        </w:div>
        <w:div w:id="1777289658">
          <w:marLeft w:val="0"/>
          <w:marRight w:val="0"/>
          <w:marTop w:val="1125"/>
          <w:marBottom w:val="0"/>
          <w:divBdr>
            <w:top w:val="none" w:sz="0" w:space="0" w:color="auto"/>
            <w:left w:val="none" w:sz="0" w:space="0" w:color="auto"/>
            <w:bottom w:val="none" w:sz="0" w:space="0" w:color="auto"/>
            <w:right w:val="none" w:sz="0" w:space="0" w:color="auto"/>
          </w:divBdr>
          <w:divsChild>
            <w:div w:id="2705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8902">
      <w:bodyDiv w:val="1"/>
      <w:marLeft w:val="0"/>
      <w:marRight w:val="0"/>
      <w:marTop w:val="0"/>
      <w:marBottom w:val="0"/>
      <w:divBdr>
        <w:top w:val="none" w:sz="0" w:space="0" w:color="auto"/>
        <w:left w:val="none" w:sz="0" w:space="0" w:color="auto"/>
        <w:bottom w:val="none" w:sz="0" w:space="0" w:color="auto"/>
        <w:right w:val="none" w:sz="0" w:space="0" w:color="auto"/>
      </w:divBdr>
      <w:divsChild>
        <w:div w:id="2098357306">
          <w:marLeft w:val="0"/>
          <w:marRight w:val="0"/>
          <w:marTop w:val="0"/>
          <w:marBottom w:val="0"/>
          <w:divBdr>
            <w:top w:val="none" w:sz="0" w:space="0" w:color="auto"/>
            <w:left w:val="none" w:sz="0" w:space="0" w:color="auto"/>
            <w:bottom w:val="none" w:sz="0" w:space="0" w:color="auto"/>
            <w:right w:val="none" w:sz="0" w:space="0" w:color="auto"/>
          </w:divBdr>
        </w:div>
        <w:div w:id="1505901298">
          <w:marLeft w:val="0"/>
          <w:marRight w:val="0"/>
          <w:marTop w:val="1125"/>
          <w:marBottom w:val="0"/>
          <w:divBdr>
            <w:top w:val="none" w:sz="0" w:space="0" w:color="auto"/>
            <w:left w:val="none" w:sz="0" w:space="0" w:color="auto"/>
            <w:bottom w:val="none" w:sz="0" w:space="0" w:color="auto"/>
            <w:right w:val="none" w:sz="0" w:space="0" w:color="auto"/>
          </w:divBdr>
          <w:divsChild>
            <w:div w:id="5959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075">
      <w:bodyDiv w:val="1"/>
      <w:marLeft w:val="0"/>
      <w:marRight w:val="0"/>
      <w:marTop w:val="0"/>
      <w:marBottom w:val="0"/>
      <w:divBdr>
        <w:top w:val="none" w:sz="0" w:space="0" w:color="auto"/>
        <w:left w:val="none" w:sz="0" w:space="0" w:color="auto"/>
        <w:bottom w:val="none" w:sz="0" w:space="0" w:color="auto"/>
        <w:right w:val="none" w:sz="0" w:space="0" w:color="auto"/>
      </w:divBdr>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037452">
      <w:bodyDiv w:val="1"/>
      <w:marLeft w:val="0"/>
      <w:marRight w:val="0"/>
      <w:marTop w:val="0"/>
      <w:marBottom w:val="0"/>
      <w:divBdr>
        <w:top w:val="none" w:sz="0" w:space="0" w:color="auto"/>
        <w:left w:val="none" w:sz="0" w:space="0" w:color="auto"/>
        <w:bottom w:val="none" w:sz="0" w:space="0" w:color="auto"/>
        <w:right w:val="none" w:sz="0" w:space="0" w:color="auto"/>
      </w:divBdr>
      <w:divsChild>
        <w:div w:id="15932666">
          <w:marLeft w:val="0"/>
          <w:marRight w:val="0"/>
          <w:marTop w:val="0"/>
          <w:marBottom w:val="300"/>
          <w:divBdr>
            <w:top w:val="none" w:sz="0" w:space="0" w:color="auto"/>
            <w:left w:val="none" w:sz="0" w:space="0" w:color="auto"/>
            <w:bottom w:val="none" w:sz="0" w:space="0" w:color="auto"/>
            <w:right w:val="none" w:sz="0" w:space="0" w:color="auto"/>
          </w:divBdr>
        </w:div>
        <w:div w:id="2139182786">
          <w:marLeft w:val="0"/>
          <w:marRight w:val="0"/>
          <w:marTop w:val="0"/>
          <w:marBottom w:val="450"/>
          <w:divBdr>
            <w:top w:val="none" w:sz="0" w:space="0" w:color="auto"/>
            <w:left w:val="none" w:sz="0" w:space="0" w:color="auto"/>
            <w:bottom w:val="none" w:sz="0" w:space="0" w:color="auto"/>
            <w:right w:val="none" w:sz="0" w:space="0" w:color="auto"/>
          </w:divBdr>
          <w:divsChild>
            <w:div w:id="566845880">
              <w:marLeft w:val="0"/>
              <w:marRight w:val="0"/>
              <w:marTop w:val="0"/>
              <w:marBottom w:val="0"/>
              <w:divBdr>
                <w:top w:val="none" w:sz="0" w:space="0" w:color="auto"/>
                <w:left w:val="none" w:sz="0" w:space="0" w:color="auto"/>
                <w:bottom w:val="none" w:sz="0" w:space="0" w:color="auto"/>
                <w:right w:val="none" w:sz="0" w:space="0" w:color="auto"/>
              </w:divBdr>
              <w:divsChild>
                <w:div w:id="1052005082">
                  <w:marLeft w:val="0"/>
                  <w:marRight w:val="0"/>
                  <w:marTop w:val="0"/>
                  <w:marBottom w:val="0"/>
                  <w:divBdr>
                    <w:top w:val="none" w:sz="0" w:space="0" w:color="auto"/>
                    <w:left w:val="none" w:sz="0" w:space="0" w:color="auto"/>
                    <w:bottom w:val="none" w:sz="0" w:space="0" w:color="auto"/>
                    <w:right w:val="none" w:sz="0" w:space="0" w:color="auto"/>
                  </w:divBdr>
                </w:div>
                <w:div w:id="1592665458">
                  <w:marLeft w:val="0"/>
                  <w:marRight w:val="0"/>
                  <w:marTop w:val="1125"/>
                  <w:marBottom w:val="0"/>
                  <w:divBdr>
                    <w:top w:val="none" w:sz="0" w:space="0" w:color="auto"/>
                    <w:left w:val="none" w:sz="0" w:space="0" w:color="auto"/>
                    <w:bottom w:val="none" w:sz="0" w:space="0" w:color="auto"/>
                    <w:right w:val="none" w:sz="0" w:space="0" w:color="auto"/>
                  </w:divBdr>
                  <w:divsChild>
                    <w:div w:id="6076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2121">
      <w:bodyDiv w:val="1"/>
      <w:marLeft w:val="0"/>
      <w:marRight w:val="0"/>
      <w:marTop w:val="0"/>
      <w:marBottom w:val="0"/>
      <w:divBdr>
        <w:top w:val="none" w:sz="0" w:space="0" w:color="auto"/>
        <w:left w:val="none" w:sz="0" w:space="0" w:color="auto"/>
        <w:bottom w:val="none" w:sz="0" w:space="0" w:color="auto"/>
        <w:right w:val="none" w:sz="0" w:space="0" w:color="auto"/>
      </w:divBdr>
      <w:divsChild>
        <w:div w:id="1126390711">
          <w:marLeft w:val="0"/>
          <w:marRight w:val="0"/>
          <w:marTop w:val="0"/>
          <w:marBottom w:val="0"/>
          <w:divBdr>
            <w:top w:val="none" w:sz="0" w:space="0" w:color="auto"/>
            <w:left w:val="none" w:sz="0" w:space="0" w:color="auto"/>
            <w:bottom w:val="none" w:sz="0" w:space="0" w:color="auto"/>
            <w:right w:val="none" w:sz="0" w:space="0" w:color="auto"/>
          </w:divBdr>
        </w:div>
        <w:div w:id="1622178517">
          <w:marLeft w:val="0"/>
          <w:marRight w:val="0"/>
          <w:marTop w:val="1125"/>
          <w:marBottom w:val="0"/>
          <w:divBdr>
            <w:top w:val="none" w:sz="0" w:space="0" w:color="auto"/>
            <w:left w:val="none" w:sz="0" w:space="0" w:color="auto"/>
            <w:bottom w:val="none" w:sz="0" w:space="0" w:color="auto"/>
            <w:right w:val="none" w:sz="0" w:space="0" w:color="auto"/>
          </w:divBdr>
          <w:divsChild>
            <w:div w:id="7703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874841">
      <w:bodyDiv w:val="1"/>
      <w:marLeft w:val="0"/>
      <w:marRight w:val="0"/>
      <w:marTop w:val="0"/>
      <w:marBottom w:val="0"/>
      <w:divBdr>
        <w:top w:val="none" w:sz="0" w:space="0" w:color="auto"/>
        <w:left w:val="none" w:sz="0" w:space="0" w:color="auto"/>
        <w:bottom w:val="none" w:sz="0" w:space="0" w:color="auto"/>
        <w:right w:val="none" w:sz="0" w:space="0" w:color="auto"/>
      </w:divBdr>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42780719">
      <w:bodyDiv w:val="1"/>
      <w:marLeft w:val="0"/>
      <w:marRight w:val="0"/>
      <w:marTop w:val="0"/>
      <w:marBottom w:val="0"/>
      <w:divBdr>
        <w:top w:val="none" w:sz="0" w:space="0" w:color="auto"/>
        <w:left w:val="none" w:sz="0" w:space="0" w:color="auto"/>
        <w:bottom w:val="none" w:sz="0" w:space="0" w:color="auto"/>
        <w:right w:val="none" w:sz="0" w:space="0" w:color="auto"/>
      </w:divBdr>
      <w:divsChild>
        <w:div w:id="793212554">
          <w:marLeft w:val="0"/>
          <w:marRight w:val="0"/>
          <w:marTop w:val="0"/>
          <w:marBottom w:val="0"/>
          <w:divBdr>
            <w:top w:val="none" w:sz="0" w:space="0" w:color="auto"/>
            <w:left w:val="none" w:sz="0" w:space="0" w:color="auto"/>
            <w:bottom w:val="none" w:sz="0" w:space="0" w:color="auto"/>
            <w:right w:val="none" w:sz="0" w:space="0" w:color="auto"/>
          </w:divBdr>
        </w:div>
        <w:div w:id="1621957257">
          <w:marLeft w:val="0"/>
          <w:marRight w:val="0"/>
          <w:marTop w:val="1125"/>
          <w:marBottom w:val="0"/>
          <w:divBdr>
            <w:top w:val="none" w:sz="0" w:space="0" w:color="auto"/>
            <w:left w:val="none" w:sz="0" w:space="0" w:color="auto"/>
            <w:bottom w:val="none" w:sz="0" w:space="0" w:color="auto"/>
            <w:right w:val="none" w:sz="0" w:space="0" w:color="auto"/>
          </w:divBdr>
          <w:divsChild>
            <w:div w:id="7869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922">
      <w:bodyDiv w:val="1"/>
      <w:marLeft w:val="0"/>
      <w:marRight w:val="0"/>
      <w:marTop w:val="0"/>
      <w:marBottom w:val="0"/>
      <w:divBdr>
        <w:top w:val="none" w:sz="0" w:space="0" w:color="auto"/>
        <w:left w:val="none" w:sz="0" w:space="0" w:color="auto"/>
        <w:bottom w:val="none" w:sz="0" w:space="0" w:color="auto"/>
        <w:right w:val="none" w:sz="0" w:space="0" w:color="auto"/>
      </w:divBdr>
    </w:div>
    <w:div w:id="2055081887">
      <w:bodyDiv w:val="1"/>
      <w:marLeft w:val="0"/>
      <w:marRight w:val="0"/>
      <w:marTop w:val="0"/>
      <w:marBottom w:val="0"/>
      <w:divBdr>
        <w:top w:val="none" w:sz="0" w:space="0" w:color="auto"/>
        <w:left w:val="none" w:sz="0" w:space="0" w:color="auto"/>
        <w:bottom w:val="none" w:sz="0" w:space="0" w:color="auto"/>
        <w:right w:val="none" w:sz="0" w:space="0" w:color="auto"/>
      </w:divBdr>
      <w:divsChild>
        <w:div w:id="1669139184">
          <w:marLeft w:val="0"/>
          <w:marRight w:val="0"/>
          <w:marTop w:val="0"/>
          <w:marBottom w:val="0"/>
          <w:divBdr>
            <w:top w:val="none" w:sz="0" w:space="0" w:color="auto"/>
            <w:left w:val="none" w:sz="0" w:space="0" w:color="auto"/>
            <w:bottom w:val="none" w:sz="0" w:space="0" w:color="auto"/>
            <w:right w:val="none" w:sz="0" w:space="0" w:color="auto"/>
          </w:divBdr>
        </w:div>
        <w:div w:id="2098670895">
          <w:marLeft w:val="0"/>
          <w:marRight w:val="0"/>
          <w:marTop w:val="1125"/>
          <w:marBottom w:val="0"/>
          <w:divBdr>
            <w:top w:val="none" w:sz="0" w:space="0" w:color="auto"/>
            <w:left w:val="none" w:sz="0" w:space="0" w:color="auto"/>
            <w:bottom w:val="none" w:sz="0" w:space="0" w:color="auto"/>
            <w:right w:val="none" w:sz="0" w:space="0" w:color="auto"/>
          </w:divBdr>
          <w:divsChild>
            <w:div w:id="4365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7078">
      <w:bodyDiv w:val="1"/>
      <w:marLeft w:val="0"/>
      <w:marRight w:val="0"/>
      <w:marTop w:val="0"/>
      <w:marBottom w:val="0"/>
      <w:divBdr>
        <w:top w:val="none" w:sz="0" w:space="0" w:color="auto"/>
        <w:left w:val="none" w:sz="0" w:space="0" w:color="auto"/>
        <w:bottom w:val="none" w:sz="0" w:space="0" w:color="auto"/>
        <w:right w:val="none" w:sz="0" w:space="0" w:color="auto"/>
      </w:divBdr>
      <w:divsChild>
        <w:div w:id="1293441161">
          <w:marLeft w:val="0"/>
          <w:marRight w:val="0"/>
          <w:marTop w:val="0"/>
          <w:marBottom w:val="0"/>
          <w:divBdr>
            <w:top w:val="none" w:sz="0" w:space="0" w:color="auto"/>
            <w:left w:val="none" w:sz="0" w:space="0" w:color="auto"/>
            <w:bottom w:val="none" w:sz="0" w:space="0" w:color="auto"/>
            <w:right w:val="none" w:sz="0" w:space="0" w:color="auto"/>
          </w:divBdr>
        </w:div>
        <w:div w:id="1786342891">
          <w:marLeft w:val="0"/>
          <w:marRight w:val="0"/>
          <w:marTop w:val="1125"/>
          <w:marBottom w:val="0"/>
          <w:divBdr>
            <w:top w:val="none" w:sz="0" w:space="0" w:color="auto"/>
            <w:left w:val="none" w:sz="0" w:space="0" w:color="auto"/>
            <w:bottom w:val="none" w:sz="0" w:space="0" w:color="auto"/>
            <w:right w:val="none" w:sz="0" w:space="0" w:color="auto"/>
          </w:divBdr>
          <w:divsChild>
            <w:div w:id="2915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89476">
      <w:bodyDiv w:val="1"/>
      <w:marLeft w:val="0"/>
      <w:marRight w:val="0"/>
      <w:marTop w:val="0"/>
      <w:marBottom w:val="0"/>
      <w:divBdr>
        <w:top w:val="none" w:sz="0" w:space="0" w:color="auto"/>
        <w:left w:val="none" w:sz="0" w:space="0" w:color="auto"/>
        <w:bottom w:val="none" w:sz="0" w:space="0" w:color="auto"/>
        <w:right w:val="none" w:sz="0" w:space="0" w:color="auto"/>
      </w:divBdr>
    </w:div>
    <w:div w:id="2081713504">
      <w:bodyDiv w:val="1"/>
      <w:marLeft w:val="0"/>
      <w:marRight w:val="0"/>
      <w:marTop w:val="0"/>
      <w:marBottom w:val="0"/>
      <w:divBdr>
        <w:top w:val="none" w:sz="0" w:space="0" w:color="auto"/>
        <w:left w:val="none" w:sz="0" w:space="0" w:color="auto"/>
        <w:bottom w:val="none" w:sz="0" w:space="0" w:color="auto"/>
        <w:right w:val="none" w:sz="0" w:space="0" w:color="auto"/>
      </w:divBdr>
      <w:divsChild>
        <w:div w:id="1638292554">
          <w:marLeft w:val="0"/>
          <w:marRight w:val="0"/>
          <w:marTop w:val="0"/>
          <w:marBottom w:val="0"/>
          <w:divBdr>
            <w:top w:val="none" w:sz="0" w:space="0" w:color="auto"/>
            <w:left w:val="none" w:sz="0" w:space="0" w:color="auto"/>
            <w:bottom w:val="none" w:sz="0" w:space="0" w:color="auto"/>
            <w:right w:val="none" w:sz="0" w:space="0" w:color="auto"/>
          </w:divBdr>
        </w:div>
        <w:div w:id="1096557891">
          <w:marLeft w:val="0"/>
          <w:marRight w:val="0"/>
          <w:marTop w:val="1125"/>
          <w:marBottom w:val="0"/>
          <w:divBdr>
            <w:top w:val="none" w:sz="0" w:space="0" w:color="auto"/>
            <w:left w:val="none" w:sz="0" w:space="0" w:color="auto"/>
            <w:bottom w:val="none" w:sz="0" w:space="0" w:color="auto"/>
            <w:right w:val="none" w:sz="0" w:space="0" w:color="auto"/>
          </w:divBdr>
          <w:divsChild>
            <w:div w:id="2000501395">
              <w:marLeft w:val="0"/>
              <w:marRight w:val="0"/>
              <w:marTop w:val="0"/>
              <w:marBottom w:val="0"/>
              <w:divBdr>
                <w:top w:val="none" w:sz="0" w:space="0" w:color="auto"/>
                <w:left w:val="none" w:sz="0" w:space="0" w:color="auto"/>
                <w:bottom w:val="none" w:sz="0" w:space="0" w:color="auto"/>
                <w:right w:val="none" w:sz="0" w:space="0" w:color="auto"/>
              </w:divBdr>
              <w:divsChild>
                <w:div w:id="822045413">
                  <w:marLeft w:val="0"/>
                  <w:marRight w:val="0"/>
                  <w:marTop w:val="0"/>
                  <w:marBottom w:val="0"/>
                  <w:divBdr>
                    <w:top w:val="none" w:sz="0" w:space="0" w:color="auto"/>
                    <w:left w:val="none" w:sz="0" w:space="0" w:color="auto"/>
                    <w:bottom w:val="none" w:sz="0" w:space="0" w:color="auto"/>
                    <w:right w:val="none" w:sz="0" w:space="0" w:color="auto"/>
                  </w:divBdr>
                </w:div>
                <w:div w:id="20276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5849">
      <w:bodyDiv w:val="1"/>
      <w:marLeft w:val="0"/>
      <w:marRight w:val="0"/>
      <w:marTop w:val="0"/>
      <w:marBottom w:val="0"/>
      <w:divBdr>
        <w:top w:val="none" w:sz="0" w:space="0" w:color="auto"/>
        <w:left w:val="none" w:sz="0" w:space="0" w:color="auto"/>
        <w:bottom w:val="none" w:sz="0" w:space="0" w:color="auto"/>
        <w:right w:val="none" w:sz="0" w:space="0" w:color="auto"/>
      </w:divBdr>
    </w:div>
    <w:div w:id="2097087439">
      <w:bodyDiv w:val="1"/>
      <w:marLeft w:val="0"/>
      <w:marRight w:val="0"/>
      <w:marTop w:val="0"/>
      <w:marBottom w:val="0"/>
      <w:divBdr>
        <w:top w:val="none" w:sz="0" w:space="0" w:color="auto"/>
        <w:left w:val="none" w:sz="0" w:space="0" w:color="auto"/>
        <w:bottom w:val="none" w:sz="0" w:space="0" w:color="auto"/>
        <w:right w:val="none" w:sz="0" w:space="0" w:color="auto"/>
      </w:divBdr>
      <w:divsChild>
        <w:div w:id="138227270">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120"/>
          <w:marBottom w:val="0"/>
          <w:divBdr>
            <w:top w:val="none" w:sz="0" w:space="0" w:color="auto"/>
            <w:left w:val="none" w:sz="0" w:space="0" w:color="auto"/>
            <w:bottom w:val="none" w:sz="0" w:space="0" w:color="auto"/>
            <w:right w:val="none" w:sz="0" w:space="0" w:color="auto"/>
          </w:divBdr>
        </w:div>
        <w:div w:id="784807291">
          <w:marLeft w:val="0"/>
          <w:marRight w:val="0"/>
          <w:marTop w:val="120"/>
          <w:marBottom w:val="0"/>
          <w:divBdr>
            <w:top w:val="none" w:sz="0" w:space="0" w:color="auto"/>
            <w:left w:val="none" w:sz="0" w:space="0" w:color="auto"/>
            <w:bottom w:val="none" w:sz="0" w:space="0" w:color="auto"/>
            <w:right w:val="none" w:sz="0" w:space="0" w:color="auto"/>
          </w:divBdr>
        </w:div>
        <w:div w:id="1490439512">
          <w:marLeft w:val="0"/>
          <w:marRight w:val="0"/>
          <w:marTop w:val="120"/>
          <w:marBottom w:val="0"/>
          <w:divBdr>
            <w:top w:val="none" w:sz="0" w:space="0" w:color="auto"/>
            <w:left w:val="none" w:sz="0" w:space="0" w:color="auto"/>
            <w:bottom w:val="none" w:sz="0" w:space="0" w:color="auto"/>
            <w:right w:val="none" w:sz="0" w:space="0" w:color="auto"/>
          </w:divBdr>
        </w:div>
        <w:div w:id="1105998722">
          <w:marLeft w:val="0"/>
          <w:marRight w:val="0"/>
          <w:marTop w:val="120"/>
          <w:marBottom w:val="0"/>
          <w:divBdr>
            <w:top w:val="none" w:sz="0" w:space="0" w:color="auto"/>
            <w:left w:val="none" w:sz="0" w:space="0" w:color="auto"/>
            <w:bottom w:val="none" w:sz="0" w:space="0" w:color="auto"/>
            <w:right w:val="none" w:sz="0" w:space="0" w:color="auto"/>
          </w:divBdr>
        </w:div>
        <w:div w:id="417218926">
          <w:marLeft w:val="0"/>
          <w:marRight w:val="0"/>
          <w:marTop w:val="120"/>
          <w:marBottom w:val="0"/>
          <w:divBdr>
            <w:top w:val="none" w:sz="0" w:space="0" w:color="auto"/>
            <w:left w:val="none" w:sz="0" w:space="0" w:color="auto"/>
            <w:bottom w:val="none" w:sz="0" w:space="0" w:color="auto"/>
            <w:right w:val="none" w:sz="0" w:space="0" w:color="auto"/>
          </w:divBdr>
        </w:div>
        <w:div w:id="797994421">
          <w:marLeft w:val="0"/>
          <w:marRight w:val="0"/>
          <w:marTop w:val="120"/>
          <w:marBottom w:val="0"/>
          <w:divBdr>
            <w:top w:val="none" w:sz="0" w:space="0" w:color="auto"/>
            <w:left w:val="none" w:sz="0" w:space="0" w:color="auto"/>
            <w:bottom w:val="none" w:sz="0" w:space="0" w:color="auto"/>
            <w:right w:val="none" w:sz="0" w:space="0" w:color="auto"/>
          </w:divBdr>
        </w:div>
        <w:div w:id="1934585719">
          <w:marLeft w:val="0"/>
          <w:marRight w:val="0"/>
          <w:marTop w:val="120"/>
          <w:marBottom w:val="0"/>
          <w:divBdr>
            <w:top w:val="none" w:sz="0" w:space="0" w:color="auto"/>
            <w:left w:val="none" w:sz="0" w:space="0" w:color="auto"/>
            <w:bottom w:val="none" w:sz="0" w:space="0" w:color="auto"/>
            <w:right w:val="none" w:sz="0" w:space="0" w:color="auto"/>
          </w:divBdr>
        </w:div>
        <w:div w:id="1128280941">
          <w:marLeft w:val="0"/>
          <w:marRight w:val="0"/>
          <w:marTop w:val="120"/>
          <w:marBottom w:val="0"/>
          <w:divBdr>
            <w:top w:val="none" w:sz="0" w:space="0" w:color="auto"/>
            <w:left w:val="none" w:sz="0" w:space="0" w:color="auto"/>
            <w:bottom w:val="none" w:sz="0" w:space="0" w:color="auto"/>
            <w:right w:val="none" w:sz="0" w:space="0" w:color="auto"/>
          </w:divBdr>
        </w:div>
        <w:div w:id="1702238596">
          <w:marLeft w:val="0"/>
          <w:marRight w:val="0"/>
          <w:marTop w:val="120"/>
          <w:marBottom w:val="0"/>
          <w:divBdr>
            <w:top w:val="none" w:sz="0" w:space="0" w:color="auto"/>
            <w:left w:val="none" w:sz="0" w:space="0" w:color="auto"/>
            <w:bottom w:val="none" w:sz="0" w:space="0" w:color="auto"/>
            <w:right w:val="none" w:sz="0" w:space="0" w:color="auto"/>
          </w:divBdr>
        </w:div>
        <w:div w:id="1752963152">
          <w:marLeft w:val="0"/>
          <w:marRight w:val="0"/>
          <w:marTop w:val="120"/>
          <w:marBottom w:val="0"/>
          <w:divBdr>
            <w:top w:val="none" w:sz="0" w:space="0" w:color="auto"/>
            <w:left w:val="none" w:sz="0" w:space="0" w:color="auto"/>
            <w:bottom w:val="none" w:sz="0" w:space="0" w:color="auto"/>
            <w:right w:val="none" w:sz="0" w:space="0" w:color="auto"/>
          </w:divBdr>
        </w:div>
        <w:div w:id="969440226">
          <w:marLeft w:val="0"/>
          <w:marRight w:val="0"/>
          <w:marTop w:val="120"/>
          <w:marBottom w:val="0"/>
          <w:divBdr>
            <w:top w:val="none" w:sz="0" w:space="0" w:color="auto"/>
            <w:left w:val="none" w:sz="0" w:space="0" w:color="auto"/>
            <w:bottom w:val="none" w:sz="0" w:space="0" w:color="auto"/>
            <w:right w:val="none" w:sz="0" w:space="0" w:color="auto"/>
          </w:divBdr>
        </w:div>
        <w:div w:id="963585289">
          <w:marLeft w:val="0"/>
          <w:marRight w:val="0"/>
          <w:marTop w:val="120"/>
          <w:marBottom w:val="0"/>
          <w:divBdr>
            <w:top w:val="none" w:sz="0" w:space="0" w:color="auto"/>
            <w:left w:val="none" w:sz="0" w:space="0" w:color="auto"/>
            <w:bottom w:val="none" w:sz="0" w:space="0" w:color="auto"/>
            <w:right w:val="none" w:sz="0" w:space="0" w:color="auto"/>
          </w:divBdr>
        </w:div>
        <w:div w:id="1638946899">
          <w:marLeft w:val="0"/>
          <w:marRight w:val="0"/>
          <w:marTop w:val="120"/>
          <w:marBottom w:val="0"/>
          <w:divBdr>
            <w:top w:val="none" w:sz="0" w:space="0" w:color="auto"/>
            <w:left w:val="none" w:sz="0" w:space="0" w:color="auto"/>
            <w:bottom w:val="none" w:sz="0" w:space="0" w:color="auto"/>
            <w:right w:val="none" w:sz="0" w:space="0" w:color="auto"/>
          </w:divBdr>
        </w:div>
        <w:div w:id="348945403">
          <w:marLeft w:val="0"/>
          <w:marRight w:val="0"/>
          <w:marTop w:val="120"/>
          <w:marBottom w:val="0"/>
          <w:divBdr>
            <w:top w:val="none" w:sz="0" w:space="0" w:color="auto"/>
            <w:left w:val="none" w:sz="0" w:space="0" w:color="auto"/>
            <w:bottom w:val="none" w:sz="0" w:space="0" w:color="auto"/>
            <w:right w:val="none" w:sz="0" w:space="0" w:color="auto"/>
          </w:divBdr>
        </w:div>
        <w:div w:id="1807968428">
          <w:marLeft w:val="0"/>
          <w:marRight w:val="0"/>
          <w:marTop w:val="120"/>
          <w:marBottom w:val="0"/>
          <w:divBdr>
            <w:top w:val="none" w:sz="0" w:space="0" w:color="auto"/>
            <w:left w:val="none" w:sz="0" w:space="0" w:color="auto"/>
            <w:bottom w:val="none" w:sz="0" w:space="0" w:color="auto"/>
            <w:right w:val="none" w:sz="0" w:space="0" w:color="auto"/>
          </w:divBdr>
        </w:div>
        <w:div w:id="947930488">
          <w:marLeft w:val="0"/>
          <w:marRight w:val="0"/>
          <w:marTop w:val="120"/>
          <w:marBottom w:val="0"/>
          <w:divBdr>
            <w:top w:val="none" w:sz="0" w:space="0" w:color="auto"/>
            <w:left w:val="none" w:sz="0" w:space="0" w:color="auto"/>
            <w:bottom w:val="none" w:sz="0" w:space="0" w:color="auto"/>
            <w:right w:val="none" w:sz="0" w:space="0" w:color="auto"/>
          </w:divBdr>
        </w:div>
        <w:div w:id="477697935">
          <w:marLeft w:val="0"/>
          <w:marRight w:val="0"/>
          <w:marTop w:val="120"/>
          <w:marBottom w:val="0"/>
          <w:divBdr>
            <w:top w:val="none" w:sz="0" w:space="0" w:color="auto"/>
            <w:left w:val="none" w:sz="0" w:space="0" w:color="auto"/>
            <w:bottom w:val="none" w:sz="0" w:space="0" w:color="auto"/>
            <w:right w:val="none" w:sz="0" w:space="0" w:color="auto"/>
          </w:divBdr>
        </w:div>
        <w:div w:id="1430003431">
          <w:marLeft w:val="0"/>
          <w:marRight w:val="0"/>
          <w:marTop w:val="120"/>
          <w:marBottom w:val="0"/>
          <w:divBdr>
            <w:top w:val="none" w:sz="0" w:space="0" w:color="auto"/>
            <w:left w:val="none" w:sz="0" w:space="0" w:color="auto"/>
            <w:bottom w:val="none" w:sz="0" w:space="0" w:color="auto"/>
            <w:right w:val="none" w:sz="0" w:space="0" w:color="auto"/>
          </w:divBdr>
        </w:div>
        <w:div w:id="331684067">
          <w:marLeft w:val="0"/>
          <w:marRight w:val="0"/>
          <w:marTop w:val="120"/>
          <w:marBottom w:val="0"/>
          <w:divBdr>
            <w:top w:val="none" w:sz="0" w:space="0" w:color="auto"/>
            <w:left w:val="none" w:sz="0" w:space="0" w:color="auto"/>
            <w:bottom w:val="none" w:sz="0" w:space="0" w:color="auto"/>
            <w:right w:val="none" w:sz="0" w:space="0" w:color="auto"/>
          </w:divBdr>
        </w:div>
        <w:div w:id="1155798208">
          <w:marLeft w:val="0"/>
          <w:marRight w:val="0"/>
          <w:marTop w:val="120"/>
          <w:marBottom w:val="0"/>
          <w:divBdr>
            <w:top w:val="none" w:sz="0" w:space="0" w:color="auto"/>
            <w:left w:val="none" w:sz="0" w:space="0" w:color="auto"/>
            <w:bottom w:val="none" w:sz="0" w:space="0" w:color="auto"/>
            <w:right w:val="none" w:sz="0" w:space="0" w:color="auto"/>
          </w:divBdr>
        </w:div>
        <w:div w:id="584925565">
          <w:marLeft w:val="0"/>
          <w:marRight w:val="0"/>
          <w:marTop w:val="120"/>
          <w:marBottom w:val="0"/>
          <w:divBdr>
            <w:top w:val="none" w:sz="0" w:space="0" w:color="auto"/>
            <w:left w:val="none" w:sz="0" w:space="0" w:color="auto"/>
            <w:bottom w:val="none" w:sz="0" w:space="0" w:color="auto"/>
            <w:right w:val="none" w:sz="0" w:space="0" w:color="auto"/>
          </w:divBdr>
        </w:div>
        <w:div w:id="34238318">
          <w:marLeft w:val="0"/>
          <w:marRight w:val="0"/>
          <w:marTop w:val="12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09494797">
      <w:bodyDiv w:val="1"/>
      <w:marLeft w:val="0"/>
      <w:marRight w:val="0"/>
      <w:marTop w:val="0"/>
      <w:marBottom w:val="0"/>
      <w:divBdr>
        <w:top w:val="none" w:sz="0" w:space="0" w:color="auto"/>
        <w:left w:val="none" w:sz="0" w:space="0" w:color="auto"/>
        <w:bottom w:val="none" w:sz="0" w:space="0" w:color="auto"/>
        <w:right w:val="none" w:sz="0" w:space="0" w:color="auto"/>
      </w:divBdr>
      <w:divsChild>
        <w:div w:id="1129280272">
          <w:marLeft w:val="0"/>
          <w:marRight w:val="0"/>
          <w:marTop w:val="0"/>
          <w:marBottom w:val="0"/>
          <w:divBdr>
            <w:top w:val="none" w:sz="0" w:space="0" w:color="auto"/>
            <w:left w:val="none" w:sz="0" w:space="0" w:color="auto"/>
            <w:bottom w:val="none" w:sz="0" w:space="0" w:color="auto"/>
            <w:right w:val="none" w:sz="0" w:space="0" w:color="auto"/>
          </w:divBdr>
          <w:divsChild>
            <w:div w:id="842814542">
              <w:marLeft w:val="0"/>
              <w:marRight w:val="0"/>
              <w:marTop w:val="0"/>
              <w:marBottom w:val="0"/>
              <w:divBdr>
                <w:top w:val="none" w:sz="0" w:space="0" w:color="auto"/>
                <w:left w:val="none" w:sz="0" w:space="0" w:color="auto"/>
                <w:bottom w:val="none" w:sz="0" w:space="0" w:color="auto"/>
                <w:right w:val="none" w:sz="0" w:space="0" w:color="auto"/>
              </w:divBdr>
              <w:divsChild>
                <w:div w:id="1357316444">
                  <w:marLeft w:val="0"/>
                  <w:marRight w:val="0"/>
                  <w:marTop w:val="0"/>
                  <w:marBottom w:val="0"/>
                  <w:divBdr>
                    <w:top w:val="none" w:sz="0" w:space="0" w:color="auto"/>
                    <w:left w:val="none" w:sz="0" w:space="0" w:color="auto"/>
                    <w:bottom w:val="none" w:sz="0" w:space="0" w:color="auto"/>
                    <w:right w:val="none" w:sz="0" w:space="0" w:color="auto"/>
                  </w:divBdr>
                  <w:divsChild>
                    <w:div w:id="503668177">
                      <w:marLeft w:val="0"/>
                      <w:marRight w:val="0"/>
                      <w:marTop w:val="0"/>
                      <w:marBottom w:val="0"/>
                      <w:divBdr>
                        <w:top w:val="none" w:sz="0" w:space="0" w:color="auto"/>
                        <w:left w:val="none" w:sz="0" w:space="0" w:color="auto"/>
                        <w:bottom w:val="none" w:sz="0" w:space="0" w:color="auto"/>
                        <w:right w:val="none" w:sz="0" w:space="0" w:color="auto"/>
                      </w:divBdr>
                      <w:divsChild>
                        <w:div w:id="291254570">
                          <w:marLeft w:val="0"/>
                          <w:marRight w:val="0"/>
                          <w:marTop w:val="0"/>
                          <w:marBottom w:val="0"/>
                          <w:divBdr>
                            <w:top w:val="none" w:sz="0" w:space="0" w:color="auto"/>
                            <w:left w:val="none" w:sz="0" w:space="0" w:color="auto"/>
                            <w:bottom w:val="none" w:sz="0" w:space="0" w:color="auto"/>
                            <w:right w:val="none" w:sz="0" w:space="0" w:color="auto"/>
                          </w:divBdr>
                        </w:div>
                        <w:div w:id="194314471">
                          <w:marLeft w:val="0"/>
                          <w:marRight w:val="0"/>
                          <w:marTop w:val="600"/>
                          <w:marBottom w:val="0"/>
                          <w:divBdr>
                            <w:top w:val="single" w:sz="24" w:space="0" w:color="1A2A39"/>
                            <w:left w:val="none" w:sz="0" w:space="0" w:color="auto"/>
                            <w:bottom w:val="none" w:sz="0" w:space="0" w:color="auto"/>
                            <w:right w:val="none" w:sz="0" w:space="0" w:color="auto"/>
                          </w:divBdr>
                          <w:divsChild>
                            <w:div w:id="867373237">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 w:id="736443650">
          <w:marLeft w:val="0"/>
          <w:marRight w:val="0"/>
          <w:marTop w:val="0"/>
          <w:marBottom w:val="0"/>
          <w:divBdr>
            <w:top w:val="none" w:sz="0" w:space="0" w:color="auto"/>
            <w:left w:val="none" w:sz="0" w:space="0" w:color="auto"/>
            <w:bottom w:val="single" w:sz="12" w:space="0" w:color="1659BF"/>
            <w:right w:val="none" w:sz="0" w:space="0" w:color="auto"/>
          </w:divBdr>
          <w:divsChild>
            <w:div w:id="1436560248">
              <w:marLeft w:val="0"/>
              <w:marRight w:val="0"/>
              <w:marTop w:val="0"/>
              <w:marBottom w:val="0"/>
              <w:divBdr>
                <w:top w:val="none" w:sz="0" w:space="0" w:color="auto"/>
                <w:left w:val="none" w:sz="0" w:space="0" w:color="auto"/>
                <w:bottom w:val="none" w:sz="0" w:space="0" w:color="auto"/>
                <w:right w:val="none" w:sz="0" w:space="0" w:color="auto"/>
              </w:divBdr>
              <w:divsChild>
                <w:div w:id="13982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6336">
          <w:marLeft w:val="0"/>
          <w:marRight w:val="0"/>
          <w:marTop w:val="0"/>
          <w:marBottom w:val="0"/>
          <w:divBdr>
            <w:top w:val="none" w:sz="0" w:space="0" w:color="auto"/>
            <w:left w:val="none" w:sz="0" w:space="0" w:color="auto"/>
            <w:bottom w:val="none" w:sz="0" w:space="0" w:color="auto"/>
            <w:right w:val="none" w:sz="0" w:space="0" w:color="auto"/>
          </w:divBdr>
          <w:divsChild>
            <w:div w:id="375545207">
              <w:marLeft w:val="-450"/>
              <w:marRight w:val="0"/>
              <w:marTop w:val="0"/>
              <w:marBottom w:val="195"/>
              <w:divBdr>
                <w:top w:val="none" w:sz="0" w:space="0" w:color="auto"/>
                <w:left w:val="none" w:sz="0" w:space="0" w:color="auto"/>
                <w:bottom w:val="none" w:sz="0" w:space="0" w:color="auto"/>
                <w:right w:val="none" w:sz="0" w:space="0" w:color="auto"/>
              </w:divBdr>
              <w:divsChild>
                <w:div w:id="51975796">
                  <w:marLeft w:val="450"/>
                  <w:marRight w:val="0"/>
                  <w:marTop w:val="0"/>
                  <w:marBottom w:val="0"/>
                  <w:divBdr>
                    <w:top w:val="none" w:sz="0" w:space="0" w:color="auto"/>
                    <w:left w:val="none" w:sz="0" w:space="0" w:color="auto"/>
                    <w:bottom w:val="none" w:sz="0" w:space="0" w:color="auto"/>
                    <w:right w:val="none" w:sz="0" w:space="0" w:color="auto"/>
                  </w:divBdr>
                </w:div>
                <w:div w:id="19487278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1189">
      <w:bodyDiv w:val="1"/>
      <w:marLeft w:val="0"/>
      <w:marRight w:val="0"/>
      <w:marTop w:val="0"/>
      <w:marBottom w:val="0"/>
      <w:divBdr>
        <w:top w:val="none" w:sz="0" w:space="0" w:color="auto"/>
        <w:left w:val="none" w:sz="0" w:space="0" w:color="auto"/>
        <w:bottom w:val="none" w:sz="0" w:space="0" w:color="auto"/>
        <w:right w:val="none" w:sz="0" w:space="0" w:color="auto"/>
      </w:divBdr>
    </w:div>
    <w:div w:id="2116827624">
      <w:bodyDiv w:val="1"/>
      <w:marLeft w:val="0"/>
      <w:marRight w:val="0"/>
      <w:marTop w:val="0"/>
      <w:marBottom w:val="0"/>
      <w:divBdr>
        <w:top w:val="none" w:sz="0" w:space="0" w:color="auto"/>
        <w:left w:val="none" w:sz="0" w:space="0" w:color="auto"/>
        <w:bottom w:val="none" w:sz="0" w:space="0" w:color="auto"/>
        <w:right w:val="none" w:sz="0" w:space="0" w:color="auto"/>
      </w:divBdr>
      <w:divsChild>
        <w:div w:id="1762870044">
          <w:marLeft w:val="0"/>
          <w:marRight w:val="0"/>
          <w:marTop w:val="0"/>
          <w:marBottom w:val="0"/>
          <w:divBdr>
            <w:top w:val="none" w:sz="0" w:space="0" w:color="auto"/>
            <w:left w:val="none" w:sz="0" w:space="0" w:color="auto"/>
            <w:bottom w:val="none" w:sz="0" w:space="0" w:color="auto"/>
            <w:right w:val="none" w:sz="0" w:space="0" w:color="auto"/>
          </w:divBdr>
        </w:div>
        <w:div w:id="1553151333">
          <w:marLeft w:val="0"/>
          <w:marRight w:val="0"/>
          <w:marTop w:val="1125"/>
          <w:marBottom w:val="0"/>
          <w:divBdr>
            <w:top w:val="none" w:sz="0" w:space="0" w:color="auto"/>
            <w:left w:val="none" w:sz="0" w:space="0" w:color="auto"/>
            <w:bottom w:val="none" w:sz="0" w:space="0" w:color="auto"/>
            <w:right w:val="none" w:sz="0" w:space="0" w:color="auto"/>
          </w:divBdr>
          <w:divsChild>
            <w:div w:id="8918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5251">
      <w:bodyDiv w:val="1"/>
      <w:marLeft w:val="0"/>
      <w:marRight w:val="0"/>
      <w:marTop w:val="0"/>
      <w:marBottom w:val="0"/>
      <w:divBdr>
        <w:top w:val="none" w:sz="0" w:space="0" w:color="auto"/>
        <w:left w:val="none" w:sz="0" w:space="0" w:color="auto"/>
        <w:bottom w:val="none" w:sz="0" w:space="0" w:color="auto"/>
        <w:right w:val="none" w:sz="0" w:space="0" w:color="auto"/>
      </w:divBdr>
      <w:divsChild>
        <w:div w:id="1614902083">
          <w:marLeft w:val="0"/>
          <w:marRight w:val="0"/>
          <w:marTop w:val="0"/>
          <w:marBottom w:val="0"/>
          <w:divBdr>
            <w:top w:val="none" w:sz="0" w:space="0" w:color="auto"/>
            <w:left w:val="none" w:sz="0" w:space="0" w:color="auto"/>
            <w:bottom w:val="none" w:sz="0" w:space="0" w:color="auto"/>
            <w:right w:val="none" w:sz="0" w:space="0" w:color="auto"/>
          </w:divBdr>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35562963">
      <w:bodyDiv w:val="1"/>
      <w:marLeft w:val="0"/>
      <w:marRight w:val="0"/>
      <w:marTop w:val="0"/>
      <w:marBottom w:val="0"/>
      <w:divBdr>
        <w:top w:val="none" w:sz="0" w:space="0" w:color="auto"/>
        <w:left w:val="none" w:sz="0" w:space="0" w:color="auto"/>
        <w:bottom w:val="none" w:sz="0" w:space="0" w:color="auto"/>
        <w:right w:val="none" w:sz="0" w:space="0" w:color="auto"/>
      </w:divBdr>
      <w:divsChild>
        <w:div w:id="1271468400">
          <w:marLeft w:val="0"/>
          <w:marRight w:val="0"/>
          <w:marTop w:val="0"/>
          <w:marBottom w:val="0"/>
          <w:divBdr>
            <w:top w:val="none" w:sz="0" w:space="0" w:color="auto"/>
            <w:left w:val="none" w:sz="0" w:space="0" w:color="auto"/>
            <w:bottom w:val="none" w:sz="0" w:space="0" w:color="auto"/>
            <w:right w:val="none" w:sz="0" w:space="0" w:color="auto"/>
          </w:divBdr>
          <w:divsChild>
            <w:div w:id="1098334431">
              <w:marLeft w:val="-300"/>
              <w:marRight w:val="0"/>
              <w:marTop w:val="0"/>
              <w:marBottom w:val="0"/>
              <w:divBdr>
                <w:top w:val="none" w:sz="0" w:space="0" w:color="auto"/>
                <w:left w:val="none" w:sz="0" w:space="0" w:color="auto"/>
                <w:bottom w:val="none" w:sz="0" w:space="0" w:color="auto"/>
                <w:right w:val="none" w:sz="0" w:space="0" w:color="auto"/>
              </w:divBdr>
              <w:divsChild>
                <w:div w:id="342512302">
                  <w:marLeft w:val="0"/>
                  <w:marRight w:val="0"/>
                  <w:marTop w:val="0"/>
                  <w:marBottom w:val="300"/>
                  <w:divBdr>
                    <w:top w:val="none" w:sz="0" w:space="0" w:color="auto"/>
                    <w:left w:val="none" w:sz="0" w:space="0" w:color="auto"/>
                    <w:bottom w:val="none" w:sz="0" w:space="0" w:color="auto"/>
                    <w:right w:val="none" w:sz="0" w:space="0" w:color="auto"/>
                  </w:divBdr>
                </w:div>
                <w:div w:id="1635016872">
                  <w:marLeft w:val="0"/>
                  <w:marRight w:val="0"/>
                  <w:marTop w:val="0"/>
                  <w:marBottom w:val="450"/>
                  <w:divBdr>
                    <w:top w:val="none" w:sz="0" w:space="0" w:color="auto"/>
                    <w:left w:val="none" w:sz="0" w:space="0" w:color="auto"/>
                    <w:bottom w:val="none" w:sz="0" w:space="0" w:color="auto"/>
                    <w:right w:val="none" w:sz="0" w:space="0" w:color="auto"/>
                  </w:divBdr>
                  <w:divsChild>
                    <w:div w:id="15624662">
                      <w:marLeft w:val="0"/>
                      <w:marRight w:val="0"/>
                      <w:marTop w:val="0"/>
                      <w:marBottom w:val="0"/>
                      <w:divBdr>
                        <w:top w:val="none" w:sz="0" w:space="0" w:color="auto"/>
                        <w:left w:val="none" w:sz="0" w:space="0" w:color="auto"/>
                        <w:bottom w:val="none" w:sz="0" w:space="0" w:color="auto"/>
                        <w:right w:val="none" w:sz="0" w:space="0" w:color="auto"/>
                      </w:divBdr>
                      <w:divsChild>
                        <w:div w:id="2136412763">
                          <w:marLeft w:val="0"/>
                          <w:marRight w:val="0"/>
                          <w:marTop w:val="0"/>
                          <w:marBottom w:val="0"/>
                          <w:divBdr>
                            <w:top w:val="none" w:sz="0" w:space="0" w:color="auto"/>
                            <w:left w:val="none" w:sz="0" w:space="0" w:color="auto"/>
                            <w:bottom w:val="none" w:sz="0" w:space="0" w:color="auto"/>
                            <w:right w:val="none" w:sz="0" w:space="0" w:color="auto"/>
                          </w:divBdr>
                        </w:div>
                        <w:div w:id="1988893054">
                          <w:marLeft w:val="0"/>
                          <w:marRight w:val="0"/>
                          <w:marTop w:val="1125"/>
                          <w:marBottom w:val="0"/>
                          <w:divBdr>
                            <w:top w:val="none" w:sz="0" w:space="0" w:color="auto"/>
                            <w:left w:val="none" w:sz="0" w:space="0" w:color="auto"/>
                            <w:bottom w:val="none" w:sz="0" w:space="0" w:color="auto"/>
                            <w:right w:val="none" w:sz="0" w:space="0" w:color="auto"/>
                          </w:divBdr>
                          <w:divsChild>
                            <w:div w:id="12796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242068">
      <w:bodyDiv w:val="1"/>
      <w:marLeft w:val="0"/>
      <w:marRight w:val="0"/>
      <w:marTop w:val="0"/>
      <w:marBottom w:val="0"/>
      <w:divBdr>
        <w:top w:val="none" w:sz="0" w:space="0" w:color="auto"/>
        <w:left w:val="none" w:sz="0" w:space="0" w:color="auto"/>
        <w:bottom w:val="none" w:sz="0" w:space="0" w:color="auto"/>
        <w:right w:val="none" w:sz="0" w:space="0" w:color="auto"/>
      </w:divBdr>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07-2010/2009/Decreto/D6956.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lanalto.gov.br/ccivil_03/_Ato2007-2010/2009/Decreto/D6956.htm" TargetMode="External"/><Relationship Id="rId4" Type="http://schemas.openxmlformats.org/officeDocument/2006/relationships/webSettings" Target="webSettings.xml"/><Relationship Id="rId9" Type="http://schemas.openxmlformats.org/officeDocument/2006/relationships/hyperlink" Target="http://www.planalto.gov.br/ccivil_03/Constituicao/ConstituicaoCompilado.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20535</Words>
  <Characters>110890</Characters>
  <Application>Microsoft Office Word</Application>
  <DocSecurity>0</DocSecurity>
  <Lines>924</Lines>
  <Paragraphs>262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 Cesar Pinto de Sá Barreto</cp:lastModifiedBy>
  <cp:revision>3</cp:revision>
  <dcterms:created xsi:type="dcterms:W3CDTF">2018-10-23T21:45:00Z</dcterms:created>
  <dcterms:modified xsi:type="dcterms:W3CDTF">2018-10-23T21:46:00Z</dcterms:modified>
</cp:coreProperties>
</file>