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Default="00C3682B" w:rsidP="00E51263">
      <w:pPr>
        <w:spacing w:after="0"/>
        <w:jc w:val="center"/>
        <w:rPr>
          <w:b/>
          <w:sz w:val="24"/>
          <w:szCs w:val="24"/>
        </w:rPr>
      </w:pPr>
      <w:r w:rsidRPr="00F80E00">
        <w:rPr>
          <w:b/>
          <w:sz w:val="24"/>
          <w:szCs w:val="24"/>
        </w:rPr>
        <w:t>ALERTA M</w:t>
      </w:r>
      <w:r w:rsidR="00AD197F">
        <w:rPr>
          <w:b/>
          <w:sz w:val="24"/>
          <w:szCs w:val="24"/>
        </w:rPr>
        <w:t>EDIDA DE DEFESA COMERCIAL – n°</w:t>
      </w:r>
      <w:r w:rsidR="006830DE">
        <w:rPr>
          <w:b/>
          <w:sz w:val="24"/>
          <w:szCs w:val="24"/>
        </w:rPr>
        <w:t xml:space="preserve"> 7</w:t>
      </w:r>
      <w:r w:rsidR="00A52707">
        <w:rPr>
          <w:b/>
          <w:sz w:val="24"/>
          <w:szCs w:val="24"/>
        </w:rPr>
        <w:t>/201</w:t>
      </w:r>
      <w:r w:rsidR="004E697B">
        <w:rPr>
          <w:b/>
          <w:sz w:val="24"/>
          <w:szCs w:val="24"/>
        </w:rPr>
        <w:t>7</w:t>
      </w:r>
    </w:p>
    <w:p w:rsidR="00746566" w:rsidRPr="00F80E00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86DD1" w:rsidRDefault="00C86DD1" w:rsidP="00C3682B">
      <w:pPr>
        <w:rPr>
          <w:sz w:val="24"/>
          <w:szCs w:val="24"/>
        </w:rPr>
      </w:pPr>
    </w:p>
    <w:p w:rsidR="00C3682B" w:rsidRPr="00F80E00" w:rsidRDefault="00C3682B" w:rsidP="00C3682B">
      <w:pPr>
        <w:rPr>
          <w:sz w:val="24"/>
          <w:szCs w:val="24"/>
        </w:rPr>
      </w:pPr>
      <w:r w:rsidRPr="00F80E00">
        <w:rPr>
          <w:sz w:val="24"/>
          <w:szCs w:val="24"/>
        </w:rPr>
        <w:t>Prezado Associado,</w:t>
      </w:r>
    </w:p>
    <w:p w:rsidR="007C43BE" w:rsidRDefault="00C3682B" w:rsidP="003C7813">
      <w:pPr>
        <w:rPr>
          <w:sz w:val="24"/>
          <w:szCs w:val="24"/>
        </w:rPr>
      </w:pPr>
      <w:r w:rsidRPr="00F80E00">
        <w:rPr>
          <w:sz w:val="24"/>
          <w:szCs w:val="24"/>
        </w:rPr>
        <w:t>Informamos, para conhecimento imediato e adoção das providências cabíveis, a publicação de medida</w:t>
      </w:r>
      <w:r w:rsidR="00BB4BAC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de defesa comercial referente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produto</w:t>
      </w:r>
      <w:r w:rsidR="007C4E8B">
        <w:rPr>
          <w:sz w:val="24"/>
          <w:szCs w:val="24"/>
        </w:rPr>
        <w:t>s</w:t>
      </w:r>
      <w:r w:rsidRPr="00F80E00">
        <w:rPr>
          <w:sz w:val="24"/>
          <w:szCs w:val="24"/>
        </w:rPr>
        <w:t xml:space="preserve"> abaixo</w:t>
      </w:r>
      <w:r w:rsidR="00D77DAF">
        <w:rPr>
          <w:sz w:val="24"/>
          <w:szCs w:val="24"/>
        </w:rPr>
        <w:t>.</w:t>
      </w:r>
    </w:p>
    <w:p w:rsidR="00146FB0" w:rsidRDefault="00146FB0" w:rsidP="003C7813">
      <w:pPr>
        <w:rPr>
          <w:sz w:val="24"/>
          <w:szCs w:val="24"/>
        </w:rPr>
      </w:pPr>
      <w:r>
        <w:rPr>
          <w:sz w:val="24"/>
          <w:szCs w:val="24"/>
        </w:rPr>
        <w:t>Trata-se de informação de caráter exclusivo para associados com divulgação restrita.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 xml:space="preserve">Para cancelar o recebimento, solicitamos enviar mensagem neste </w:t>
      </w:r>
      <w:proofErr w:type="spellStart"/>
      <w:r>
        <w:rPr>
          <w:sz w:val="24"/>
          <w:szCs w:val="24"/>
        </w:rPr>
        <w:t>e.mail</w:t>
      </w:r>
      <w:proofErr w:type="spellEnd"/>
      <w:r>
        <w:rPr>
          <w:sz w:val="24"/>
          <w:szCs w:val="24"/>
        </w:rPr>
        <w:t>.</w:t>
      </w:r>
    </w:p>
    <w:p w:rsidR="00C16C50" w:rsidRDefault="00C16C50" w:rsidP="00C16C50">
      <w:pPr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7F7055" w:rsidRDefault="00C16C50" w:rsidP="007E50BF">
      <w:pPr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  <w:r>
        <w:rPr>
          <w:sz w:val="24"/>
          <w:szCs w:val="24"/>
        </w:rPr>
        <w:t>Secretaria Executiva da ABECE</w:t>
      </w:r>
    </w:p>
    <w:p w:rsidR="00F05966" w:rsidRDefault="00F05966" w:rsidP="00EE6A5E">
      <w:pPr>
        <w:spacing w:after="0"/>
        <w:textAlignment w:val="top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C21520" w:rsidRDefault="00637240" w:rsidP="00320A3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CARTÕES SEMIRRÍGIDOS</w:t>
      </w:r>
      <w:r w:rsidR="00EE6A5E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(NCM</w:t>
      </w:r>
      <w:r w:rsidR="005F1950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</w:t>
      </w:r>
      <w:r w:rsidRPr="00637240">
        <w:rPr>
          <w:b/>
          <w:sz w:val="24"/>
          <w:szCs w:val="24"/>
        </w:rPr>
        <w:t>4810.13.89, 4810.19.89 e 4810.92.90</w:t>
      </w:r>
      <w:r w:rsidR="00EE6A5E" w:rsidRPr="000D580C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>) </w:t>
      </w:r>
      <w:r w:rsidR="007F7055" w:rsidRPr="00B94D6C"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  <w:t xml:space="preserve"> </w:t>
      </w:r>
    </w:p>
    <w:p w:rsidR="00217990" w:rsidRDefault="00217990" w:rsidP="007F7055">
      <w:pPr>
        <w:spacing w:after="0"/>
        <w:textAlignment w:val="top"/>
        <w:rPr>
          <w:rFonts w:ascii="Trebuchet MS" w:eastAsia="Times New Roman" w:hAnsi="Trebuchet MS" w:cs="Times New Roman"/>
          <w:color w:val="000000"/>
          <w:sz w:val="18"/>
          <w:szCs w:val="18"/>
          <w:lang w:eastAsia="pt-BR"/>
        </w:rPr>
      </w:pPr>
    </w:p>
    <w:p w:rsidR="005F1950" w:rsidRDefault="005F1950" w:rsidP="005F195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637240" w:rsidRDefault="00637240" w:rsidP="00844904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>PNEUS AGRÍCOLAS</w:t>
      </w:r>
      <w:r w:rsidRPr="00F82E2E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(NCM</w:t>
      </w:r>
      <w:r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803FF">
        <w:rPr>
          <w:b/>
          <w:sz w:val="24"/>
          <w:szCs w:val="24"/>
        </w:rPr>
        <w:t>4011.61.00, 4011.69.90, 4011.92.10, 4011.92.90, 4011.99.10, 4011.62.00, 4011.63.90, 4011.93.00</w:t>
      </w:r>
      <w:r w:rsidRPr="0032389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)</w:t>
      </w:r>
      <w:r w:rsidRPr="00F82E2E">
        <w:rPr>
          <w:rFonts w:cs="Arial"/>
          <w:color w:val="222222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="00844904">
        <w:rPr>
          <w:rFonts w:eastAsia="Times New Roman" w:cs="Arial"/>
          <w:b/>
          <w:bCs/>
          <w:color w:val="222222"/>
          <w:sz w:val="24"/>
          <w:szCs w:val="24"/>
          <w:lang w:eastAsia="pt-BR"/>
        </w:rPr>
        <w:t xml:space="preserve"> </w:t>
      </w:r>
    </w:p>
    <w:p w:rsidR="00637240" w:rsidRDefault="00637240" w:rsidP="005F195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p w:rsidR="00323898" w:rsidRDefault="00323898" w:rsidP="00602FAF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F05966" w:rsidRDefault="00C3682B" w:rsidP="00CF4825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59294C" w:rsidRDefault="0059294C" w:rsidP="00CF4825">
      <w:pPr>
        <w:shd w:val="clear" w:color="auto" w:fill="FFFFFF"/>
        <w:spacing w:after="0" w:line="240" w:lineRule="auto"/>
        <w:jc w:val="center"/>
      </w:pPr>
    </w:p>
    <w:p w:rsidR="0059294C" w:rsidRPr="0059294C" w:rsidRDefault="002616FC" w:rsidP="0059294C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59294C">
        <w:rPr>
          <w:b/>
          <w:sz w:val="24"/>
          <w:szCs w:val="24"/>
        </w:rPr>
        <w:t>CIRCULAR</w:t>
      </w:r>
      <w:r w:rsidR="0059294C" w:rsidRPr="0059294C">
        <w:rPr>
          <w:b/>
          <w:sz w:val="24"/>
          <w:szCs w:val="24"/>
        </w:rPr>
        <w:t xml:space="preserve"> SECEX</w:t>
      </w:r>
      <w:r w:rsidRPr="0059294C">
        <w:rPr>
          <w:b/>
          <w:sz w:val="24"/>
          <w:szCs w:val="24"/>
        </w:rPr>
        <w:t xml:space="preserve"> N</w:t>
      </w:r>
      <w:r w:rsidR="0059294C" w:rsidRPr="0059294C">
        <w:rPr>
          <w:b/>
          <w:sz w:val="24"/>
          <w:szCs w:val="24"/>
        </w:rPr>
        <w:t>º</w:t>
      </w:r>
      <w:r w:rsidRPr="0059294C">
        <w:rPr>
          <w:b/>
          <w:sz w:val="24"/>
          <w:szCs w:val="24"/>
        </w:rPr>
        <w:t xml:space="preserve"> 18, DE 28 DE MARÇO DE 2017 (DOU 30/3/2017)</w:t>
      </w:r>
    </w:p>
    <w:p w:rsidR="0059294C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B1F64" w:rsidRDefault="002616FC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6B1F64">
        <w:rPr>
          <w:sz w:val="24"/>
          <w:szCs w:val="24"/>
        </w:rPr>
        <w:t xml:space="preserve">O SECRETÁRIO DE COMÉRCIO EXTERIOR DO MINISTÉRIO DO DESENVOLVIMENTO, INDÚSTRIA E COMÉRCIO EXTERIOR, nos termos do Acordo sobre a Implementação do Artigo VI do Acordo Geral sobre Tarifas e Comércio - GATT 1994, aprovado pelo Decreto Legislativo no 30, de 15 de dezembro de 1994, promulgado pelo Decreto no 1.355, de 30 de dezembro de 1994, e regulamentado pelo Decreto no 8.058, de 26 de julho de 2013, considerando o estabelecido no item 2.5 do Compromisso de Preços assumido pela empresa chilena </w:t>
      </w:r>
      <w:proofErr w:type="spellStart"/>
      <w:r w:rsidRPr="006B1F64">
        <w:rPr>
          <w:sz w:val="24"/>
          <w:szCs w:val="24"/>
        </w:rPr>
        <w:t>Cartulinas</w:t>
      </w:r>
      <w:proofErr w:type="spellEnd"/>
      <w:r w:rsidRPr="006B1F64">
        <w:rPr>
          <w:sz w:val="24"/>
          <w:szCs w:val="24"/>
        </w:rPr>
        <w:t xml:space="preserve"> CMPC S.A., no processo MDIC/SECEX 52272.001247/2012-99, nas exportações para o Brasil de cartões semirrígidos para embalagens, revestidos, tipos duplex e triplex, de gramatura igual ou superior a 200g/m2, classificados nos itens 4810.13.89, 4810.19.89 e 4810.92.90 da Nomenclatura Comum </w:t>
      </w:r>
      <w:r w:rsidR="00CD21E3" w:rsidRPr="006B1F64">
        <w:rPr>
          <w:sz w:val="24"/>
          <w:szCs w:val="24"/>
        </w:rPr>
        <w:t xml:space="preserve">do Mercosul - NCM, homologado pela Resolução CAMEX no 71, de 12 de setembro de 2013, publicada no D.O.U. de 13 de setembro de 2013, torna público: </w:t>
      </w:r>
    </w:p>
    <w:p w:rsidR="006B1F64" w:rsidRDefault="006B1F64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B1F64" w:rsidRDefault="00CD21E3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6B1F64">
        <w:rPr>
          <w:sz w:val="24"/>
          <w:szCs w:val="24"/>
        </w:rPr>
        <w:t xml:space="preserve">1.Que o Compromisso de Preços homologado pela Resolução CAMEX no 71, de 12 de setembro de 2013, mantém o limite trimestral de exportações para o Brasil de 6.313 </w:t>
      </w:r>
      <w:proofErr w:type="spellStart"/>
      <w:r w:rsidRPr="006B1F64">
        <w:rPr>
          <w:sz w:val="24"/>
          <w:szCs w:val="24"/>
        </w:rPr>
        <w:lastRenderedPageBreak/>
        <w:t>t.m</w:t>
      </w:r>
      <w:proofErr w:type="spellEnd"/>
      <w:r w:rsidRPr="006B1F64">
        <w:rPr>
          <w:sz w:val="24"/>
          <w:szCs w:val="24"/>
        </w:rPr>
        <w:t xml:space="preserve">. (seis mil e trezentas e treze toneladas métricas) a ser respeitado pela </w:t>
      </w:r>
      <w:proofErr w:type="spellStart"/>
      <w:r w:rsidRPr="006B1F64">
        <w:rPr>
          <w:sz w:val="24"/>
          <w:szCs w:val="24"/>
        </w:rPr>
        <w:t>Cartulinas</w:t>
      </w:r>
      <w:proofErr w:type="spellEnd"/>
      <w:r w:rsidRPr="006B1F64">
        <w:rPr>
          <w:sz w:val="24"/>
          <w:szCs w:val="24"/>
        </w:rPr>
        <w:t xml:space="preserve"> CMPC S.A., a que se refere o item 2.5 do Compromisso de Preços. </w:t>
      </w:r>
    </w:p>
    <w:p w:rsidR="006B1F64" w:rsidRDefault="006B1F64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B1F64" w:rsidRDefault="00CD21E3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6B1F64">
        <w:rPr>
          <w:sz w:val="24"/>
          <w:szCs w:val="24"/>
        </w:rPr>
        <w:t xml:space="preserve">1.1 Esse volume corresponde ao volume calculado considerando-se 5% das vendas da indústria doméstica no mercado interno em 2016, de acordo com a publicação da Indústria Brasileira de Árvores - IBÁ, intitulada "Cenário </w:t>
      </w:r>
      <w:proofErr w:type="spellStart"/>
      <w:r w:rsidRPr="006B1F64">
        <w:rPr>
          <w:sz w:val="24"/>
          <w:szCs w:val="24"/>
        </w:rPr>
        <w:t>Ibá</w:t>
      </w:r>
      <w:proofErr w:type="spellEnd"/>
      <w:r w:rsidRPr="006B1F64">
        <w:rPr>
          <w:sz w:val="24"/>
          <w:szCs w:val="24"/>
        </w:rPr>
        <w:t xml:space="preserve">", sucessora da publicação da Associação Brasileira de Celulose e Papel - BRACELPA, intitulada "Conjuntura </w:t>
      </w:r>
      <w:proofErr w:type="spellStart"/>
      <w:r w:rsidRPr="006B1F64">
        <w:rPr>
          <w:sz w:val="24"/>
          <w:szCs w:val="24"/>
        </w:rPr>
        <w:t>Bracelpa</w:t>
      </w:r>
      <w:proofErr w:type="spellEnd"/>
      <w:r w:rsidRPr="006B1F64">
        <w:rPr>
          <w:sz w:val="24"/>
          <w:szCs w:val="24"/>
        </w:rPr>
        <w:t xml:space="preserve">", metodologia de cálculo adotada à época da elaboração do Compromisso de Preços. </w:t>
      </w:r>
    </w:p>
    <w:p w:rsidR="006B1F64" w:rsidRDefault="006B1F64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B1F64" w:rsidRDefault="00CD21E3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6B1F64">
        <w:rPr>
          <w:sz w:val="24"/>
          <w:szCs w:val="24"/>
        </w:rPr>
        <w:t xml:space="preserve">1.O limite terá validade até 31 de dezembro de 2017, quando será novamente revisto. </w:t>
      </w:r>
    </w:p>
    <w:p w:rsidR="006B1F64" w:rsidRDefault="006B1F64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B1F64" w:rsidRDefault="00CD21E3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6B1F64">
        <w:rPr>
          <w:sz w:val="24"/>
          <w:szCs w:val="24"/>
        </w:rPr>
        <w:t xml:space="preserve">2.Os demais termos constantes do Compromisso de Preços permanecem inalterados. </w:t>
      </w:r>
    </w:p>
    <w:p w:rsidR="006B1F64" w:rsidRDefault="006B1F64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B1F64" w:rsidRDefault="00CD21E3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6B1F64">
        <w:rPr>
          <w:sz w:val="24"/>
          <w:szCs w:val="24"/>
        </w:rPr>
        <w:t xml:space="preserve">3.Para fins de cumprimento do acordado no Compromisso de Preços, o volume de 6.313 </w:t>
      </w:r>
      <w:proofErr w:type="spellStart"/>
      <w:r w:rsidRPr="006B1F64">
        <w:rPr>
          <w:sz w:val="24"/>
          <w:szCs w:val="24"/>
        </w:rPr>
        <w:t>t.m</w:t>
      </w:r>
      <w:proofErr w:type="spellEnd"/>
      <w:r w:rsidRPr="006B1F64">
        <w:rPr>
          <w:sz w:val="24"/>
          <w:szCs w:val="24"/>
        </w:rPr>
        <w:t xml:space="preserve">. (seis mil e trezentas e treze toneladas métricas) deverá ser considerado no cálculo do limite vigente desde 1º de janeiro de 2017. </w:t>
      </w:r>
    </w:p>
    <w:p w:rsidR="006B1F64" w:rsidRDefault="006B1F64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CD21E3" w:rsidRPr="006B1F64" w:rsidRDefault="00CD21E3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6B1F64">
        <w:rPr>
          <w:sz w:val="24"/>
          <w:szCs w:val="24"/>
        </w:rPr>
        <w:t>4.Esta Circular entra em vigor na data de sua publicação. ABRÃO MIGUEL ÁRABE NETO</w:t>
      </w:r>
    </w:p>
    <w:p w:rsidR="0059294C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9294C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9294C" w:rsidRPr="0059294C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9294C" w:rsidRPr="0059294C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9294C" w:rsidRPr="00637240" w:rsidRDefault="0059294C" w:rsidP="0063724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637240">
        <w:rPr>
          <w:b/>
          <w:sz w:val="24"/>
          <w:szCs w:val="24"/>
        </w:rPr>
        <w:t>RESOLUÇÃO CAMEX Nº 23, DE 29 DE MARÇO DE 2017 (DOU 31/03/2017)</w:t>
      </w:r>
    </w:p>
    <w:p w:rsidR="0059294C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37240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59294C">
        <w:rPr>
          <w:sz w:val="24"/>
          <w:szCs w:val="24"/>
        </w:rPr>
        <w:t xml:space="preserve">Conhece e dá provimento ao pedido de reconsideração apresentado em face da Resolução Camex nº 3, de 16 de fevereiro de 2017, que aplica direito antidumping definitivo, por um prazo de até 5 (cinco) anos, às importações brasileiras de pneus agrícolas originárias da República Popular da China, alterando a referida resolução. O COMITÊ EXECUTIVO DE GESTÃO - GECEX - DA CÂMARA DE COMÉRCIO EXTERIOR - CAMEX, no uso da atribuição que lhe confere o inciso II do § 4º do art. 5º do Decreto nº 4.732, de 10 de junho de 2003, e com fundamento no inciso XV do art. 2º do mesmo diploma, Considerando o contido na Nota Técnica nº 2/2017-SEI-CGSC/DECOM/SECEX, juntada ao processo MRE nº 09256.000016/2017-41, resolve, ad referendum do Conselho: </w:t>
      </w:r>
    </w:p>
    <w:p w:rsidR="00637240" w:rsidRDefault="00637240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37240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59294C">
        <w:rPr>
          <w:sz w:val="24"/>
          <w:szCs w:val="24"/>
        </w:rPr>
        <w:t xml:space="preserve">Art. 1º Conhecer e dar provimento ao pedido de reconsideração interposto pela empresa </w:t>
      </w:r>
      <w:proofErr w:type="spellStart"/>
      <w:r w:rsidRPr="0059294C">
        <w:rPr>
          <w:sz w:val="24"/>
          <w:szCs w:val="24"/>
        </w:rPr>
        <w:t>Sunset</w:t>
      </w:r>
      <w:proofErr w:type="spellEnd"/>
      <w:r w:rsidRPr="0059294C">
        <w:rPr>
          <w:sz w:val="24"/>
          <w:szCs w:val="24"/>
        </w:rPr>
        <w:t xml:space="preserve"> S.A. Comercial Industrial Y de </w:t>
      </w:r>
      <w:proofErr w:type="spellStart"/>
      <w:r w:rsidRPr="0059294C">
        <w:rPr>
          <w:sz w:val="24"/>
          <w:szCs w:val="24"/>
        </w:rPr>
        <w:t>Servicios</w:t>
      </w:r>
      <w:proofErr w:type="spellEnd"/>
      <w:r w:rsidRPr="0059294C">
        <w:rPr>
          <w:sz w:val="24"/>
          <w:szCs w:val="24"/>
        </w:rPr>
        <w:t xml:space="preserve">, em face da Resolução Camex nº 3, de 2017, publicada no Diário Oficial da União em 17 de fevereiro de 2017, que aplica direito antidumping definitivo, por um prazo de até 5 (cinco) anos, às importações brasileiras de pneus agrícolas originárias da República Popular da China, excluindo-a do rol de produtoras chinesas sujeitas à aplicação de direito antidumping definitivo aplicado pela referida resolução. </w:t>
      </w:r>
    </w:p>
    <w:p w:rsidR="00637240" w:rsidRDefault="00637240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37240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59294C">
        <w:rPr>
          <w:sz w:val="24"/>
          <w:szCs w:val="24"/>
        </w:rPr>
        <w:t xml:space="preserve">Art. 2º Alterar o art. 1º da Resolução CAMEX nº 3, de 2017, que passa a vigorar com a seguinte redação: </w:t>
      </w:r>
    </w:p>
    <w:p w:rsidR="00637240" w:rsidRDefault="00637240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37240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59294C">
        <w:rPr>
          <w:sz w:val="24"/>
          <w:szCs w:val="24"/>
        </w:rPr>
        <w:lastRenderedPageBreak/>
        <w:t xml:space="preserve">"Art. </w:t>
      </w:r>
      <w:r w:rsidR="00637240">
        <w:rPr>
          <w:sz w:val="24"/>
          <w:szCs w:val="24"/>
        </w:rPr>
        <w:t>1</w:t>
      </w:r>
      <w:r w:rsidRPr="0059294C">
        <w:rPr>
          <w:sz w:val="24"/>
          <w:szCs w:val="24"/>
        </w:rPr>
        <w:t xml:space="preserve">º </w:t>
      </w:r>
    </w:p>
    <w:p w:rsidR="00637240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59294C">
        <w:rPr>
          <w:sz w:val="24"/>
          <w:szCs w:val="24"/>
        </w:rPr>
        <w:t xml:space="preserve">............................................................................................................................................ Origem P </w:t>
      </w:r>
      <w:proofErr w:type="spellStart"/>
      <w:r w:rsidRPr="0059294C">
        <w:rPr>
          <w:sz w:val="24"/>
          <w:szCs w:val="24"/>
        </w:rPr>
        <w:t>ro</w:t>
      </w:r>
      <w:proofErr w:type="spellEnd"/>
      <w:r w:rsidRPr="0059294C">
        <w:rPr>
          <w:sz w:val="24"/>
          <w:szCs w:val="24"/>
        </w:rPr>
        <w:t xml:space="preserve"> d u t o r / E x p o r t a d o r Direito Antidumping Definitivo (US$/t )</w:t>
      </w:r>
    </w:p>
    <w:p w:rsidR="00637240" w:rsidRDefault="00637240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637240" w:rsidRDefault="0059294C" w:rsidP="0059294C">
      <w:pPr>
        <w:shd w:val="clear" w:color="auto" w:fill="FFFFFF"/>
        <w:spacing w:after="0" w:line="240" w:lineRule="auto"/>
        <w:rPr>
          <w:sz w:val="24"/>
          <w:szCs w:val="24"/>
        </w:rPr>
      </w:pPr>
      <w:r w:rsidRPr="0059294C">
        <w:rPr>
          <w:sz w:val="24"/>
          <w:szCs w:val="24"/>
        </w:rPr>
        <w:t xml:space="preserve">China </w:t>
      </w:r>
      <w:proofErr w:type="spellStart"/>
      <w:r w:rsidRPr="0059294C">
        <w:rPr>
          <w:sz w:val="24"/>
          <w:szCs w:val="24"/>
        </w:rPr>
        <w:t>Guizhou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./ </w:t>
      </w:r>
      <w:proofErr w:type="spellStart"/>
      <w:r w:rsidRPr="0059294C">
        <w:rPr>
          <w:sz w:val="24"/>
          <w:szCs w:val="24"/>
        </w:rPr>
        <w:t>Guizhou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Import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and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Export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858,34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Aonuo</w:t>
      </w:r>
      <w:proofErr w:type="spellEnd"/>
      <w:r w:rsidRPr="0059294C">
        <w:rPr>
          <w:sz w:val="24"/>
          <w:szCs w:val="24"/>
        </w:rPr>
        <w:t xml:space="preserve"> Tire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2.028,06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Qihang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307,09 </w:t>
      </w:r>
      <w:proofErr w:type="spellStart"/>
      <w:r w:rsidRPr="0059294C">
        <w:rPr>
          <w:sz w:val="24"/>
          <w:szCs w:val="24"/>
        </w:rPr>
        <w:t>Zhongce</w:t>
      </w:r>
      <w:proofErr w:type="spellEnd"/>
      <w:r w:rsidRPr="0059294C">
        <w:rPr>
          <w:sz w:val="24"/>
          <w:szCs w:val="24"/>
        </w:rPr>
        <w:t xml:space="preserve"> Rubber </w:t>
      </w:r>
      <w:proofErr w:type="spellStart"/>
      <w:r w:rsidRPr="0059294C">
        <w:rPr>
          <w:sz w:val="24"/>
          <w:szCs w:val="24"/>
        </w:rPr>
        <w:t>Group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1.446,61 </w:t>
      </w:r>
      <w:proofErr w:type="spellStart"/>
      <w:r w:rsidRPr="0059294C">
        <w:rPr>
          <w:sz w:val="24"/>
          <w:szCs w:val="24"/>
        </w:rPr>
        <w:t>Aeolus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Tyres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Carlisle</w:t>
      </w:r>
      <w:proofErr w:type="spellEnd"/>
      <w:r w:rsidRPr="0059294C">
        <w:rPr>
          <w:sz w:val="24"/>
          <w:szCs w:val="24"/>
        </w:rPr>
        <w:t xml:space="preserve"> (</w:t>
      </w:r>
      <w:proofErr w:type="spellStart"/>
      <w:r w:rsidRPr="0059294C">
        <w:rPr>
          <w:sz w:val="24"/>
          <w:szCs w:val="24"/>
        </w:rPr>
        <w:t>Meizhou</w:t>
      </w:r>
      <w:proofErr w:type="spellEnd"/>
      <w:r w:rsidRPr="0059294C">
        <w:rPr>
          <w:sz w:val="24"/>
          <w:szCs w:val="24"/>
        </w:rPr>
        <w:t xml:space="preserve">) Rubber Manufacturing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Cheng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Shin</w:t>
      </w:r>
      <w:proofErr w:type="spellEnd"/>
      <w:r w:rsidRPr="0059294C">
        <w:rPr>
          <w:sz w:val="24"/>
          <w:szCs w:val="24"/>
        </w:rPr>
        <w:t xml:space="preserve"> Rubber (</w:t>
      </w:r>
      <w:proofErr w:type="spellStart"/>
      <w:r w:rsidRPr="0059294C">
        <w:rPr>
          <w:sz w:val="24"/>
          <w:szCs w:val="24"/>
        </w:rPr>
        <w:t>Xiamen</w:t>
      </w:r>
      <w:proofErr w:type="spellEnd"/>
      <w:r w:rsidRPr="0059294C">
        <w:rPr>
          <w:sz w:val="24"/>
          <w:szCs w:val="24"/>
        </w:rPr>
        <w:t xml:space="preserve">) Ind.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Chonche</w:t>
      </w:r>
      <w:proofErr w:type="spellEnd"/>
      <w:r w:rsidRPr="0059294C">
        <w:rPr>
          <w:sz w:val="24"/>
          <w:szCs w:val="24"/>
        </w:rPr>
        <w:t xml:space="preserve"> Auto Double </w:t>
      </w:r>
      <w:proofErr w:type="spellStart"/>
      <w:r w:rsidRPr="0059294C">
        <w:rPr>
          <w:sz w:val="24"/>
          <w:szCs w:val="24"/>
        </w:rPr>
        <w:t>Happiness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Corp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Daytona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International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Gaomi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Kaixuan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 624,32 </w:t>
      </w:r>
      <w:proofErr w:type="spellStart"/>
      <w:r w:rsidRPr="0059294C">
        <w:rPr>
          <w:sz w:val="24"/>
          <w:szCs w:val="24"/>
        </w:rPr>
        <w:t>Hangzhou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Xiaoshan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Hongqi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Friction</w:t>
      </w:r>
      <w:proofErr w:type="spellEnd"/>
      <w:r w:rsidRPr="0059294C">
        <w:rPr>
          <w:sz w:val="24"/>
          <w:szCs w:val="24"/>
        </w:rPr>
        <w:t xml:space="preserve"> Material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Hangzhou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Zhongce</w:t>
      </w:r>
      <w:proofErr w:type="spellEnd"/>
      <w:r w:rsidRPr="0059294C">
        <w:rPr>
          <w:sz w:val="24"/>
          <w:szCs w:val="24"/>
        </w:rPr>
        <w:t xml:space="preserve"> Rubber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Hf</w:t>
      </w:r>
      <w:proofErr w:type="spellEnd"/>
      <w:r w:rsidRPr="0059294C">
        <w:rPr>
          <w:sz w:val="24"/>
          <w:szCs w:val="24"/>
        </w:rPr>
        <w:t xml:space="preserve"> Industrial 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 L-</w:t>
      </w:r>
      <w:proofErr w:type="spellStart"/>
      <w:r w:rsidRPr="0059294C">
        <w:rPr>
          <w:sz w:val="24"/>
          <w:szCs w:val="24"/>
        </w:rPr>
        <w:t>Guard</w:t>
      </w:r>
      <w:proofErr w:type="spellEnd"/>
      <w:r w:rsidRPr="0059294C">
        <w:rPr>
          <w:sz w:val="24"/>
          <w:szCs w:val="24"/>
        </w:rPr>
        <w:t xml:space="preserve"> Tires Corporation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Au-Shine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Group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Golden Pegasus Industrial Trading Co., 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Honesty</w:t>
      </w:r>
      <w:proofErr w:type="spellEnd"/>
      <w:r w:rsidRPr="0059294C">
        <w:rPr>
          <w:sz w:val="24"/>
          <w:szCs w:val="24"/>
        </w:rPr>
        <w:t xml:space="preserve"> Best </w:t>
      </w:r>
      <w:proofErr w:type="spellStart"/>
      <w:r w:rsidRPr="0059294C">
        <w:rPr>
          <w:sz w:val="24"/>
          <w:szCs w:val="24"/>
        </w:rPr>
        <w:t>Goods</w:t>
      </w:r>
      <w:proofErr w:type="spellEnd"/>
      <w:r w:rsidRPr="0059294C">
        <w:rPr>
          <w:sz w:val="24"/>
          <w:szCs w:val="24"/>
        </w:rPr>
        <w:t xml:space="preserve"> Co.,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Honghua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Factory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Koowai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Marcher</w:t>
      </w:r>
      <w:proofErr w:type="spellEnd"/>
      <w:r w:rsidRPr="0059294C">
        <w:rPr>
          <w:sz w:val="24"/>
          <w:szCs w:val="24"/>
        </w:rPr>
        <w:t xml:space="preserve"> Rubber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Odyking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Power </w:t>
      </w:r>
      <w:proofErr w:type="spellStart"/>
      <w:r w:rsidRPr="0059294C">
        <w:rPr>
          <w:sz w:val="24"/>
          <w:szCs w:val="24"/>
        </w:rPr>
        <w:t>Peak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Qizhou</w:t>
      </w:r>
      <w:proofErr w:type="spellEnd"/>
      <w:r w:rsidRPr="0059294C">
        <w:rPr>
          <w:sz w:val="24"/>
          <w:szCs w:val="24"/>
        </w:rPr>
        <w:t xml:space="preserve"> Rubber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Taihao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Touran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Qingdao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Wangyu</w:t>
      </w:r>
      <w:proofErr w:type="spellEnd"/>
      <w:r w:rsidRPr="0059294C">
        <w:rPr>
          <w:sz w:val="24"/>
          <w:szCs w:val="24"/>
        </w:rPr>
        <w:t xml:space="preserve"> Rubber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Deruibao</w:t>
      </w:r>
      <w:proofErr w:type="spellEnd"/>
      <w:r w:rsidRPr="0059294C">
        <w:rPr>
          <w:sz w:val="24"/>
          <w:szCs w:val="24"/>
        </w:rPr>
        <w:t xml:space="preserve"> Tire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Hawk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International</w:t>
      </w:r>
      <w:proofErr w:type="spellEnd"/>
      <w:r w:rsidRPr="0059294C">
        <w:rPr>
          <w:sz w:val="24"/>
          <w:szCs w:val="24"/>
        </w:rPr>
        <w:t xml:space="preserve"> Rubber </w:t>
      </w:r>
      <w:proofErr w:type="spellStart"/>
      <w:r w:rsidRPr="0059294C">
        <w:rPr>
          <w:sz w:val="24"/>
          <w:szCs w:val="24"/>
        </w:rPr>
        <w:t>Industry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Huifeng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Make</w:t>
      </w:r>
      <w:proofErr w:type="spellEnd"/>
      <w:r w:rsidRPr="0059294C">
        <w:rPr>
          <w:sz w:val="24"/>
          <w:szCs w:val="24"/>
        </w:rPr>
        <w:t xml:space="preserve"> Co,.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Linglong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Luhe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Group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Taishan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Xindga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Shandong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Zhentai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Group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Simerx</w:t>
      </w:r>
      <w:proofErr w:type="spellEnd"/>
      <w:r w:rsidRPr="0059294C">
        <w:rPr>
          <w:sz w:val="24"/>
          <w:szCs w:val="24"/>
        </w:rPr>
        <w:t xml:space="preserve"> China 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Taian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Wecan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Machinery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Tianjin United Tire &amp; Rubber </w:t>
      </w:r>
      <w:proofErr w:type="spellStart"/>
      <w:r w:rsidRPr="0059294C">
        <w:rPr>
          <w:sz w:val="24"/>
          <w:szCs w:val="24"/>
        </w:rPr>
        <w:t>Intl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. </w:t>
      </w:r>
      <w:proofErr w:type="spellStart"/>
      <w:r w:rsidRPr="0059294C">
        <w:rPr>
          <w:sz w:val="24"/>
          <w:szCs w:val="24"/>
        </w:rPr>
        <w:t>Trelleborg</w:t>
      </w:r>
      <w:proofErr w:type="spellEnd"/>
      <w:r w:rsidRPr="0059294C">
        <w:rPr>
          <w:sz w:val="24"/>
          <w:szCs w:val="24"/>
        </w:rPr>
        <w:t xml:space="preserve"> Wheel Systems (</w:t>
      </w:r>
      <w:proofErr w:type="spellStart"/>
      <w:r w:rsidRPr="0059294C">
        <w:rPr>
          <w:sz w:val="24"/>
          <w:szCs w:val="24"/>
        </w:rPr>
        <w:t>Xingtai</w:t>
      </w:r>
      <w:proofErr w:type="spellEnd"/>
      <w:r w:rsidRPr="0059294C">
        <w:rPr>
          <w:sz w:val="24"/>
          <w:szCs w:val="24"/>
        </w:rPr>
        <w:t xml:space="preserve">) Co. </w:t>
      </w:r>
      <w:proofErr w:type="spellStart"/>
      <w:r w:rsidRPr="0059294C">
        <w:rPr>
          <w:sz w:val="24"/>
          <w:szCs w:val="24"/>
        </w:rPr>
        <w:t>Triangle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Weifang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Jintongda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Weihai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Zhongwei</w:t>
      </w:r>
      <w:proofErr w:type="spellEnd"/>
      <w:r w:rsidRPr="0059294C">
        <w:rPr>
          <w:sz w:val="24"/>
          <w:szCs w:val="24"/>
        </w:rPr>
        <w:t xml:space="preserve"> Rubber Co., </w:t>
      </w:r>
      <w:proofErr w:type="spellStart"/>
      <w:r w:rsidRPr="0059294C">
        <w:rPr>
          <w:sz w:val="24"/>
          <w:szCs w:val="24"/>
        </w:rPr>
        <w:t>Limited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Xin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Bei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International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Xuzhou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Xugong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Tyres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Yantai</w:t>
      </w:r>
      <w:proofErr w:type="spellEnd"/>
      <w:r w:rsidRPr="0059294C">
        <w:rPr>
          <w:sz w:val="24"/>
          <w:szCs w:val="24"/>
        </w:rPr>
        <w:t xml:space="preserve"> </w:t>
      </w:r>
      <w:proofErr w:type="spellStart"/>
      <w:r w:rsidRPr="0059294C">
        <w:rPr>
          <w:sz w:val="24"/>
          <w:szCs w:val="24"/>
        </w:rPr>
        <w:t>Wanlei</w:t>
      </w:r>
      <w:proofErr w:type="spellEnd"/>
      <w:r w:rsidRPr="0059294C">
        <w:rPr>
          <w:sz w:val="24"/>
          <w:szCs w:val="24"/>
        </w:rPr>
        <w:t xml:space="preserve"> Rubber </w:t>
      </w:r>
      <w:proofErr w:type="spellStart"/>
      <w:r w:rsidRPr="0059294C">
        <w:rPr>
          <w:sz w:val="24"/>
          <w:szCs w:val="24"/>
        </w:rPr>
        <w:t>Tyre</w:t>
      </w:r>
      <w:proofErr w:type="spellEnd"/>
      <w:r w:rsidRPr="0059294C">
        <w:rPr>
          <w:sz w:val="24"/>
          <w:szCs w:val="24"/>
        </w:rPr>
        <w:t xml:space="preserve"> Co., </w:t>
      </w:r>
      <w:proofErr w:type="spellStart"/>
      <w:r w:rsidRPr="0059294C">
        <w:rPr>
          <w:sz w:val="24"/>
          <w:szCs w:val="24"/>
        </w:rPr>
        <w:t>Ltd</w:t>
      </w:r>
      <w:proofErr w:type="spellEnd"/>
      <w:r w:rsidRPr="0059294C">
        <w:rPr>
          <w:sz w:val="24"/>
          <w:szCs w:val="24"/>
        </w:rPr>
        <w:t xml:space="preserve"> (NR) Demais 3.420,75 </w:t>
      </w:r>
    </w:p>
    <w:p w:rsidR="00637240" w:rsidRDefault="00637240" w:rsidP="0059294C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9294C" w:rsidRPr="0059294C" w:rsidRDefault="0059294C" w:rsidP="0059294C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59294C">
        <w:rPr>
          <w:sz w:val="24"/>
          <w:szCs w:val="24"/>
        </w:rPr>
        <w:t>Art. 3º Esta Resolução entra em vigor na data de sua publicação. ALOYSIO NUNES FERREIRA Presidente do Comitê Executivo de Gestão</w:t>
      </w:r>
    </w:p>
    <w:sectPr w:rsidR="0059294C" w:rsidRPr="005929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2B"/>
    <w:rsid w:val="00001E81"/>
    <w:rsid w:val="000020A9"/>
    <w:rsid w:val="00005D98"/>
    <w:rsid w:val="000103FE"/>
    <w:rsid w:val="000124D2"/>
    <w:rsid w:val="00013597"/>
    <w:rsid w:val="0001444B"/>
    <w:rsid w:val="000152CE"/>
    <w:rsid w:val="000177F2"/>
    <w:rsid w:val="00020ED5"/>
    <w:rsid w:val="000219E4"/>
    <w:rsid w:val="00027CB8"/>
    <w:rsid w:val="00031B67"/>
    <w:rsid w:val="00031F78"/>
    <w:rsid w:val="00033473"/>
    <w:rsid w:val="0003536B"/>
    <w:rsid w:val="0004661E"/>
    <w:rsid w:val="00047189"/>
    <w:rsid w:val="00047724"/>
    <w:rsid w:val="00056318"/>
    <w:rsid w:val="00057189"/>
    <w:rsid w:val="00065F14"/>
    <w:rsid w:val="000700B0"/>
    <w:rsid w:val="00071655"/>
    <w:rsid w:val="00071B36"/>
    <w:rsid w:val="00072BFC"/>
    <w:rsid w:val="00076DE3"/>
    <w:rsid w:val="00076ED1"/>
    <w:rsid w:val="000806B2"/>
    <w:rsid w:val="00081BE7"/>
    <w:rsid w:val="0008413E"/>
    <w:rsid w:val="00085A7F"/>
    <w:rsid w:val="000A0588"/>
    <w:rsid w:val="000A224D"/>
    <w:rsid w:val="000A38E1"/>
    <w:rsid w:val="000A5B27"/>
    <w:rsid w:val="000A6A49"/>
    <w:rsid w:val="000A6EBC"/>
    <w:rsid w:val="000B1648"/>
    <w:rsid w:val="000B1AFE"/>
    <w:rsid w:val="000B4817"/>
    <w:rsid w:val="000B5E7B"/>
    <w:rsid w:val="000B6136"/>
    <w:rsid w:val="000B6B0F"/>
    <w:rsid w:val="000C0F31"/>
    <w:rsid w:val="000C2091"/>
    <w:rsid w:val="000C36DA"/>
    <w:rsid w:val="000C5696"/>
    <w:rsid w:val="000C6612"/>
    <w:rsid w:val="000C7EED"/>
    <w:rsid w:val="000D06EB"/>
    <w:rsid w:val="000D248E"/>
    <w:rsid w:val="000D2D3A"/>
    <w:rsid w:val="000D3238"/>
    <w:rsid w:val="000D580C"/>
    <w:rsid w:val="000D5C96"/>
    <w:rsid w:val="000D6E29"/>
    <w:rsid w:val="000E6F34"/>
    <w:rsid w:val="000E7D36"/>
    <w:rsid w:val="000F0965"/>
    <w:rsid w:val="000F2658"/>
    <w:rsid w:val="000F535C"/>
    <w:rsid w:val="000F67A9"/>
    <w:rsid w:val="00100509"/>
    <w:rsid w:val="00106C97"/>
    <w:rsid w:val="0011063E"/>
    <w:rsid w:val="00110FAB"/>
    <w:rsid w:val="001113E7"/>
    <w:rsid w:val="00113855"/>
    <w:rsid w:val="00113BE3"/>
    <w:rsid w:val="0012579F"/>
    <w:rsid w:val="00126A2E"/>
    <w:rsid w:val="00131C55"/>
    <w:rsid w:val="0013345C"/>
    <w:rsid w:val="001417D4"/>
    <w:rsid w:val="001417E8"/>
    <w:rsid w:val="001448FB"/>
    <w:rsid w:val="00146FB0"/>
    <w:rsid w:val="00147F00"/>
    <w:rsid w:val="00151695"/>
    <w:rsid w:val="0015182A"/>
    <w:rsid w:val="001538F5"/>
    <w:rsid w:val="001548C9"/>
    <w:rsid w:val="00156558"/>
    <w:rsid w:val="001606CE"/>
    <w:rsid w:val="00162FB0"/>
    <w:rsid w:val="00166754"/>
    <w:rsid w:val="00166A9D"/>
    <w:rsid w:val="0017381C"/>
    <w:rsid w:val="001801D4"/>
    <w:rsid w:val="00180D88"/>
    <w:rsid w:val="001821A9"/>
    <w:rsid w:val="00182C12"/>
    <w:rsid w:val="00186E52"/>
    <w:rsid w:val="0018774F"/>
    <w:rsid w:val="001944D7"/>
    <w:rsid w:val="001949E8"/>
    <w:rsid w:val="0019614F"/>
    <w:rsid w:val="001A1358"/>
    <w:rsid w:val="001A173D"/>
    <w:rsid w:val="001A23F9"/>
    <w:rsid w:val="001A3F27"/>
    <w:rsid w:val="001A78E0"/>
    <w:rsid w:val="001A7D8A"/>
    <w:rsid w:val="001C21C1"/>
    <w:rsid w:val="001C5DFB"/>
    <w:rsid w:val="001E12B3"/>
    <w:rsid w:val="001E2A8A"/>
    <w:rsid w:val="001E2A98"/>
    <w:rsid w:val="001E6DEA"/>
    <w:rsid w:val="001F08A0"/>
    <w:rsid w:val="001F301B"/>
    <w:rsid w:val="001F5166"/>
    <w:rsid w:val="001F55A3"/>
    <w:rsid w:val="001F78CE"/>
    <w:rsid w:val="00200B20"/>
    <w:rsid w:val="002049F8"/>
    <w:rsid w:val="00207745"/>
    <w:rsid w:val="002106B5"/>
    <w:rsid w:val="00216DD3"/>
    <w:rsid w:val="00217990"/>
    <w:rsid w:val="00223F40"/>
    <w:rsid w:val="00232B30"/>
    <w:rsid w:val="002370EB"/>
    <w:rsid w:val="002415C3"/>
    <w:rsid w:val="00242534"/>
    <w:rsid w:val="00242A44"/>
    <w:rsid w:val="00243A08"/>
    <w:rsid w:val="00243B62"/>
    <w:rsid w:val="002531B3"/>
    <w:rsid w:val="002547C9"/>
    <w:rsid w:val="0025498D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605"/>
    <w:rsid w:val="0027465C"/>
    <w:rsid w:val="00281BC9"/>
    <w:rsid w:val="0028285B"/>
    <w:rsid w:val="00291EE6"/>
    <w:rsid w:val="00293FE3"/>
    <w:rsid w:val="0029546B"/>
    <w:rsid w:val="002979EA"/>
    <w:rsid w:val="002A2D42"/>
    <w:rsid w:val="002A3C53"/>
    <w:rsid w:val="002A5313"/>
    <w:rsid w:val="002A7876"/>
    <w:rsid w:val="002B0C95"/>
    <w:rsid w:val="002B2B84"/>
    <w:rsid w:val="002B2E35"/>
    <w:rsid w:val="002B4AEB"/>
    <w:rsid w:val="002B4FCB"/>
    <w:rsid w:val="002C2342"/>
    <w:rsid w:val="002C36C8"/>
    <w:rsid w:val="002C50A9"/>
    <w:rsid w:val="002D1078"/>
    <w:rsid w:val="002D3913"/>
    <w:rsid w:val="002D5F13"/>
    <w:rsid w:val="002D64FD"/>
    <w:rsid w:val="002D70A2"/>
    <w:rsid w:val="002E5E81"/>
    <w:rsid w:val="002E7552"/>
    <w:rsid w:val="002F2554"/>
    <w:rsid w:val="002F34E6"/>
    <w:rsid w:val="002F4D92"/>
    <w:rsid w:val="002F67A4"/>
    <w:rsid w:val="003055BB"/>
    <w:rsid w:val="00305B60"/>
    <w:rsid w:val="00306C49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9C6"/>
    <w:rsid w:val="003337E9"/>
    <w:rsid w:val="00334346"/>
    <w:rsid w:val="003364BD"/>
    <w:rsid w:val="00342EC6"/>
    <w:rsid w:val="00343399"/>
    <w:rsid w:val="003512CC"/>
    <w:rsid w:val="00361559"/>
    <w:rsid w:val="00361882"/>
    <w:rsid w:val="00362499"/>
    <w:rsid w:val="003626DE"/>
    <w:rsid w:val="00363820"/>
    <w:rsid w:val="00363C6F"/>
    <w:rsid w:val="00364CF9"/>
    <w:rsid w:val="00365EDE"/>
    <w:rsid w:val="00370718"/>
    <w:rsid w:val="00370C03"/>
    <w:rsid w:val="003724A1"/>
    <w:rsid w:val="00381B33"/>
    <w:rsid w:val="00384E23"/>
    <w:rsid w:val="00393542"/>
    <w:rsid w:val="00397182"/>
    <w:rsid w:val="003971D3"/>
    <w:rsid w:val="00397BA9"/>
    <w:rsid w:val="003A169C"/>
    <w:rsid w:val="003A51B9"/>
    <w:rsid w:val="003B614C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1190"/>
    <w:rsid w:val="003D3B9D"/>
    <w:rsid w:val="003D5CCF"/>
    <w:rsid w:val="003D5F17"/>
    <w:rsid w:val="003D6500"/>
    <w:rsid w:val="003E05AC"/>
    <w:rsid w:val="003E17DF"/>
    <w:rsid w:val="003E208D"/>
    <w:rsid w:val="003E3229"/>
    <w:rsid w:val="003E5B89"/>
    <w:rsid w:val="003F084C"/>
    <w:rsid w:val="003F0EE0"/>
    <w:rsid w:val="003F193B"/>
    <w:rsid w:val="003F30BD"/>
    <w:rsid w:val="003F54E4"/>
    <w:rsid w:val="003F65B7"/>
    <w:rsid w:val="00403429"/>
    <w:rsid w:val="0040385C"/>
    <w:rsid w:val="0040484E"/>
    <w:rsid w:val="004051C2"/>
    <w:rsid w:val="0041767B"/>
    <w:rsid w:val="00417F21"/>
    <w:rsid w:val="00421845"/>
    <w:rsid w:val="00421BAD"/>
    <w:rsid w:val="00421E49"/>
    <w:rsid w:val="0043403A"/>
    <w:rsid w:val="00434255"/>
    <w:rsid w:val="004346EB"/>
    <w:rsid w:val="00436224"/>
    <w:rsid w:val="00441C17"/>
    <w:rsid w:val="004441DE"/>
    <w:rsid w:val="0044460A"/>
    <w:rsid w:val="00453102"/>
    <w:rsid w:val="00454D13"/>
    <w:rsid w:val="00455334"/>
    <w:rsid w:val="00455761"/>
    <w:rsid w:val="0045608A"/>
    <w:rsid w:val="00461C8C"/>
    <w:rsid w:val="004624F0"/>
    <w:rsid w:val="00464FC7"/>
    <w:rsid w:val="00467749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1DC3"/>
    <w:rsid w:val="004A2B45"/>
    <w:rsid w:val="004A31A9"/>
    <w:rsid w:val="004A39E9"/>
    <w:rsid w:val="004A3D47"/>
    <w:rsid w:val="004A7EDC"/>
    <w:rsid w:val="004B01FE"/>
    <w:rsid w:val="004B142C"/>
    <w:rsid w:val="004B251B"/>
    <w:rsid w:val="004B27CA"/>
    <w:rsid w:val="004B3A8D"/>
    <w:rsid w:val="004C0DF8"/>
    <w:rsid w:val="004D04C5"/>
    <w:rsid w:val="004D05EE"/>
    <w:rsid w:val="004D0B92"/>
    <w:rsid w:val="004D2460"/>
    <w:rsid w:val="004D3E59"/>
    <w:rsid w:val="004D4A0D"/>
    <w:rsid w:val="004D6BB6"/>
    <w:rsid w:val="004E0459"/>
    <w:rsid w:val="004E071C"/>
    <w:rsid w:val="004E3F6E"/>
    <w:rsid w:val="004E4B02"/>
    <w:rsid w:val="004E697B"/>
    <w:rsid w:val="004E7D61"/>
    <w:rsid w:val="004F2ECC"/>
    <w:rsid w:val="004F42B6"/>
    <w:rsid w:val="004F46AF"/>
    <w:rsid w:val="004F4CA9"/>
    <w:rsid w:val="004F5990"/>
    <w:rsid w:val="00501D8C"/>
    <w:rsid w:val="00502260"/>
    <w:rsid w:val="00505368"/>
    <w:rsid w:val="0050541C"/>
    <w:rsid w:val="005059C9"/>
    <w:rsid w:val="005063EC"/>
    <w:rsid w:val="00507503"/>
    <w:rsid w:val="00507E08"/>
    <w:rsid w:val="00510C20"/>
    <w:rsid w:val="00512A34"/>
    <w:rsid w:val="005140CB"/>
    <w:rsid w:val="0051415D"/>
    <w:rsid w:val="005154CE"/>
    <w:rsid w:val="005166DB"/>
    <w:rsid w:val="00520EB7"/>
    <w:rsid w:val="00525788"/>
    <w:rsid w:val="00525E38"/>
    <w:rsid w:val="005308C9"/>
    <w:rsid w:val="005315D0"/>
    <w:rsid w:val="0053164A"/>
    <w:rsid w:val="00531FD9"/>
    <w:rsid w:val="00534E69"/>
    <w:rsid w:val="00537663"/>
    <w:rsid w:val="005403EF"/>
    <w:rsid w:val="0054102B"/>
    <w:rsid w:val="00541682"/>
    <w:rsid w:val="00544FD9"/>
    <w:rsid w:val="0054788C"/>
    <w:rsid w:val="00551AB5"/>
    <w:rsid w:val="00553D56"/>
    <w:rsid w:val="005612DA"/>
    <w:rsid w:val="005638A7"/>
    <w:rsid w:val="0056654A"/>
    <w:rsid w:val="0056788C"/>
    <w:rsid w:val="00571329"/>
    <w:rsid w:val="00581A15"/>
    <w:rsid w:val="00592241"/>
    <w:rsid w:val="0059294C"/>
    <w:rsid w:val="0059441E"/>
    <w:rsid w:val="0059649D"/>
    <w:rsid w:val="005968CE"/>
    <w:rsid w:val="005A772F"/>
    <w:rsid w:val="005B01B3"/>
    <w:rsid w:val="005B35C3"/>
    <w:rsid w:val="005B649C"/>
    <w:rsid w:val="005B73C3"/>
    <w:rsid w:val="005B746A"/>
    <w:rsid w:val="005B7E1F"/>
    <w:rsid w:val="005C06F0"/>
    <w:rsid w:val="005C2921"/>
    <w:rsid w:val="005C70AA"/>
    <w:rsid w:val="005D036E"/>
    <w:rsid w:val="005D3509"/>
    <w:rsid w:val="005D49D7"/>
    <w:rsid w:val="005D55A5"/>
    <w:rsid w:val="005E132A"/>
    <w:rsid w:val="005E28BC"/>
    <w:rsid w:val="005E3C8A"/>
    <w:rsid w:val="005F1950"/>
    <w:rsid w:val="005F5B33"/>
    <w:rsid w:val="0060225E"/>
    <w:rsid w:val="006026C9"/>
    <w:rsid w:val="00602FAF"/>
    <w:rsid w:val="00604FF1"/>
    <w:rsid w:val="0060544E"/>
    <w:rsid w:val="0061153A"/>
    <w:rsid w:val="00611757"/>
    <w:rsid w:val="00615328"/>
    <w:rsid w:val="006300C4"/>
    <w:rsid w:val="006301C1"/>
    <w:rsid w:val="0063156C"/>
    <w:rsid w:val="0063329C"/>
    <w:rsid w:val="00637240"/>
    <w:rsid w:val="006453FF"/>
    <w:rsid w:val="0064555B"/>
    <w:rsid w:val="00651292"/>
    <w:rsid w:val="006537B1"/>
    <w:rsid w:val="00653EC3"/>
    <w:rsid w:val="00654006"/>
    <w:rsid w:val="006546B4"/>
    <w:rsid w:val="00654A76"/>
    <w:rsid w:val="00655CFF"/>
    <w:rsid w:val="0066045D"/>
    <w:rsid w:val="006626B5"/>
    <w:rsid w:val="00664B86"/>
    <w:rsid w:val="006663D7"/>
    <w:rsid w:val="006666B9"/>
    <w:rsid w:val="006675E4"/>
    <w:rsid w:val="00672120"/>
    <w:rsid w:val="00672DC2"/>
    <w:rsid w:val="0068065E"/>
    <w:rsid w:val="00680E87"/>
    <w:rsid w:val="00682422"/>
    <w:rsid w:val="0068278C"/>
    <w:rsid w:val="006830DE"/>
    <w:rsid w:val="006870E1"/>
    <w:rsid w:val="006921F9"/>
    <w:rsid w:val="006958BE"/>
    <w:rsid w:val="006A121A"/>
    <w:rsid w:val="006A511B"/>
    <w:rsid w:val="006B1F64"/>
    <w:rsid w:val="006B3284"/>
    <w:rsid w:val="006B52EB"/>
    <w:rsid w:val="006C2009"/>
    <w:rsid w:val="006C51FA"/>
    <w:rsid w:val="006D0D23"/>
    <w:rsid w:val="006D12D6"/>
    <w:rsid w:val="006E4654"/>
    <w:rsid w:val="006E68D3"/>
    <w:rsid w:val="006F0651"/>
    <w:rsid w:val="006F20D4"/>
    <w:rsid w:val="006F6FDA"/>
    <w:rsid w:val="00701DCB"/>
    <w:rsid w:val="007028CF"/>
    <w:rsid w:val="007048CA"/>
    <w:rsid w:val="00712182"/>
    <w:rsid w:val="00712B04"/>
    <w:rsid w:val="00712BAB"/>
    <w:rsid w:val="00713155"/>
    <w:rsid w:val="007149D6"/>
    <w:rsid w:val="0071541F"/>
    <w:rsid w:val="00715ACC"/>
    <w:rsid w:val="007163B9"/>
    <w:rsid w:val="00720D64"/>
    <w:rsid w:val="007213D1"/>
    <w:rsid w:val="007305CF"/>
    <w:rsid w:val="0073194F"/>
    <w:rsid w:val="00734CCD"/>
    <w:rsid w:val="00740A15"/>
    <w:rsid w:val="00743DB5"/>
    <w:rsid w:val="00745119"/>
    <w:rsid w:val="00746566"/>
    <w:rsid w:val="00747358"/>
    <w:rsid w:val="007479C9"/>
    <w:rsid w:val="00750681"/>
    <w:rsid w:val="00750ECD"/>
    <w:rsid w:val="0075186D"/>
    <w:rsid w:val="007542D6"/>
    <w:rsid w:val="007549A9"/>
    <w:rsid w:val="00760FE4"/>
    <w:rsid w:val="00761429"/>
    <w:rsid w:val="00764A51"/>
    <w:rsid w:val="00766DA2"/>
    <w:rsid w:val="007700E0"/>
    <w:rsid w:val="00772694"/>
    <w:rsid w:val="00773335"/>
    <w:rsid w:val="00775038"/>
    <w:rsid w:val="00780DFB"/>
    <w:rsid w:val="00781DDD"/>
    <w:rsid w:val="00782B20"/>
    <w:rsid w:val="00783860"/>
    <w:rsid w:val="00786ABA"/>
    <w:rsid w:val="00787A18"/>
    <w:rsid w:val="00795BBE"/>
    <w:rsid w:val="00797160"/>
    <w:rsid w:val="007A1477"/>
    <w:rsid w:val="007A29B5"/>
    <w:rsid w:val="007A3388"/>
    <w:rsid w:val="007B07F9"/>
    <w:rsid w:val="007B34B7"/>
    <w:rsid w:val="007B6AEA"/>
    <w:rsid w:val="007B6FB4"/>
    <w:rsid w:val="007C08B8"/>
    <w:rsid w:val="007C2654"/>
    <w:rsid w:val="007C43BE"/>
    <w:rsid w:val="007C455F"/>
    <w:rsid w:val="007C46AC"/>
    <w:rsid w:val="007C4E8B"/>
    <w:rsid w:val="007D12AA"/>
    <w:rsid w:val="007D12CC"/>
    <w:rsid w:val="007D2338"/>
    <w:rsid w:val="007D2B08"/>
    <w:rsid w:val="007E1324"/>
    <w:rsid w:val="007E50BF"/>
    <w:rsid w:val="007E584C"/>
    <w:rsid w:val="007E60E4"/>
    <w:rsid w:val="007E7B29"/>
    <w:rsid w:val="007F05D3"/>
    <w:rsid w:val="007F4681"/>
    <w:rsid w:val="007F5DE0"/>
    <w:rsid w:val="007F7055"/>
    <w:rsid w:val="008015E9"/>
    <w:rsid w:val="00805358"/>
    <w:rsid w:val="0080586D"/>
    <w:rsid w:val="00805FB7"/>
    <w:rsid w:val="00810FCE"/>
    <w:rsid w:val="00815746"/>
    <w:rsid w:val="00817C05"/>
    <w:rsid w:val="00827088"/>
    <w:rsid w:val="00830E7D"/>
    <w:rsid w:val="00836FA0"/>
    <w:rsid w:val="00840BE7"/>
    <w:rsid w:val="00842098"/>
    <w:rsid w:val="0084307B"/>
    <w:rsid w:val="008434F5"/>
    <w:rsid w:val="00843BE0"/>
    <w:rsid w:val="00844904"/>
    <w:rsid w:val="008460BE"/>
    <w:rsid w:val="00846878"/>
    <w:rsid w:val="0084758A"/>
    <w:rsid w:val="00851818"/>
    <w:rsid w:val="00852F07"/>
    <w:rsid w:val="008552CC"/>
    <w:rsid w:val="0086288A"/>
    <w:rsid w:val="00864474"/>
    <w:rsid w:val="008651E0"/>
    <w:rsid w:val="008673C1"/>
    <w:rsid w:val="00867D56"/>
    <w:rsid w:val="00870838"/>
    <w:rsid w:val="00871EDD"/>
    <w:rsid w:val="008814E1"/>
    <w:rsid w:val="00881F1C"/>
    <w:rsid w:val="008947D9"/>
    <w:rsid w:val="008955E8"/>
    <w:rsid w:val="00895F26"/>
    <w:rsid w:val="00895FB8"/>
    <w:rsid w:val="008960BC"/>
    <w:rsid w:val="008A0D88"/>
    <w:rsid w:val="008A1355"/>
    <w:rsid w:val="008A14BB"/>
    <w:rsid w:val="008A1524"/>
    <w:rsid w:val="008A2309"/>
    <w:rsid w:val="008A3FA5"/>
    <w:rsid w:val="008B4DD8"/>
    <w:rsid w:val="008B7441"/>
    <w:rsid w:val="008C178D"/>
    <w:rsid w:val="008C32C5"/>
    <w:rsid w:val="008C50E1"/>
    <w:rsid w:val="008D1098"/>
    <w:rsid w:val="008D65C6"/>
    <w:rsid w:val="008E01E5"/>
    <w:rsid w:val="008E468C"/>
    <w:rsid w:val="008E493E"/>
    <w:rsid w:val="008F0866"/>
    <w:rsid w:val="008F0A72"/>
    <w:rsid w:val="008F1D42"/>
    <w:rsid w:val="008F4011"/>
    <w:rsid w:val="008F796D"/>
    <w:rsid w:val="009001B6"/>
    <w:rsid w:val="0090356F"/>
    <w:rsid w:val="0090687E"/>
    <w:rsid w:val="00911F91"/>
    <w:rsid w:val="00914DA4"/>
    <w:rsid w:val="009169F5"/>
    <w:rsid w:val="009172AE"/>
    <w:rsid w:val="00921067"/>
    <w:rsid w:val="00926CB3"/>
    <w:rsid w:val="00935B3E"/>
    <w:rsid w:val="00940AC7"/>
    <w:rsid w:val="0094473F"/>
    <w:rsid w:val="009457CF"/>
    <w:rsid w:val="009462E2"/>
    <w:rsid w:val="00946C75"/>
    <w:rsid w:val="00947D09"/>
    <w:rsid w:val="009502E3"/>
    <w:rsid w:val="00952EB9"/>
    <w:rsid w:val="009569AA"/>
    <w:rsid w:val="009573B2"/>
    <w:rsid w:val="0096434A"/>
    <w:rsid w:val="009727B8"/>
    <w:rsid w:val="00973147"/>
    <w:rsid w:val="00975238"/>
    <w:rsid w:val="009871BA"/>
    <w:rsid w:val="00992CE5"/>
    <w:rsid w:val="00995005"/>
    <w:rsid w:val="00995F60"/>
    <w:rsid w:val="009A1B37"/>
    <w:rsid w:val="009A3A14"/>
    <w:rsid w:val="009A50A0"/>
    <w:rsid w:val="009A5EFA"/>
    <w:rsid w:val="009A6109"/>
    <w:rsid w:val="009A630B"/>
    <w:rsid w:val="009A736C"/>
    <w:rsid w:val="009A77C9"/>
    <w:rsid w:val="009B07E9"/>
    <w:rsid w:val="009B3DCB"/>
    <w:rsid w:val="009B404A"/>
    <w:rsid w:val="009C176F"/>
    <w:rsid w:val="009C1FE1"/>
    <w:rsid w:val="009C74C1"/>
    <w:rsid w:val="009D028B"/>
    <w:rsid w:val="009D286B"/>
    <w:rsid w:val="009D52E3"/>
    <w:rsid w:val="009E1A65"/>
    <w:rsid w:val="009E7382"/>
    <w:rsid w:val="009F1724"/>
    <w:rsid w:val="009F721D"/>
    <w:rsid w:val="00A00727"/>
    <w:rsid w:val="00A01BA0"/>
    <w:rsid w:val="00A076EE"/>
    <w:rsid w:val="00A1410A"/>
    <w:rsid w:val="00A14CA3"/>
    <w:rsid w:val="00A16570"/>
    <w:rsid w:val="00A16E28"/>
    <w:rsid w:val="00A172E8"/>
    <w:rsid w:val="00A1746A"/>
    <w:rsid w:val="00A22802"/>
    <w:rsid w:val="00A240E8"/>
    <w:rsid w:val="00A26498"/>
    <w:rsid w:val="00A2790D"/>
    <w:rsid w:val="00A30765"/>
    <w:rsid w:val="00A31B60"/>
    <w:rsid w:val="00A3344E"/>
    <w:rsid w:val="00A40EC7"/>
    <w:rsid w:val="00A43B0B"/>
    <w:rsid w:val="00A46B20"/>
    <w:rsid w:val="00A506B4"/>
    <w:rsid w:val="00A51C54"/>
    <w:rsid w:val="00A52707"/>
    <w:rsid w:val="00A53C10"/>
    <w:rsid w:val="00A56F02"/>
    <w:rsid w:val="00A64D7D"/>
    <w:rsid w:val="00A70240"/>
    <w:rsid w:val="00A70F30"/>
    <w:rsid w:val="00A72E52"/>
    <w:rsid w:val="00A72ECE"/>
    <w:rsid w:val="00A756FD"/>
    <w:rsid w:val="00A806BA"/>
    <w:rsid w:val="00A84831"/>
    <w:rsid w:val="00A910AD"/>
    <w:rsid w:val="00A92A2F"/>
    <w:rsid w:val="00A939C0"/>
    <w:rsid w:val="00A93AA3"/>
    <w:rsid w:val="00A94A58"/>
    <w:rsid w:val="00A963A4"/>
    <w:rsid w:val="00AA1806"/>
    <w:rsid w:val="00AA1ABE"/>
    <w:rsid w:val="00AA25BB"/>
    <w:rsid w:val="00AA7703"/>
    <w:rsid w:val="00AB0390"/>
    <w:rsid w:val="00AB1576"/>
    <w:rsid w:val="00AB1B67"/>
    <w:rsid w:val="00AB34E8"/>
    <w:rsid w:val="00AB4E52"/>
    <w:rsid w:val="00AB59A9"/>
    <w:rsid w:val="00AB6625"/>
    <w:rsid w:val="00AC105E"/>
    <w:rsid w:val="00AC15BB"/>
    <w:rsid w:val="00AC5A3B"/>
    <w:rsid w:val="00AC6562"/>
    <w:rsid w:val="00AC68ED"/>
    <w:rsid w:val="00AD197F"/>
    <w:rsid w:val="00AD253C"/>
    <w:rsid w:val="00AD2E4E"/>
    <w:rsid w:val="00AE0967"/>
    <w:rsid w:val="00AE3EC0"/>
    <w:rsid w:val="00AE5BB0"/>
    <w:rsid w:val="00AF19AA"/>
    <w:rsid w:val="00AF2E60"/>
    <w:rsid w:val="00AF5554"/>
    <w:rsid w:val="00AF6DBC"/>
    <w:rsid w:val="00B0535F"/>
    <w:rsid w:val="00B05A01"/>
    <w:rsid w:val="00B06226"/>
    <w:rsid w:val="00B066F0"/>
    <w:rsid w:val="00B103F8"/>
    <w:rsid w:val="00B1135D"/>
    <w:rsid w:val="00B11897"/>
    <w:rsid w:val="00B16580"/>
    <w:rsid w:val="00B22219"/>
    <w:rsid w:val="00B224BA"/>
    <w:rsid w:val="00B24C6A"/>
    <w:rsid w:val="00B25FF1"/>
    <w:rsid w:val="00B26FD0"/>
    <w:rsid w:val="00B27741"/>
    <w:rsid w:val="00B316B9"/>
    <w:rsid w:val="00B34282"/>
    <w:rsid w:val="00B348EB"/>
    <w:rsid w:val="00B359F8"/>
    <w:rsid w:val="00B36718"/>
    <w:rsid w:val="00B37586"/>
    <w:rsid w:val="00B3775C"/>
    <w:rsid w:val="00B402F8"/>
    <w:rsid w:val="00B4678D"/>
    <w:rsid w:val="00B47EEB"/>
    <w:rsid w:val="00B50310"/>
    <w:rsid w:val="00B51E25"/>
    <w:rsid w:val="00B5314F"/>
    <w:rsid w:val="00B53A28"/>
    <w:rsid w:val="00B54519"/>
    <w:rsid w:val="00B54D7A"/>
    <w:rsid w:val="00B60084"/>
    <w:rsid w:val="00B60C19"/>
    <w:rsid w:val="00B65AC2"/>
    <w:rsid w:val="00B661EF"/>
    <w:rsid w:val="00B71B5F"/>
    <w:rsid w:val="00B71CC7"/>
    <w:rsid w:val="00B760E3"/>
    <w:rsid w:val="00B7770D"/>
    <w:rsid w:val="00B81E2C"/>
    <w:rsid w:val="00B81E4D"/>
    <w:rsid w:val="00B908F7"/>
    <w:rsid w:val="00B92AF9"/>
    <w:rsid w:val="00B94D6C"/>
    <w:rsid w:val="00B97918"/>
    <w:rsid w:val="00BA4284"/>
    <w:rsid w:val="00BA7F11"/>
    <w:rsid w:val="00BB2289"/>
    <w:rsid w:val="00BB2EB8"/>
    <w:rsid w:val="00BB4BAC"/>
    <w:rsid w:val="00BC1A33"/>
    <w:rsid w:val="00BC2757"/>
    <w:rsid w:val="00BC2E21"/>
    <w:rsid w:val="00BC3A80"/>
    <w:rsid w:val="00BC5C66"/>
    <w:rsid w:val="00BC6208"/>
    <w:rsid w:val="00BC65C2"/>
    <w:rsid w:val="00BD77B6"/>
    <w:rsid w:val="00BE1825"/>
    <w:rsid w:val="00BE256D"/>
    <w:rsid w:val="00BE62FA"/>
    <w:rsid w:val="00BF01DD"/>
    <w:rsid w:val="00BF0E65"/>
    <w:rsid w:val="00BF3B55"/>
    <w:rsid w:val="00BF533B"/>
    <w:rsid w:val="00BF5765"/>
    <w:rsid w:val="00BF5F4A"/>
    <w:rsid w:val="00BF73EE"/>
    <w:rsid w:val="00C00018"/>
    <w:rsid w:val="00C07E15"/>
    <w:rsid w:val="00C10FC0"/>
    <w:rsid w:val="00C12DBB"/>
    <w:rsid w:val="00C156E8"/>
    <w:rsid w:val="00C15D4D"/>
    <w:rsid w:val="00C16BBA"/>
    <w:rsid w:val="00C16C50"/>
    <w:rsid w:val="00C1709B"/>
    <w:rsid w:val="00C21520"/>
    <w:rsid w:val="00C2274B"/>
    <w:rsid w:val="00C24782"/>
    <w:rsid w:val="00C30F9A"/>
    <w:rsid w:val="00C3107E"/>
    <w:rsid w:val="00C32B29"/>
    <w:rsid w:val="00C32E63"/>
    <w:rsid w:val="00C337B7"/>
    <w:rsid w:val="00C36160"/>
    <w:rsid w:val="00C3682B"/>
    <w:rsid w:val="00C40A9F"/>
    <w:rsid w:val="00C45ADC"/>
    <w:rsid w:val="00C460DD"/>
    <w:rsid w:val="00C460F2"/>
    <w:rsid w:val="00C46942"/>
    <w:rsid w:val="00C53344"/>
    <w:rsid w:val="00C5366D"/>
    <w:rsid w:val="00C538F7"/>
    <w:rsid w:val="00C550B3"/>
    <w:rsid w:val="00C624BF"/>
    <w:rsid w:val="00C629DA"/>
    <w:rsid w:val="00C62CC7"/>
    <w:rsid w:val="00C6304E"/>
    <w:rsid w:val="00C713C1"/>
    <w:rsid w:val="00C722F5"/>
    <w:rsid w:val="00C72960"/>
    <w:rsid w:val="00C741DC"/>
    <w:rsid w:val="00C74D2F"/>
    <w:rsid w:val="00C74DDD"/>
    <w:rsid w:val="00C75149"/>
    <w:rsid w:val="00C75342"/>
    <w:rsid w:val="00C758E9"/>
    <w:rsid w:val="00C76B5C"/>
    <w:rsid w:val="00C80483"/>
    <w:rsid w:val="00C81907"/>
    <w:rsid w:val="00C86DD1"/>
    <w:rsid w:val="00C86E22"/>
    <w:rsid w:val="00C90BF7"/>
    <w:rsid w:val="00C938A2"/>
    <w:rsid w:val="00C93AE1"/>
    <w:rsid w:val="00C972DB"/>
    <w:rsid w:val="00CA768F"/>
    <w:rsid w:val="00CB0AEB"/>
    <w:rsid w:val="00CB290F"/>
    <w:rsid w:val="00CB31C6"/>
    <w:rsid w:val="00CB5687"/>
    <w:rsid w:val="00CB574E"/>
    <w:rsid w:val="00CC2006"/>
    <w:rsid w:val="00CD0D0C"/>
    <w:rsid w:val="00CD0F8F"/>
    <w:rsid w:val="00CD21E3"/>
    <w:rsid w:val="00CD461F"/>
    <w:rsid w:val="00CD7BB9"/>
    <w:rsid w:val="00CE52FA"/>
    <w:rsid w:val="00CE5F82"/>
    <w:rsid w:val="00CE6107"/>
    <w:rsid w:val="00CF1789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698C"/>
    <w:rsid w:val="00D073E9"/>
    <w:rsid w:val="00D1048A"/>
    <w:rsid w:val="00D10EF5"/>
    <w:rsid w:val="00D138EF"/>
    <w:rsid w:val="00D15090"/>
    <w:rsid w:val="00D2098D"/>
    <w:rsid w:val="00D225A8"/>
    <w:rsid w:val="00D262F6"/>
    <w:rsid w:val="00D27612"/>
    <w:rsid w:val="00D27E27"/>
    <w:rsid w:val="00D33C79"/>
    <w:rsid w:val="00D344A2"/>
    <w:rsid w:val="00D40B46"/>
    <w:rsid w:val="00D40E37"/>
    <w:rsid w:val="00D4232E"/>
    <w:rsid w:val="00D43E4C"/>
    <w:rsid w:val="00D46C06"/>
    <w:rsid w:val="00D470B6"/>
    <w:rsid w:val="00D473FA"/>
    <w:rsid w:val="00D5715C"/>
    <w:rsid w:val="00D6059B"/>
    <w:rsid w:val="00D6447A"/>
    <w:rsid w:val="00D64F05"/>
    <w:rsid w:val="00D65E90"/>
    <w:rsid w:val="00D66FC9"/>
    <w:rsid w:val="00D67354"/>
    <w:rsid w:val="00D73EA7"/>
    <w:rsid w:val="00D7502C"/>
    <w:rsid w:val="00D77DAF"/>
    <w:rsid w:val="00D80B00"/>
    <w:rsid w:val="00D80D3C"/>
    <w:rsid w:val="00D9139B"/>
    <w:rsid w:val="00D936D0"/>
    <w:rsid w:val="00D97A71"/>
    <w:rsid w:val="00D97F70"/>
    <w:rsid w:val="00DA0E04"/>
    <w:rsid w:val="00DA1253"/>
    <w:rsid w:val="00DA1BBE"/>
    <w:rsid w:val="00DA4117"/>
    <w:rsid w:val="00DB086B"/>
    <w:rsid w:val="00DB6601"/>
    <w:rsid w:val="00DC10B0"/>
    <w:rsid w:val="00DC1FB8"/>
    <w:rsid w:val="00DC508F"/>
    <w:rsid w:val="00DD00EC"/>
    <w:rsid w:val="00DD1938"/>
    <w:rsid w:val="00DD248E"/>
    <w:rsid w:val="00DD59BE"/>
    <w:rsid w:val="00DD5A3E"/>
    <w:rsid w:val="00DD7E83"/>
    <w:rsid w:val="00DE086E"/>
    <w:rsid w:val="00DE21D6"/>
    <w:rsid w:val="00DE62C7"/>
    <w:rsid w:val="00DE6B13"/>
    <w:rsid w:val="00DE784E"/>
    <w:rsid w:val="00E01F63"/>
    <w:rsid w:val="00E025F6"/>
    <w:rsid w:val="00E0279C"/>
    <w:rsid w:val="00E0780D"/>
    <w:rsid w:val="00E07EE7"/>
    <w:rsid w:val="00E10F78"/>
    <w:rsid w:val="00E152B1"/>
    <w:rsid w:val="00E15791"/>
    <w:rsid w:val="00E166BD"/>
    <w:rsid w:val="00E17111"/>
    <w:rsid w:val="00E17704"/>
    <w:rsid w:val="00E2069F"/>
    <w:rsid w:val="00E264FA"/>
    <w:rsid w:val="00E26F2F"/>
    <w:rsid w:val="00E27334"/>
    <w:rsid w:val="00E27A58"/>
    <w:rsid w:val="00E31B57"/>
    <w:rsid w:val="00E3665F"/>
    <w:rsid w:val="00E36A43"/>
    <w:rsid w:val="00E40E42"/>
    <w:rsid w:val="00E42CD2"/>
    <w:rsid w:val="00E430D3"/>
    <w:rsid w:val="00E442F4"/>
    <w:rsid w:val="00E45566"/>
    <w:rsid w:val="00E46D5E"/>
    <w:rsid w:val="00E51263"/>
    <w:rsid w:val="00E54BC4"/>
    <w:rsid w:val="00E54DFB"/>
    <w:rsid w:val="00E55120"/>
    <w:rsid w:val="00E55CD8"/>
    <w:rsid w:val="00E612AF"/>
    <w:rsid w:val="00E62816"/>
    <w:rsid w:val="00E67DAA"/>
    <w:rsid w:val="00E722EC"/>
    <w:rsid w:val="00E7662F"/>
    <w:rsid w:val="00E76C60"/>
    <w:rsid w:val="00E76CDD"/>
    <w:rsid w:val="00E80486"/>
    <w:rsid w:val="00E81910"/>
    <w:rsid w:val="00E81A37"/>
    <w:rsid w:val="00E83250"/>
    <w:rsid w:val="00E841CB"/>
    <w:rsid w:val="00E872DB"/>
    <w:rsid w:val="00E93C24"/>
    <w:rsid w:val="00E94180"/>
    <w:rsid w:val="00E94608"/>
    <w:rsid w:val="00E95B94"/>
    <w:rsid w:val="00EA0B1A"/>
    <w:rsid w:val="00EA3EDF"/>
    <w:rsid w:val="00EA423D"/>
    <w:rsid w:val="00EA5017"/>
    <w:rsid w:val="00EA55F0"/>
    <w:rsid w:val="00EA5D10"/>
    <w:rsid w:val="00EB66A8"/>
    <w:rsid w:val="00EC1447"/>
    <w:rsid w:val="00EC3B64"/>
    <w:rsid w:val="00EC4C37"/>
    <w:rsid w:val="00ED0288"/>
    <w:rsid w:val="00ED676A"/>
    <w:rsid w:val="00ED70F7"/>
    <w:rsid w:val="00ED7684"/>
    <w:rsid w:val="00EE0224"/>
    <w:rsid w:val="00EE5423"/>
    <w:rsid w:val="00EE6A5E"/>
    <w:rsid w:val="00EF2C5E"/>
    <w:rsid w:val="00EF323F"/>
    <w:rsid w:val="00EF5076"/>
    <w:rsid w:val="00EF7915"/>
    <w:rsid w:val="00F0553A"/>
    <w:rsid w:val="00F05966"/>
    <w:rsid w:val="00F05D2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37"/>
    <w:rsid w:val="00F33252"/>
    <w:rsid w:val="00F34EC3"/>
    <w:rsid w:val="00F356B3"/>
    <w:rsid w:val="00F36A09"/>
    <w:rsid w:val="00F37803"/>
    <w:rsid w:val="00F40EA9"/>
    <w:rsid w:val="00F41B9F"/>
    <w:rsid w:val="00F4774F"/>
    <w:rsid w:val="00F47C11"/>
    <w:rsid w:val="00F534DA"/>
    <w:rsid w:val="00F54636"/>
    <w:rsid w:val="00F6173E"/>
    <w:rsid w:val="00F622A1"/>
    <w:rsid w:val="00F65E1B"/>
    <w:rsid w:val="00F66F35"/>
    <w:rsid w:val="00F73B31"/>
    <w:rsid w:val="00F803FF"/>
    <w:rsid w:val="00F80E00"/>
    <w:rsid w:val="00F82186"/>
    <w:rsid w:val="00F82E2E"/>
    <w:rsid w:val="00F83226"/>
    <w:rsid w:val="00F83F95"/>
    <w:rsid w:val="00F852CA"/>
    <w:rsid w:val="00F91533"/>
    <w:rsid w:val="00F93CC2"/>
    <w:rsid w:val="00F96146"/>
    <w:rsid w:val="00F967C4"/>
    <w:rsid w:val="00F972B7"/>
    <w:rsid w:val="00FA47A6"/>
    <w:rsid w:val="00FA4B09"/>
    <w:rsid w:val="00FA7D2E"/>
    <w:rsid w:val="00FB172F"/>
    <w:rsid w:val="00FB3B90"/>
    <w:rsid w:val="00FB3E13"/>
    <w:rsid w:val="00FB5001"/>
    <w:rsid w:val="00FB6459"/>
    <w:rsid w:val="00FC1DF8"/>
    <w:rsid w:val="00FC22D1"/>
    <w:rsid w:val="00FC233B"/>
    <w:rsid w:val="00FC3B36"/>
    <w:rsid w:val="00FC3D19"/>
    <w:rsid w:val="00FC50A7"/>
    <w:rsid w:val="00FD1412"/>
    <w:rsid w:val="00FE1D37"/>
    <w:rsid w:val="00FE270B"/>
    <w:rsid w:val="00FE7EBE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3</cp:revision>
  <dcterms:created xsi:type="dcterms:W3CDTF">2017-04-03T19:50:00Z</dcterms:created>
  <dcterms:modified xsi:type="dcterms:W3CDTF">2017-04-03T19:50:00Z</dcterms:modified>
</cp:coreProperties>
</file>