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w:t>
      </w:r>
      <w:r w:rsidR="002E62A3">
        <w:rPr>
          <w:b/>
          <w:sz w:val="24"/>
          <w:szCs w:val="24"/>
        </w:rPr>
        <w:t>3</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FD33B2" w:rsidRDefault="00FD33B2" w:rsidP="00A0419E">
      <w:pPr>
        <w:rPr>
          <w:sz w:val="24"/>
          <w:szCs w:val="24"/>
        </w:rPr>
      </w:pPr>
    </w:p>
    <w:p w:rsidR="00FD33B2" w:rsidRDefault="00FD33B2" w:rsidP="00A0419E">
      <w:pPr>
        <w:rPr>
          <w:sz w:val="24"/>
          <w:szCs w:val="24"/>
        </w:rPr>
      </w:pPr>
    </w:p>
    <w:p w:rsidR="00FD33B2" w:rsidRPr="00FD33B2" w:rsidRDefault="00FD33B2" w:rsidP="00A0419E">
      <w:pPr>
        <w:rPr>
          <w:sz w:val="24"/>
          <w:szCs w:val="24"/>
        </w:rPr>
      </w:pPr>
      <w:r w:rsidRPr="00FD33B2">
        <w:rPr>
          <w:rFonts w:cs="Arial"/>
          <w:b/>
          <w:bCs/>
          <w:color w:val="222222"/>
          <w:sz w:val="24"/>
          <w:szCs w:val="24"/>
          <w:shd w:val="clear" w:color="auto" w:fill="FFFFFF"/>
        </w:rPr>
        <w:t>BATATAS CONGELADAS (NCM 2004.10.00) </w:t>
      </w:r>
      <w:r w:rsidRPr="00FD33B2">
        <w:rPr>
          <w:rFonts w:cs="Arial"/>
          <w:color w:val="222222"/>
          <w:sz w:val="24"/>
          <w:szCs w:val="24"/>
          <w:shd w:val="clear" w:color="auto" w:fill="FFFFFF"/>
        </w:rPr>
        <w:t xml:space="preserve">– A SECEX promoveu ajuste no compromisso de preços para a importação de batatas congeladas, NCM 2004.10.00, quando originárias da França e dos Países Baixos, fabricadas pelas empresas McCain </w:t>
      </w:r>
      <w:proofErr w:type="spellStart"/>
      <w:r w:rsidRPr="00FD33B2">
        <w:rPr>
          <w:rFonts w:cs="Arial"/>
          <w:color w:val="222222"/>
          <w:sz w:val="24"/>
          <w:szCs w:val="24"/>
          <w:shd w:val="clear" w:color="auto" w:fill="FFFFFF"/>
        </w:rPr>
        <w:t>Alimentaire</w:t>
      </w:r>
      <w:proofErr w:type="spellEnd"/>
      <w:r w:rsidRPr="00FD33B2">
        <w:rPr>
          <w:rFonts w:cs="Arial"/>
          <w:color w:val="222222"/>
          <w:sz w:val="24"/>
          <w:szCs w:val="24"/>
          <w:shd w:val="clear" w:color="auto" w:fill="FFFFFF"/>
        </w:rPr>
        <w:t xml:space="preserve"> SAS e McCain </w:t>
      </w:r>
      <w:proofErr w:type="spellStart"/>
      <w:r w:rsidRPr="00FD33B2">
        <w:rPr>
          <w:rFonts w:cs="Arial"/>
          <w:color w:val="222222"/>
          <w:sz w:val="24"/>
          <w:szCs w:val="24"/>
          <w:shd w:val="clear" w:color="auto" w:fill="FFFFFF"/>
        </w:rPr>
        <w:t>Foods</w:t>
      </w:r>
      <w:proofErr w:type="spellEnd"/>
      <w:r w:rsidRPr="00FD33B2">
        <w:rPr>
          <w:rFonts w:cs="Arial"/>
          <w:color w:val="222222"/>
          <w:sz w:val="24"/>
          <w:szCs w:val="24"/>
          <w:shd w:val="clear" w:color="auto" w:fill="FFFFFF"/>
        </w:rPr>
        <w:t xml:space="preserve"> </w:t>
      </w:r>
      <w:proofErr w:type="spellStart"/>
      <w:r w:rsidRPr="00FD33B2">
        <w:rPr>
          <w:rFonts w:cs="Arial"/>
          <w:color w:val="222222"/>
          <w:sz w:val="24"/>
          <w:szCs w:val="24"/>
          <w:shd w:val="clear" w:color="auto" w:fill="FFFFFF"/>
        </w:rPr>
        <w:t>Holland</w:t>
      </w:r>
      <w:proofErr w:type="spellEnd"/>
      <w:r w:rsidRPr="00FD33B2">
        <w:rPr>
          <w:rFonts w:cs="Arial"/>
          <w:color w:val="222222"/>
          <w:sz w:val="24"/>
          <w:szCs w:val="24"/>
          <w:shd w:val="clear" w:color="auto" w:fill="FFFFFF"/>
        </w:rPr>
        <w:t xml:space="preserve"> B.V.  De acordo com os novos cálculos, a partir de </w:t>
      </w:r>
      <w:r>
        <w:rPr>
          <w:rFonts w:cs="Arial"/>
          <w:color w:val="222222"/>
          <w:sz w:val="24"/>
          <w:szCs w:val="24"/>
          <w:shd w:val="clear" w:color="auto" w:fill="FFFFFF"/>
        </w:rPr>
        <w:t>4</w:t>
      </w:r>
      <w:r w:rsidRPr="00FD33B2">
        <w:rPr>
          <w:rFonts w:cs="Arial"/>
          <w:color w:val="222222"/>
          <w:sz w:val="24"/>
          <w:szCs w:val="24"/>
          <w:shd w:val="clear" w:color="auto" w:fill="FFFFFF"/>
        </w:rPr>
        <w:t xml:space="preserve"> de </w:t>
      </w:r>
      <w:r>
        <w:rPr>
          <w:rFonts w:cs="Arial"/>
          <w:color w:val="222222"/>
          <w:sz w:val="24"/>
          <w:szCs w:val="24"/>
          <w:shd w:val="clear" w:color="auto" w:fill="FFFFFF"/>
        </w:rPr>
        <w:t>março</w:t>
      </w:r>
      <w:r w:rsidRPr="00FD33B2">
        <w:rPr>
          <w:rFonts w:cs="Arial"/>
          <w:color w:val="222222"/>
          <w:sz w:val="24"/>
          <w:szCs w:val="24"/>
          <w:shd w:val="clear" w:color="auto" w:fill="FFFFFF"/>
        </w:rPr>
        <w:t xml:space="preserve"> de 201</w:t>
      </w:r>
      <w:r>
        <w:rPr>
          <w:rFonts w:cs="Arial"/>
          <w:color w:val="222222"/>
          <w:sz w:val="24"/>
          <w:szCs w:val="24"/>
          <w:shd w:val="clear" w:color="auto" w:fill="FFFFFF"/>
        </w:rPr>
        <w:t>9</w:t>
      </w:r>
      <w:r w:rsidRPr="00FD33B2">
        <w:rPr>
          <w:rFonts w:cs="Arial"/>
          <w:color w:val="222222"/>
          <w:sz w:val="24"/>
          <w:szCs w:val="24"/>
          <w:shd w:val="clear" w:color="auto" w:fill="FFFFFF"/>
        </w:rPr>
        <w:t>, o preço de revenda a ser praticado pela McCain do Brasil para o primeiro comprador independente no Brasil deverá ser igual ou superior a eu$ 1.0</w:t>
      </w:r>
      <w:r>
        <w:rPr>
          <w:rFonts w:cs="Arial"/>
          <w:color w:val="222222"/>
          <w:sz w:val="24"/>
          <w:szCs w:val="24"/>
          <w:shd w:val="clear" w:color="auto" w:fill="FFFFFF"/>
        </w:rPr>
        <w:t>57</w:t>
      </w:r>
      <w:r w:rsidRPr="00FD33B2">
        <w:rPr>
          <w:rFonts w:cs="Arial"/>
          <w:color w:val="222222"/>
          <w:sz w:val="24"/>
          <w:szCs w:val="24"/>
          <w:shd w:val="clear" w:color="auto" w:fill="FFFFFF"/>
        </w:rPr>
        <w:t>,</w:t>
      </w:r>
      <w:r>
        <w:rPr>
          <w:rFonts w:cs="Arial"/>
          <w:color w:val="222222"/>
          <w:sz w:val="24"/>
          <w:szCs w:val="24"/>
          <w:shd w:val="clear" w:color="auto" w:fill="FFFFFF"/>
        </w:rPr>
        <w:t>6</w:t>
      </w:r>
      <w:r w:rsidRPr="00FD33B2">
        <w:rPr>
          <w:rFonts w:cs="Arial"/>
          <w:color w:val="222222"/>
          <w:sz w:val="24"/>
          <w:szCs w:val="24"/>
          <w:shd w:val="clear" w:color="auto" w:fill="FFFFFF"/>
        </w:rPr>
        <w:t>7/</w:t>
      </w:r>
      <w:proofErr w:type="gramStart"/>
      <w:r w:rsidRPr="00FD33B2">
        <w:rPr>
          <w:rFonts w:cs="Arial"/>
          <w:color w:val="222222"/>
          <w:sz w:val="24"/>
          <w:szCs w:val="24"/>
          <w:shd w:val="clear" w:color="auto" w:fill="FFFFFF"/>
        </w:rPr>
        <w:t>t  líquido</w:t>
      </w:r>
      <w:proofErr w:type="gramEnd"/>
      <w:r w:rsidRPr="00FD33B2">
        <w:rPr>
          <w:rFonts w:cs="Arial"/>
          <w:color w:val="222222"/>
          <w:sz w:val="24"/>
          <w:szCs w:val="24"/>
          <w:shd w:val="clear" w:color="auto" w:fill="FFFFFF"/>
        </w:rPr>
        <w:t xml:space="preserve"> de impostos (PIS, CONFINS e ICMS), descontos, abatimentos e frete interno. Para as exportações para a McCain do Brasil deverá ser igual ou superior a </w:t>
      </w:r>
      <w:proofErr w:type="gramStart"/>
      <w:r w:rsidRPr="00FD33B2">
        <w:rPr>
          <w:rFonts w:cs="Arial"/>
          <w:color w:val="222222"/>
          <w:sz w:val="24"/>
          <w:szCs w:val="24"/>
          <w:shd w:val="clear" w:color="auto" w:fill="FFFFFF"/>
        </w:rPr>
        <w:t>eu</w:t>
      </w:r>
      <w:proofErr w:type="gramEnd"/>
      <w:r w:rsidRPr="00FD33B2">
        <w:rPr>
          <w:rFonts w:cs="Arial"/>
          <w:color w:val="222222"/>
          <w:sz w:val="24"/>
          <w:szCs w:val="24"/>
          <w:shd w:val="clear" w:color="auto" w:fill="FFFFFF"/>
        </w:rPr>
        <w:t xml:space="preserve"> $= 5</w:t>
      </w:r>
      <w:r>
        <w:rPr>
          <w:rFonts w:cs="Arial"/>
          <w:color w:val="222222"/>
          <w:sz w:val="24"/>
          <w:szCs w:val="24"/>
          <w:shd w:val="clear" w:color="auto" w:fill="FFFFFF"/>
        </w:rPr>
        <w:t>23</w:t>
      </w:r>
      <w:r w:rsidRPr="00FD33B2">
        <w:rPr>
          <w:rFonts w:cs="Arial"/>
          <w:color w:val="222222"/>
          <w:sz w:val="24"/>
          <w:szCs w:val="24"/>
          <w:shd w:val="clear" w:color="auto" w:fill="FFFFFF"/>
        </w:rPr>
        <w:t>,</w:t>
      </w:r>
      <w:r>
        <w:rPr>
          <w:rFonts w:cs="Arial"/>
          <w:color w:val="222222"/>
          <w:sz w:val="24"/>
          <w:szCs w:val="24"/>
          <w:shd w:val="clear" w:color="auto" w:fill="FFFFFF"/>
        </w:rPr>
        <w:t>55</w:t>
      </w:r>
      <w:r w:rsidRPr="00FD33B2">
        <w:rPr>
          <w:rFonts w:cs="Arial"/>
          <w:color w:val="222222"/>
          <w:sz w:val="24"/>
          <w:szCs w:val="24"/>
          <w:shd w:val="clear" w:color="auto" w:fill="FFFFFF"/>
        </w:rPr>
        <w:t xml:space="preserve">/t, na condição CIF. Por fim, o preço de exportação de batatas congeladas fabricadas pela McCain </w:t>
      </w:r>
      <w:proofErr w:type="spellStart"/>
      <w:r w:rsidRPr="00FD33B2">
        <w:rPr>
          <w:rFonts w:cs="Arial"/>
          <w:color w:val="222222"/>
          <w:sz w:val="24"/>
          <w:szCs w:val="24"/>
          <w:shd w:val="clear" w:color="auto" w:fill="FFFFFF"/>
        </w:rPr>
        <w:t>Alimentaire</w:t>
      </w:r>
      <w:proofErr w:type="spellEnd"/>
      <w:r w:rsidRPr="00FD33B2">
        <w:rPr>
          <w:rFonts w:cs="Arial"/>
          <w:color w:val="222222"/>
          <w:sz w:val="24"/>
          <w:szCs w:val="24"/>
          <w:shd w:val="clear" w:color="auto" w:fill="FFFFFF"/>
        </w:rPr>
        <w:t xml:space="preserve"> ou pela McCain </w:t>
      </w:r>
      <w:proofErr w:type="spellStart"/>
      <w:r w:rsidRPr="00FD33B2">
        <w:rPr>
          <w:rFonts w:cs="Arial"/>
          <w:color w:val="222222"/>
          <w:sz w:val="24"/>
          <w:szCs w:val="24"/>
          <w:shd w:val="clear" w:color="auto" w:fill="FFFFFF"/>
        </w:rPr>
        <w:t>Holland</w:t>
      </w:r>
      <w:proofErr w:type="spellEnd"/>
      <w:r w:rsidRPr="00FD33B2">
        <w:rPr>
          <w:rFonts w:cs="Arial"/>
          <w:color w:val="222222"/>
          <w:sz w:val="24"/>
          <w:szCs w:val="24"/>
          <w:shd w:val="clear" w:color="auto" w:fill="FFFFFF"/>
        </w:rPr>
        <w:t xml:space="preserve"> a ser praticado pela McCain Argentina para os clientes independentes no Brasil deverá ser igual ou superior a C= 8</w:t>
      </w:r>
      <w:r>
        <w:rPr>
          <w:rFonts w:cs="Arial"/>
          <w:color w:val="222222"/>
          <w:sz w:val="24"/>
          <w:szCs w:val="24"/>
          <w:shd w:val="clear" w:color="auto" w:fill="FFFFFF"/>
        </w:rPr>
        <w:t>6</w:t>
      </w:r>
      <w:r w:rsidRPr="00FD33B2">
        <w:rPr>
          <w:rFonts w:cs="Arial"/>
          <w:color w:val="222222"/>
          <w:sz w:val="24"/>
          <w:szCs w:val="24"/>
          <w:shd w:val="clear" w:color="auto" w:fill="FFFFFF"/>
        </w:rPr>
        <w:t>3,</w:t>
      </w:r>
      <w:r>
        <w:rPr>
          <w:rFonts w:cs="Arial"/>
          <w:color w:val="222222"/>
          <w:sz w:val="24"/>
          <w:szCs w:val="24"/>
          <w:shd w:val="clear" w:color="auto" w:fill="FFFFFF"/>
        </w:rPr>
        <w:t>06</w:t>
      </w:r>
      <w:r w:rsidRPr="00FD33B2">
        <w:rPr>
          <w:rFonts w:cs="Arial"/>
          <w:color w:val="222222"/>
          <w:sz w:val="24"/>
          <w:szCs w:val="24"/>
          <w:shd w:val="clear" w:color="auto" w:fill="FFFFFF"/>
        </w:rPr>
        <w:t>/t, na condição CIF.</w:t>
      </w:r>
      <w:r w:rsidR="009C3E41" w:rsidRPr="009C3E41">
        <w:rPr>
          <w:rFonts w:cs="Arial"/>
          <w:color w:val="222222"/>
          <w:sz w:val="24"/>
          <w:szCs w:val="24"/>
          <w:shd w:val="clear" w:color="auto" w:fill="FFFFFF"/>
        </w:rPr>
        <w:t xml:space="preserve"> </w:t>
      </w:r>
      <w:r w:rsidR="009C3E41" w:rsidRPr="009C3E41">
        <w:rPr>
          <w:rFonts w:cs="Arial"/>
          <w:color w:val="222222"/>
          <w:sz w:val="24"/>
          <w:szCs w:val="24"/>
        </w:rPr>
        <w:t>A mercadoria segue sujeita a licenciamento não automático, com controle do DECEX</w:t>
      </w:r>
      <w:r w:rsidR="00635BE8">
        <w:rPr>
          <w:rFonts w:cs="Arial"/>
          <w:color w:val="222222"/>
          <w:sz w:val="24"/>
          <w:szCs w:val="24"/>
        </w:rPr>
        <w:t xml:space="preserve"> e da ANVISA</w:t>
      </w:r>
      <w:r w:rsidR="009C3E41" w:rsidRPr="009C3E41">
        <w:rPr>
          <w:rFonts w:cs="Arial"/>
          <w:color w:val="222222"/>
          <w:sz w:val="24"/>
          <w:szCs w:val="24"/>
        </w:rPr>
        <w:t xml:space="preserve">, desde </w:t>
      </w:r>
      <w:r w:rsidR="00635BE8">
        <w:rPr>
          <w:rFonts w:cs="Arial"/>
          <w:color w:val="222222"/>
          <w:sz w:val="24"/>
          <w:szCs w:val="24"/>
        </w:rPr>
        <w:t>29</w:t>
      </w:r>
      <w:r w:rsidR="009C3E41" w:rsidRPr="009C3E41">
        <w:rPr>
          <w:rFonts w:cs="Arial"/>
          <w:color w:val="222222"/>
          <w:sz w:val="24"/>
          <w:szCs w:val="24"/>
        </w:rPr>
        <w:t>/1/201</w:t>
      </w:r>
      <w:r w:rsidR="00635BE8">
        <w:rPr>
          <w:rFonts w:cs="Arial"/>
          <w:color w:val="222222"/>
          <w:sz w:val="24"/>
          <w:szCs w:val="24"/>
        </w:rPr>
        <w:t>6</w:t>
      </w:r>
      <w:r w:rsidR="009C3E41" w:rsidRPr="009C3E41">
        <w:rPr>
          <w:rFonts w:cs="Arial"/>
          <w:color w:val="222222"/>
          <w:sz w:val="24"/>
          <w:szCs w:val="24"/>
        </w:rPr>
        <w:t>.</w:t>
      </w:r>
      <w:r w:rsidR="009C3E41" w:rsidRPr="00A94B67">
        <w:rPr>
          <w:rFonts w:cs="Arial"/>
          <w:color w:val="222222"/>
        </w:rPr>
        <w:t xml:space="preserve"> </w:t>
      </w:r>
      <w:r w:rsidRPr="00FD33B2">
        <w:rPr>
          <w:rFonts w:cs="Arial"/>
          <w:color w:val="222222"/>
          <w:sz w:val="24"/>
          <w:szCs w:val="24"/>
          <w:shd w:val="clear" w:color="auto" w:fill="FFFFFF"/>
        </w:rPr>
        <w:t xml:space="preserve">(Circular SECEX nº 3, de </w:t>
      </w:r>
      <w:r>
        <w:rPr>
          <w:rFonts w:cs="Arial"/>
          <w:color w:val="222222"/>
          <w:sz w:val="24"/>
          <w:szCs w:val="24"/>
          <w:shd w:val="clear" w:color="auto" w:fill="FFFFFF"/>
        </w:rPr>
        <w:t>30</w:t>
      </w:r>
      <w:r w:rsidRPr="00FD33B2">
        <w:rPr>
          <w:rFonts w:cs="Arial"/>
          <w:color w:val="222222"/>
          <w:sz w:val="24"/>
          <w:szCs w:val="24"/>
          <w:shd w:val="clear" w:color="auto" w:fill="FFFFFF"/>
        </w:rPr>
        <w:t>/0</w:t>
      </w:r>
      <w:r>
        <w:rPr>
          <w:rFonts w:cs="Arial"/>
          <w:color w:val="222222"/>
          <w:sz w:val="24"/>
          <w:szCs w:val="24"/>
          <w:shd w:val="clear" w:color="auto" w:fill="FFFFFF"/>
        </w:rPr>
        <w:t>1</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 DOU 31/0</w:t>
      </w:r>
      <w:r>
        <w:rPr>
          <w:rFonts w:cs="Arial"/>
          <w:color w:val="222222"/>
          <w:sz w:val="24"/>
          <w:szCs w:val="24"/>
          <w:shd w:val="clear" w:color="auto" w:fill="FFFFFF"/>
        </w:rPr>
        <w:t>1</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w:t>
      </w:r>
    </w:p>
    <w:p w:rsidR="00FD33B2" w:rsidRDefault="00FD33B2"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5C47D6" w:rsidRDefault="005C47D6"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6B0ED7" w:rsidRPr="00FD33B2" w:rsidRDefault="006B0ED7" w:rsidP="006B0ED7">
      <w:pPr>
        <w:shd w:val="clear" w:color="auto" w:fill="FFFFFF"/>
        <w:spacing w:after="0" w:line="240" w:lineRule="auto"/>
        <w:rPr>
          <w:sz w:val="24"/>
          <w:szCs w:val="24"/>
        </w:rPr>
      </w:pPr>
      <w:r>
        <w:rPr>
          <w:rFonts w:cs="Arial"/>
          <w:b/>
          <w:bCs/>
          <w:color w:val="222222"/>
          <w:sz w:val="24"/>
          <w:szCs w:val="24"/>
          <w:shd w:val="clear" w:color="auto" w:fill="FFFFFF"/>
        </w:rPr>
        <w:t>OBJETOS DE VIDRO PARA MESA</w:t>
      </w:r>
      <w:r w:rsidRPr="00FD33B2">
        <w:rPr>
          <w:rFonts w:cs="Arial"/>
          <w:b/>
          <w:bCs/>
          <w:color w:val="222222"/>
          <w:sz w:val="24"/>
          <w:szCs w:val="24"/>
          <w:shd w:val="clear" w:color="auto" w:fill="FFFFFF"/>
        </w:rPr>
        <w:t xml:space="preserve"> (NCM </w:t>
      </w:r>
      <w:r w:rsidRPr="006B0ED7">
        <w:rPr>
          <w:b/>
          <w:sz w:val="24"/>
          <w:szCs w:val="24"/>
        </w:rPr>
        <w:t>7013.49.00, 7013.28.00 e 7013.37.00</w:t>
      </w:r>
      <w:r w:rsidRPr="00FD33B2">
        <w:rPr>
          <w:rFonts w:cs="Arial"/>
          <w:b/>
          <w:bCs/>
          <w:color w:val="222222"/>
          <w:sz w:val="24"/>
          <w:szCs w:val="24"/>
          <w:shd w:val="clear" w:color="auto" w:fill="FFFFFF"/>
        </w:rPr>
        <w:t>) </w:t>
      </w:r>
      <w:r w:rsidRPr="00FD33B2">
        <w:rPr>
          <w:rFonts w:cs="Arial"/>
          <w:color w:val="222222"/>
          <w:sz w:val="24"/>
          <w:szCs w:val="24"/>
          <w:shd w:val="clear" w:color="auto" w:fill="FFFFFF"/>
        </w:rPr>
        <w:t>– A SECEX</w:t>
      </w:r>
      <w:r>
        <w:rPr>
          <w:rFonts w:cs="Arial"/>
          <w:color w:val="222222"/>
          <w:sz w:val="24"/>
          <w:szCs w:val="24"/>
          <w:shd w:val="clear" w:color="auto" w:fill="FFFFFF"/>
        </w:rPr>
        <w:t xml:space="preserve"> i</w:t>
      </w:r>
      <w:r w:rsidRPr="009077B8">
        <w:rPr>
          <w:sz w:val="24"/>
          <w:szCs w:val="24"/>
        </w:rPr>
        <w:t>nici</w:t>
      </w:r>
      <w:r>
        <w:rPr>
          <w:sz w:val="24"/>
          <w:szCs w:val="24"/>
        </w:rPr>
        <w:t>ou processo de</w:t>
      </w:r>
      <w:r w:rsidRPr="009077B8">
        <w:rPr>
          <w:sz w:val="24"/>
          <w:szCs w:val="24"/>
        </w:rPr>
        <w:t xml:space="preserve"> avaliação de escopo do direito antidumping prorrogado pela Resolução CAMEX nº 126, de 2016, aplicado às importações de objetos de vidro para mesa, </w:t>
      </w:r>
      <w:r>
        <w:rPr>
          <w:sz w:val="24"/>
          <w:szCs w:val="24"/>
        </w:rPr>
        <w:t>NCM</w:t>
      </w:r>
      <w:r w:rsidRPr="009077B8">
        <w:rPr>
          <w:sz w:val="24"/>
          <w:szCs w:val="24"/>
        </w:rPr>
        <w:t xml:space="preserve"> 7013.49.00, 7013.28.00 e 7013.37.00 da NCM, originárias da Argentina, </w:t>
      </w:r>
      <w:r w:rsidRPr="006D04E8">
        <w:rPr>
          <w:sz w:val="24"/>
          <w:szCs w:val="24"/>
        </w:rPr>
        <w:t xml:space="preserve">China e Indonésia. </w:t>
      </w:r>
      <w:r w:rsidR="006D04E8">
        <w:rPr>
          <w:sz w:val="24"/>
          <w:szCs w:val="24"/>
        </w:rPr>
        <w:t xml:space="preserve">Objetiva-se verificar se a </w:t>
      </w:r>
      <w:r w:rsidR="006D04E8" w:rsidRPr="006D04E8">
        <w:rPr>
          <w:sz w:val="24"/>
          <w:szCs w:val="24"/>
        </w:rPr>
        <w:t>caneca de vidro com tampa e canudo removíveis com capacidade para 500 ml está sujeit</w:t>
      </w:r>
      <w:r w:rsidR="006D04E8">
        <w:rPr>
          <w:sz w:val="24"/>
          <w:szCs w:val="24"/>
        </w:rPr>
        <w:t>a</w:t>
      </w:r>
      <w:r w:rsidR="006D04E8" w:rsidRPr="006D04E8">
        <w:rPr>
          <w:sz w:val="24"/>
          <w:szCs w:val="24"/>
        </w:rPr>
        <w:t xml:space="preserve"> à aplicação do direito antidumping </w:t>
      </w:r>
      <w:r w:rsidR="006D04E8" w:rsidRPr="006D04E8">
        <w:rPr>
          <w:sz w:val="24"/>
          <w:szCs w:val="24"/>
        </w:rPr>
        <w:lastRenderedPageBreak/>
        <w:t>vigente</w:t>
      </w:r>
      <w:r w:rsidR="006D04E8">
        <w:rPr>
          <w:sz w:val="24"/>
          <w:szCs w:val="24"/>
        </w:rPr>
        <w:t xml:space="preserve">. </w:t>
      </w:r>
      <w:bookmarkStart w:id="0" w:name="_GoBack"/>
      <w:bookmarkEnd w:id="0"/>
      <w:r w:rsidRPr="006D04E8">
        <w:rPr>
          <w:sz w:val="24"/>
          <w:szCs w:val="24"/>
        </w:rPr>
        <w:t>As partes interessadas neste procedimento tiveram o prazo de até 19 de fevereiro para se habilitarem e solicitarem a realização de audiência. Além disso, terão o prazo de até 6 de março para se manifestarem por escrito ou submeterem elementos de prova acerca da matéria.  Objetiva-se com esse processo que o direito possa ser reduzido ou suspenso para o produto objeto da análise.</w:t>
      </w:r>
      <w:r w:rsidR="009C3E41" w:rsidRPr="006D04E8">
        <w:rPr>
          <w:sz w:val="24"/>
          <w:szCs w:val="24"/>
        </w:rPr>
        <w:t xml:space="preserve"> </w:t>
      </w:r>
      <w:r w:rsidR="009C3E41" w:rsidRPr="006D04E8">
        <w:rPr>
          <w:rFonts w:cs="Arial"/>
          <w:color w:val="222222"/>
          <w:sz w:val="24"/>
          <w:szCs w:val="24"/>
        </w:rPr>
        <w:t xml:space="preserve">A mercadoria segue sujeita a licenciamento </w:t>
      </w:r>
      <w:r w:rsidR="009C3E41" w:rsidRPr="009C3E41">
        <w:rPr>
          <w:rFonts w:cs="Arial"/>
          <w:color w:val="222222"/>
          <w:sz w:val="24"/>
          <w:szCs w:val="24"/>
        </w:rPr>
        <w:t xml:space="preserve">automático, com controle do DECEX, </w:t>
      </w:r>
      <w:r w:rsidR="00635BE8">
        <w:rPr>
          <w:rFonts w:cs="Arial"/>
          <w:color w:val="222222"/>
          <w:sz w:val="24"/>
          <w:szCs w:val="24"/>
        </w:rPr>
        <w:t>e possui destaques para controle prévio do DECEX</w:t>
      </w:r>
      <w:r w:rsidR="009C3E41" w:rsidRPr="009C3E41">
        <w:rPr>
          <w:rFonts w:cs="Arial"/>
          <w:color w:val="222222"/>
          <w:sz w:val="24"/>
          <w:szCs w:val="24"/>
        </w:rPr>
        <w:t>.</w:t>
      </w:r>
      <w:r>
        <w:rPr>
          <w:sz w:val="24"/>
          <w:szCs w:val="24"/>
        </w:rPr>
        <w:t xml:space="preserve"> </w:t>
      </w:r>
      <w:r w:rsidRPr="00FD33B2">
        <w:rPr>
          <w:rFonts w:cs="Arial"/>
          <w:color w:val="222222"/>
          <w:sz w:val="24"/>
          <w:szCs w:val="24"/>
          <w:shd w:val="clear" w:color="auto" w:fill="FFFFFF"/>
        </w:rPr>
        <w:t xml:space="preserve">(Circular SECEX nº </w:t>
      </w:r>
      <w:r>
        <w:rPr>
          <w:rFonts w:cs="Arial"/>
          <w:color w:val="222222"/>
          <w:sz w:val="24"/>
          <w:szCs w:val="24"/>
          <w:shd w:val="clear" w:color="auto" w:fill="FFFFFF"/>
        </w:rPr>
        <w:t>4</w:t>
      </w:r>
      <w:r w:rsidRPr="00FD33B2">
        <w:rPr>
          <w:rFonts w:cs="Arial"/>
          <w:color w:val="222222"/>
          <w:sz w:val="24"/>
          <w:szCs w:val="24"/>
          <w:shd w:val="clear" w:color="auto" w:fill="FFFFFF"/>
        </w:rPr>
        <w:t xml:space="preserve">, de </w:t>
      </w:r>
      <w:r>
        <w:rPr>
          <w:rFonts w:cs="Arial"/>
          <w:color w:val="222222"/>
          <w:sz w:val="24"/>
          <w:szCs w:val="24"/>
          <w:shd w:val="clear" w:color="auto" w:fill="FFFFFF"/>
        </w:rPr>
        <w:t>01</w:t>
      </w:r>
      <w:r w:rsidRPr="00FD33B2">
        <w:rPr>
          <w:rFonts w:cs="Arial"/>
          <w:color w:val="222222"/>
          <w:sz w:val="24"/>
          <w:szCs w:val="24"/>
          <w:shd w:val="clear" w:color="auto" w:fill="FFFFFF"/>
        </w:rPr>
        <w:t>/0</w:t>
      </w:r>
      <w:r>
        <w:rPr>
          <w:rFonts w:cs="Arial"/>
          <w:color w:val="222222"/>
          <w:sz w:val="24"/>
          <w:szCs w:val="24"/>
          <w:shd w:val="clear" w:color="auto" w:fill="FFFFFF"/>
        </w:rPr>
        <w:t>2</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 xml:space="preserve">, DOU </w:t>
      </w:r>
      <w:r>
        <w:rPr>
          <w:rFonts w:cs="Arial"/>
          <w:color w:val="222222"/>
          <w:sz w:val="24"/>
          <w:szCs w:val="24"/>
          <w:shd w:val="clear" w:color="auto" w:fill="FFFFFF"/>
        </w:rPr>
        <w:t>04</w:t>
      </w:r>
      <w:r w:rsidRPr="00FD33B2">
        <w:rPr>
          <w:rFonts w:cs="Arial"/>
          <w:color w:val="222222"/>
          <w:sz w:val="24"/>
          <w:szCs w:val="24"/>
          <w:shd w:val="clear" w:color="auto" w:fill="FFFFFF"/>
        </w:rPr>
        <w:t>/0</w:t>
      </w:r>
      <w:r>
        <w:rPr>
          <w:rFonts w:cs="Arial"/>
          <w:color w:val="222222"/>
          <w:sz w:val="24"/>
          <w:szCs w:val="24"/>
          <w:shd w:val="clear" w:color="auto" w:fill="FFFFFF"/>
        </w:rPr>
        <w:t>2</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w:t>
      </w:r>
    </w:p>
    <w:p w:rsidR="006B0ED7" w:rsidRDefault="006B0ED7"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6B0ED7" w:rsidRDefault="006B0ED7"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9C3E41" w:rsidRPr="00FD33B2" w:rsidRDefault="009C3E41" w:rsidP="009C3E41">
      <w:pPr>
        <w:shd w:val="clear" w:color="auto" w:fill="FFFFFF"/>
        <w:spacing w:after="0" w:line="240" w:lineRule="auto"/>
        <w:rPr>
          <w:sz w:val="24"/>
          <w:szCs w:val="24"/>
        </w:rPr>
      </w:pPr>
      <w:r>
        <w:rPr>
          <w:rFonts w:cs="Arial"/>
          <w:b/>
          <w:bCs/>
          <w:color w:val="222222"/>
          <w:sz w:val="24"/>
          <w:szCs w:val="24"/>
          <w:shd w:val="clear" w:color="auto" w:fill="FFFFFF"/>
        </w:rPr>
        <w:t>LEITE EM PÓ</w:t>
      </w:r>
      <w:r w:rsidR="00733E4D">
        <w:rPr>
          <w:rFonts w:cs="Arial"/>
          <w:b/>
          <w:bCs/>
          <w:color w:val="222222"/>
          <w:sz w:val="24"/>
          <w:szCs w:val="24"/>
          <w:shd w:val="clear" w:color="auto" w:fill="FFFFFF"/>
        </w:rPr>
        <w:t xml:space="preserve"> </w:t>
      </w:r>
      <w:r w:rsidRPr="00FD33B2">
        <w:rPr>
          <w:rFonts w:cs="Arial"/>
          <w:b/>
          <w:bCs/>
          <w:color w:val="222222"/>
          <w:sz w:val="24"/>
          <w:szCs w:val="24"/>
          <w:shd w:val="clear" w:color="auto" w:fill="FFFFFF"/>
        </w:rPr>
        <w:t xml:space="preserve">(NCM </w:t>
      </w:r>
      <w:r w:rsidR="00733E4D" w:rsidRPr="009077B8">
        <w:rPr>
          <w:sz w:val="24"/>
          <w:szCs w:val="24"/>
        </w:rPr>
        <w:t>0402.10.10, 0402.10.90, 0402.21.10, 0402.21.20, 0402.29.10 e 0402.29.20</w:t>
      </w:r>
      <w:r w:rsidRPr="00FD33B2">
        <w:rPr>
          <w:rFonts w:cs="Arial"/>
          <w:b/>
          <w:bCs/>
          <w:color w:val="222222"/>
          <w:sz w:val="24"/>
          <w:szCs w:val="24"/>
          <w:shd w:val="clear" w:color="auto" w:fill="FFFFFF"/>
        </w:rPr>
        <w:t>) </w:t>
      </w:r>
      <w:r w:rsidRPr="00FD33B2">
        <w:rPr>
          <w:rFonts w:cs="Arial"/>
          <w:color w:val="222222"/>
          <w:sz w:val="24"/>
          <w:szCs w:val="24"/>
          <w:shd w:val="clear" w:color="auto" w:fill="FFFFFF"/>
        </w:rPr>
        <w:t>– A SECEX</w:t>
      </w:r>
      <w:r w:rsidR="00733E4D">
        <w:rPr>
          <w:rFonts w:cs="Arial"/>
          <w:color w:val="222222"/>
          <w:sz w:val="24"/>
          <w:szCs w:val="24"/>
          <w:shd w:val="clear" w:color="auto" w:fill="FFFFFF"/>
        </w:rPr>
        <w:t xml:space="preserve"> </w:t>
      </w:r>
      <w:r>
        <w:rPr>
          <w:sz w:val="24"/>
          <w:szCs w:val="24"/>
        </w:rPr>
        <w:t>en</w:t>
      </w:r>
      <w:r w:rsidRPr="009077B8">
        <w:rPr>
          <w:sz w:val="24"/>
          <w:szCs w:val="24"/>
        </w:rPr>
        <w:t>cerr</w:t>
      </w:r>
      <w:r>
        <w:rPr>
          <w:sz w:val="24"/>
          <w:szCs w:val="24"/>
        </w:rPr>
        <w:t xml:space="preserve">ou a </w:t>
      </w:r>
      <w:r w:rsidRPr="009077B8">
        <w:rPr>
          <w:sz w:val="24"/>
          <w:szCs w:val="24"/>
        </w:rPr>
        <w:t xml:space="preserve">revisão da medida antidumping instituída pela Resolução CAMEX nº 2, de 2013, iniciada por intermédio da Circular SECEX no 7, de 2018, sem prorrogação da referida medida, uma vez que não houve comprovação da probabilidade de retomada de dumping nas </w:t>
      </w:r>
      <w:r>
        <w:rPr>
          <w:sz w:val="24"/>
          <w:szCs w:val="24"/>
        </w:rPr>
        <w:t>im</w:t>
      </w:r>
      <w:r w:rsidRPr="009077B8">
        <w:rPr>
          <w:sz w:val="24"/>
          <w:szCs w:val="24"/>
        </w:rPr>
        <w:t xml:space="preserve">portações da União Europeia e da Nova Zelândia de leite em pó, integral ou desnatado, não fracionado, </w:t>
      </w:r>
      <w:r>
        <w:rPr>
          <w:sz w:val="24"/>
          <w:szCs w:val="24"/>
        </w:rPr>
        <w:t>NCM</w:t>
      </w:r>
      <w:r w:rsidRPr="009077B8">
        <w:rPr>
          <w:sz w:val="24"/>
          <w:szCs w:val="24"/>
        </w:rPr>
        <w:t xml:space="preserve"> 0402.10.10, 0402.10.90, 0402.21.10, 0402.21.20, 0402.29.10 e 0402.29.20</w:t>
      </w:r>
      <w:r>
        <w:rPr>
          <w:sz w:val="24"/>
          <w:szCs w:val="24"/>
        </w:rPr>
        <w:t xml:space="preserve">. </w:t>
      </w:r>
      <w:r w:rsidR="00635BE8">
        <w:rPr>
          <w:sz w:val="24"/>
          <w:szCs w:val="24"/>
        </w:rPr>
        <w:t>Com o encerramento do direito, a</w:t>
      </w:r>
      <w:r w:rsidRPr="009C3E41">
        <w:rPr>
          <w:rFonts w:cs="Arial"/>
          <w:color w:val="222222"/>
          <w:sz w:val="24"/>
          <w:szCs w:val="24"/>
        </w:rPr>
        <w:t xml:space="preserve"> mercadoria </w:t>
      </w:r>
      <w:r w:rsidR="00635BE8">
        <w:rPr>
          <w:rFonts w:cs="Arial"/>
          <w:color w:val="222222"/>
          <w:sz w:val="24"/>
          <w:szCs w:val="24"/>
        </w:rPr>
        <w:t>está</w:t>
      </w:r>
      <w:r w:rsidRPr="009C3E41">
        <w:rPr>
          <w:rFonts w:cs="Arial"/>
          <w:color w:val="222222"/>
          <w:sz w:val="24"/>
          <w:szCs w:val="24"/>
        </w:rPr>
        <w:t xml:space="preserve"> sujeita a licenciamento não automático</w:t>
      </w:r>
      <w:r w:rsidR="00635BE8">
        <w:rPr>
          <w:rFonts w:cs="Arial"/>
          <w:color w:val="222222"/>
          <w:sz w:val="24"/>
          <w:szCs w:val="24"/>
        </w:rPr>
        <w:t xml:space="preserve"> somente por parte do MAPA</w:t>
      </w:r>
      <w:r w:rsidRPr="009C3E41">
        <w:rPr>
          <w:rFonts w:cs="Arial"/>
          <w:color w:val="222222"/>
          <w:sz w:val="24"/>
          <w:szCs w:val="24"/>
        </w:rPr>
        <w:t xml:space="preserve">, desde </w:t>
      </w:r>
      <w:r w:rsidR="00635BE8">
        <w:rPr>
          <w:rFonts w:cs="Arial"/>
          <w:color w:val="222222"/>
          <w:sz w:val="24"/>
          <w:szCs w:val="24"/>
        </w:rPr>
        <w:t>20</w:t>
      </w:r>
      <w:r w:rsidRPr="009C3E41">
        <w:rPr>
          <w:rFonts w:cs="Arial"/>
          <w:color w:val="222222"/>
          <w:sz w:val="24"/>
          <w:szCs w:val="24"/>
        </w:rPr>
        <w:t>/</w:t>
      </w:r>
      <w:r w:rsidR="00635BE8">
        <w:rPr>
          <w:rFonts w:cs="Arial"/>
          <w:color w:val="222222"/>
          <w:sz w:val="24"/>
          <w:szCs w:val="24"/>
        </w:rPr>
        <w:t>2</w:t>
      </w:r>
      <w:r w:rsidRPr="009C3E41">
        <w:rPr>
          <w:rFonts w:cs="Arial"/>
          <w:color w:val="222222"/>
          <w:sz w:val="24"/>
          <w:szCs w:val="24"/>
        </w:rPr>
        <w:t>/201</w:t>
      </w:r>
      <w:r w:rsidR="00635BE8">
        <w:rPr>
          <w:rFonts w:cs="Arial"/>
          <w:color w:val="222222"/>
          <w:sz w:val="24"/>
          <w:szCs w:val="24"/>
        </w:rPr>
        <w:t>9</w:t>
      </w:r>
      <w:r w:rsidRPr="009C3E41">
        <w:rPr>
          <w:rFonts w:cs="Arial"/>
          <w:color w:val="222222"/>
          <w:sz w:val="24"/>
          <w:szCs w:val="24"/>
        </w:rPr>
        <w:t>.</w:t>
      </w:r>
      <w:r w:rsidR="00635BE8">
        <w:rPr>
          <w:rFonts w:cs="Arial"/>
          <w:color w:val="222222"/>
          <w:sz w:val="24"/>
          <w:szCs w:val="24"/>
        </w:rPr>
        <w:t xml:space="preserve"> </w:t>
      </w:r>
      <w:proofErr w:type="gramStart"/>
      <w:r w:rsidRPr="00FD33B2">
        <w:rPr>
          <w:rFonts w:cs="Arial"/>
          <w:color w:val="222222"/>
          <w:sz w:val="24"/>
          <w:szCs w:val="24"/>
          <w:shd w:val="clear" w:color="auto" w:fill="FFFFFF"/>
        </w:rPr>
        <w:t>(</w:t>
      </w:r>
      <w:proofErr w:type="gramEnd"/>
      <w:r w:rsidRPr="00FD33B2">
        <w:rPr>
          <w:rFonts w:cs="Arial"/>
          <w:color w:val="222222"/>
          <w:sz w:val="24"/>
          <w:szCs w:val="24"/>
          <w:shd w:val="clear" w:color="auto" w:fill="FFFFFF"/>
        </w:rPr>
        <w:t xml:space="preserve">Circular SECEX nº </w:t>
      </w:r>
      <w:r>
        <w:rPr>
          <w:rFonts w:cs="Arial"/>
          <w:color w:val="222222"/>
          <w:sz w:val="24"/>
          <w:szCs w:val="24"/>
          <w:shd w:val="clear" w:color="auto" w:fill="FFFFFF"/>
        </w:rPr>
        <w:t>5</w:t>
      </w:r>
      <w:r w:rsidRPr="00FD33B2">
        <w:rPr>
          <w:rFonts w:cs="Arial"/>
          <w:color w:val="222222"/>
          <w:sz w:val="24"/>
          <w:szCs w:val="24"/>
          <w:shd w:val="clear" w:color="auto" w:fill="FFFFFF"/>
        </w:rPr>
        <w:t xml:space="preserve">, de </w:t>
      </w:r>
      <w:r>
        <w:rPr>
          <w:rFonts w:cs="Arial"/>
          <w:color w:val="222222"/>
          <w:sz w:val="24"/>
          <w:szCs w:val="24"/>
          <w:shd w:val="clear" w:color="auto" w:fill="FFFFFF"/>
        </w:rPr>
        <w:t>05</w:t>
      </w:r>
      <w:r w:rsidRPr="00FD33B2">
        <w:rPr>
          <w:rFonts w:cs="Arial"/>
          <w:color w:val="222222"/>
          <w:sz w:val="24"/>
          <w:szCs w:val="24"/>
          <w:shd w:val="clear" w:color="auto" w:fill="FFFFFF"/>
        </w:rPr>
        <w:t>/0</w:t>
      </w:r>
      <w:r>
        <w:rPr>
          <w:rFonts w:cs="Arial"/>
          <w:color w:val="222222"/>
          <w:sz w:val="24"/>
          <w:szCs w:val="24"/>
          <w:shd w:val="clear" w:color="auto" w:fill="FFFFFF"/>
        </w:rPr>
        <w:t>2</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 xml:space="preserve">, DOU </w:t>
      </w:r>
      <w:r>
        <w:rPr>
          <w:rFonts w:cs="Arial"/>
          <w:color w:val="222222"/>
          <w:sz w:val="24"/>
          <w:szCs w:val="24"/>
          <w:shd w:val="clear" w:color="auto" w:fill="FFFFFF"/>
        </w:rPr>
        <w:t>06</w:t>
      </w:r>
      <w:r w:rsidRPr="00FD33B2">
        <w:rPr>
          <w:rFonts w:cs="Arial"/>
          <w:color w:val="222222"/>
          <w:sz w:val="24"/>
          <w:szCs w:val="24"/>
          <w:shd w:val="clear" w:color="auto" w:fill="FFFFFF"/>
        </w:rPr>
        <w:t>/0</w:t>
      </w:r>
      <w:r>
        <w:rPr>
          <w:rFonts w:cs="Arial"/>
          <w:color w:val="222222"/>
          <w:sz w:val="24"/>
          <w:szCs w:val="24"/>
          <w:shd w:val="clear" w:color="auto" w:fill="FFFFFF"/>
        </w:rPr>
        <w:t>2</w:t>
      </w:r>
      <w:r w:rsidRPr="00FD33B2">
        <w:rPr>
          <w:rFonts w:cs="Arial"/>
          <w:color w:val="222222"/>
          <w:sz w:val="24"/>
          <w:szCs w:val="24"/>
          <w:shd w:val="clear" w:color="auto" w:fill="FFFFFF"/>
        </w:rPr>
        <w:t>/201</w:t>
      </w:r>
      <w:r>
        <w:rPr>
          <w:rFonts w:cs="Arial"/>
          <w:color w:val="222222"/>
          <w:sz w:val="24"/>
          <w:szCs w:val="24"/>
          <w:shd w:val="clear" w:color="auto" w:fill="FFFFFF"/>
        </w:rPr>
        <w:t>9</w:t>
      </w:r>
      <w:r w:rsidRPr="00FD33B2">
        <w:rPr>
          <w:rFonts w:cs="Arial"/>
          <w:color w:val="222222"/>
          <w:sz w:val="24"/>
          <w:szCs w:val="24"/>
          <w:shd w:val="clear" w:color="auto" w:fill="FFFFFF"/>
        </w:rPr>
        <w:t>).</w:t>
      </w:r>
    </w:p>
    <w:p w:rsidR="006B0ED7" w:rsidRDefault="006B0ED7"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B649AD" w:rsidRDefault="00B649AD"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B649AD" w:rsidRPr="001F5CD3" w:rsidRDefault="001F5CD3" w:rsidP="001F5CD3">
      <w:pPr>
        <w:shd w:val="clear" w:color="auto" w:fill="FFFFFF"/>
        <w:spacing w:after="0" w:line="240" w:lineRule="auto"/>
        <w:rPr>
          <w:rFonts w:ascii="Arial" w:eastAsia="Times New Roman" w:hAnsi="Arial" w:cs="Arial"/>
          <w:color w:val="222222"/>
          <w:sz w:val="24"/>
          <w:szCs w:val="24"/>
          <w:lang w:eastAsia="pt-BR"/>
        </w:rPr>
      </w:pPr>
      <w:r>
        <w:rPr>
          <w:rFonts w:eastAsia="Times New Roman" w:cs="Arial"/>
          <w:b/>
          <w:bCs/>
          <w:color w:val="222222"/>
          <w:sz w:val="24"/>
          <w:szCs w:val="24"/>
          <w:lang w:eastAsia="pt-BR"/>
        </w:rPr>
        <w:t>PNEUS DE AUTOMOVEIS</w:t>
      </w:r>
      <w:r w:rsidR="00B649AD" w:rsidRPr="00B649AD">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4011.10.00</w:t>
      </w:r>
      <w:r w:rsidR="00B649AD" w:rsidRPr="00B649AD">
        <w:rPr>
          <w:rFonts w:eastAsia="Times New Roman" w:cs="Arial"/>
          <w:b/>
          <w:bCs/>
          <w:color w:val="000000"/>
          <w:sz w:val="24"/>
          <w:szCs w:val="24"/>
          <w:lang w:eastAsia="pt-BR"/>
        </w:rPr>
        <w:t>)</w:t>
      </w:r>
      <w:r w:rsidR="00B649AD" w:rsidRPr="00B649AD">
        <w:rPr>
          <w:rFonts w:eastAsia="Times New Roman" w:cs="Arial"/>
          <w:color w:val="222222"/>
          <w:sz w:val="24"/>
          <w:szCs w:val="24"/>
          <w:lang w:eastAsia="pt-BR"/>
        </w:rPr>
        <w:t xml:space="preserve"> – A SECEX </w:t>
      </w:r>
      <w:r>
        <w:rPr>
          <w:rFonts w:eastAsia="Times New Roman" w:cs="Arial"/>
          <w:color w:val="222222"/>
          <w:sz w:val="24"/>
          <w:szCs w:val="24"/>
          <w:lang w:eastAsia="pt-BR"/>
        </w:rPr>
        <w:t xml:space="preserve">prorrogou até 26 de julho de 2019 o prazo para conclusão da revisão final da medida aplicada às importações de pneus de automóveis, NCM 4011.10.00, originárias da China, </w:t>
      </w:r>
      <w:r w:rsidRPr="009077B8">
        <w:rPr>
          <w:rFonts w:eastAsia="Times New Roman" w:cs="Arial"/>
          <w:color w:val="162937"/>
          <w:sz w:val="24"/>
          <w:szCs w:val="24"/>
          <w:lang w:eastAsia="pt-BR"/>
        </w:rPr>
        <w:t>iniciada por intermédio da Circular SECEX n</w:t>
      </w:r>
      <w:r>
        <w:rPr>
          <w:rFonts w:eastAsia="Times New Roman" w:cs="Arial"/>
          <w:color w:val="162937"/>
          <w:sz w:val="24"/>
          <w:szCs w:val="24"/>
          <w:lang w:eastAsia="pt-BR"/>
        </w:rPr>
        <w:t xml:space="preserve">º </w:t>
      </w:r>
      <w:r w:rsidRPr="009077B8">
        <w:rPr>
          <w:rFonts w:eastAsia="Times New Roman" w:cs="Arial"/>
          <w:color w:val="162937"/>
          <w:sz w:val="24"/>
          <w:szCs w:val="24"/>
          <w:lang w:eastAsia="pt-BR"/>
        </w:rPr>
        <w:t>32, de 2018</w:t>
      </w:r>
      <w:r>
        <w:rPr>
          <w:rFonts w:eastAsia="Times New Roman" w:cs="Arial"/>
          <w:color w:val="162937"/>
          <w:sz w:val="24"/>
          <w:szCs w:val="24"/>
          <w:lang w:eastAsia="pt-BR"/>
        </w:rPr>
        <w:t>; dessa forma</w:t>
      </w:r>
      <w:r w:rsidRPr="009077B8">
        <w:rPr>
          <w:rFonts w:eastAsia="Times New Roman" w:cs="Arial"/>
          <w:color w:val="162937"/>
          <w:sz w:val="24"/>
          <w:szCs w:val="24"/>
          <w:lang w:eastAsia="pt-BR"/>
        </w:rPr>
        <w:t>,</w:t>
      </w:r>
      <w:r>
        <w:rPr>
          <w:rFonts w:eastAsia="Times New Roman" w:cs="Arial"/>
          <w:color w:val="162937"/>
          <w:sz w:val="24"/>
          <w:szCs w:val="24"/>
          <w:lang w:eastAsia="pt-BR"/>
        </w:rPr>
        <w:t xml:space="preserve"> divulgou os novos</w:t>
      </w:r>
      <w:r w:rsidR="00B649AD" w:rsidRPr="00B649AD">
        <w:rPr>
          <w:rFonts w:eastAsia="Times New Roman" w:cs="Arial"/>
          <w:color w:val="222222"/>
          <w:sz w:val="24"/>
          <w:szCs w:val="24"/>
          <w:lang w:eastAsia="pt-BR"/>
        </w:rPr>
        <w:t xml:space="preserve"> prazos  que servirão de parâmetro para o restante da</w:t>
      </w:r>
      <w:r>
        <w:rPr>
          <w:rFonts w:eastAsia="Times New Roman" w:cs="Arial"/>
          <w:color w:val="222222"/>
          <w:sz w:val="24"/>
          <w:szCs w:val="24"/>
          <w:lang w:eastAsia="pt-BR"/>
        </w:rPr>
        <w:t xml:space="preserve"> </w:t>
      </w:r>
      <w:r w:rsidR="00B649AD" w:rsidRPr="00B649AD">
        <w:rPr>
          <w:rFonts w:eastAsia="Times New Roman" w:cs="Arial"/>
          <w:color w:val="222222"/>
          <w:sz w:val="24"/>
          <w:szCs w:val="24"/>
          <w:lang w:eastAsia="pt-BR"/>
        </w:rPr>
        <w:t>revisão</w:t>
      </w:r>
      <w:r>
        <w:rPr>
          <w:rFonts w:eastAsia="Times New Roman" w:cs="Arial"/>
          <w:color w:val="222222"/>
          <w:sz w:val="24"/>
          <w:szCs w:val="24"/>
          <w:lang w:eastAsia="pt-BR"/>
        </w:rPr>
        <w:t>, conforme tabela abaixo.</w:t>
      </w:r>
      <w:r w:rsidR="00FC32B9">
        <w:rPr>
          <w:rFonts w:eastAsia="Times New Roman" w:cs="Arial"/>
          <w:color w:val="222222"/>
          <w:sz w:val="24"/>
          <w:szCs w:val="24"/>
          <w:lang w:eastAsia="pt-BR"/>
        </w:rPr>
        <w:t xml:space="preserve"> </w:t>
      </w:r>
      <w:r w:rsidR="00B649AD" w:rsidRPr="00B649AD">
        <w:rPr>
          <w:rFonts w:eastAsia="Times New Roman" w:cs="Arial"/>
          <w:color w:val="222222"/>
          <w:sz w:val="24"/>
          <w:szCs w:val="24"/>
          <w:lang w:eastAsia="pt-BR"/>
        </w:rPr>
        <w:t>A mercadoria segue sujeita a licenciamento, com controle do DECEX</w:t>
      </w:r>
      <w:r w:rsidR="00FC32B9">
        <w:rPr>
          <w:rFonts w:eastAsia="Times New Roman" w:cs="Arial"/>
          <w:color w:val="222222"/>
          <w:sz w:val="24"/>
          <w:szCs w:val="24"/>
          <w:lang w:eastAsia="pt-BR"/>
        </w:rPr>
        <w:t xml:space="preserve"> e INMETRO</w:t>
      </w:r>
      <w:r w:rsidR="00B649AD" w:rsidRPr="00B649AD">
        <w:rPr>
          <w:rFonts w:eastAsia="Times New Roman" w:cs="Arial"/>
          <w:color w:val="222222"/>
          <w:sz w:val="24"/>
          <w:szCs w:val="24"/>
          <w:lang w:eastAsia="pt-BR"/>
        </w:rPr>
        <w:t>, desde 20</w:t>
      </w:r>
      <w:r w:rsidR="00FC32B9">
        <w:rPr>
          <w:rFonts w:eastAsia="Times New Roman" w:cs="Arial"/>
          <w:color w:val="222222"/>
          <w:sz w:val="24"/>
          <w:szCs w:val="24"/>
          <w:lang w:eastAsia="pt-BR"/>
        </w:rPr>
        <w:t>12</w:t>
      </w:r>
      <w:r w:rsidR="00B649AD" w:rsidRPr="00B649AD">
        <w:rPr>
          <w:rFonts w:eastAsia="Times New Roman" w:cs="Arial"/>
          <w:color w:val="222222"/>
          <w:sz w:val="24"/>
          <w:szCs w:val="24"/>
          <w:lang w:eastAsia="pt-BR"/>
        </w:rPr>
        <w:t xml:space="preserve">. (Circular Secex nº 6, de </w:t>
      </w:r>
      <w:r>
        <w:rPr>
          <w:rFonts w:eastAsia="Times New Roman" w:cs="Arial"/>
          <w:color w:val="222222"/>
          <w:sz w:val="24"/>
          <w:szCs w:val="24"/>
          <w:lang w:eastAsia="pt-BR"/>
        </w:rPr>
        <w:t>12</w:t>
      </w:r>
      <w:r w:rsidR="00B649AD" w:rsidRPr="00B649AD">
        <w:rPr>
          <w:rFonts w:eastAsia="Times New Roman" w:cs="Arial"/>
          <w:color w:val="222222"/>
          <w:sz w:val="24"/>
          <w:szCs w:val="24"/>
          <w:lang w:eastAsia="pt-BR"/>
        </w:rPr>
        <w:t>/0</w:t>
      </w:r>
      <w:r>
        <w:rPr>
          <w:rFonts w:eastAsia="Times New Roman" w:cs="Arial"/>
          <w:color w:val="222222"/>
          <w:sz w:val="24"/>
          <w:szCs w:val="24"/>
          <w:lang w:eastAsia="pt-BR"/>
        </w:rPr>
        <w:t>2</w:t>
      </w:r>
      <w:r w:rsidR="00B649AD" w:rsidRPr="00B649AD">
        <w:rPr>
          <w:rFonts w:eastAsia="Times New Roman" w:cs="Arial"/>
          <w:color w:val="222222"/>
          <w:sz w:val="24"/>
          <w:szCs w:val="24"/>
          <w:lang w:eastAsia="pt-BR"/>
        </w:rPr>
        <w:t>/201</w:t>
      </w:r>
      <w:r>
        <w:rPr>
          <w:rFonts w:eastAsia="Times New Roman" w:cs="Arial"/>
          <w:color w:val="222222"/>
          <w:sz w:val="24"/>
          <w:szCs w:val="24"/>
          <w:lang w:eastAsia="pt-BR"/>
        </w:rPr>
        <w:t>9</w:t>
      </w:r>
      <w:r w:rsidR="00B649AD"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13</w:t>
      </w:r>
      <w:r w:rsidR="00B649AD" w:rsidRPr="00B649AD">
        <w:rPr>
          <w:rFonts w:eastAsia="Times New Roman" w:cs="Arial"/>
          <w:color w:val="222222"/>
          <w:sz w:val="24"/>
          <w:szCs w:val="24"/>
          <w:lang w:eastAsia="pt-BR"/>
        </w:rPr>
        <w:t>/0</w:t>
      </w:r>
      <w:r>
        <w:rPr>
          <w:rFonts w:eastAsia="Times New Roman" w:cs="Arial"/>
          <w:color w:val="222222"/>
          <w:sz w:val="24"/>
          <w:szCs w:val="24"/>
          <w:lang w:eastAsia="pt-BR"/>
        </w:rPr>
        <w:t>2</w:t>
      </w:r>
      <w:r w:rsidR="00B649AD" w:rsidRPr="00B649AD">
        <w:rPr>
          <w:rFonts w:eastAsia="Times New Roman" w:cs="Arial"/>
          <w:color w:val="222222"/>
          <w:sz w:val="24"/>
          <w:szCs w:val="24"/>
          <w:lang w:eastAsia="pt-BR"/>
        </w:rPr>
        <w:t>/201</w:t>
      </w:r>
      <w:r>
        <w:rPr>
          <w:rFonts w:eastAsia="Times New Roman" w:cs="Arial"/>
          <w:color w:val="222222"/>
          <w:sz w:val="24"/>
          <w:szCs w:val="24"/>
          <w:lang w:eastAsia="pt-BR"/>
        </w:rPr>
        <w:t>9</w:t>
      </w:r>
      <w:r w:rsidR="00B649AD" w:rsidRPr="00B649AD">
        <w:rPr>
          <w:rFonts w:eastAsia="Times New Roman" w:cs="Arial"/>
          <w:color w:val="222222"/>
          <w:sz w:val="24"/>
          <w:szCs w:val="24"/>
          <w:lang w:eastAsia="pt-BR"/>
        </w:rPr>
        <w:t>):</w:t>
      </w:r>
    </w:p>
    <w:p w:rsidR="001F5CD3" w:rsidRDefault="001F5CD3" w:rsidP="00B649AD">
      <w:pPr>
        <w:shd w:val="clear" w:color="auto" w:fill="FFFFFF"/>
        <w:spacing w:after="0" w:line="240" w:lineRule="auto"/>
        <w:rPr>
          <w:rFonts w:eastAsia="Times New Roman" w:cs="Arial"/>
          <w:color w:val="222222"/>
          <w:sz w:val="24"/>
          <w:szCs w:val="24"/>
          <w:lang w:eastAsia="pt-BR"/>
        </w:rPr>
      </w:pPr>
    </w:p>
    <w:p w:rsidR="00B649AD" w:rsidRPr="00B649AD" w:rsidRDefault="00B649AD" w:rsidP="00B649AD">
      <w:pPr>
        <w:shd w:val="clear" w:color="auto" w:fill="FFFFFF"/>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w:t>
      </w: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B649AD" w:rsidRPr="00B649AD" w:rsidTr="001F5CD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B649AD" w:rsidRPr="00B649AD" w:rsidTr="001F5CD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sidR="00E94B8B">
              <w:rPr>
                <w:rFonts w:eastAsia="Times New Roman" w:cs="Arial"/>
                <w:color w:val="222222"/>
                <w:sz w:val="24"/>
                <w:szCs w:val="24"/>
                <w:lang w:eastAsia="pt-BR"/>
              </w:rPr>
              <w:t>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49AD" w:rsidRPr="00B649AD" w:rsidRDefault="001F5CD3" w:rsidP="00B649AD">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22/04/2019</w:t>
            </w:r>
          </w:p>
        </w:tc>
      </w:tr>
      <w:tr w:rsidR="00B649AD" w:rsidRPr="00B649AD" w:rsidTr="001F5CD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49AD" w:rsidRPr="00B649AD" w:rsidRDefault="001F5CD3" w:rsidP="00B649AD">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13/05/2019</w:t>
            </w:r>
          </w:p>
        </w:tc>
      </w:tr>
      <w:tr w:rsidR="00B649AD" w:rsidRPr="00B649AD" w:rsidTr="001F5CD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49AD" w:rsidRPr="00B649AD" w:rsidRDefault="001F5CD3" w:rsidP="00B649AD">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03/06/2019</w:t>
            </w:r>
          </w:p>
        </w:tc>
      </w:tr>
      <w:tr w:rsidR="00B649AD" w:rsidRPr="00B649AD" w:rsidTr="001F5CD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49AD" w:rsidRPr="00B649AD" w:rsidRDefault="001F5CD3" w:rsidP="00B649AD">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24/06/2019</w:t>
            </w:r>
          </w:p>
        </w:tc>
      </w:tr>
      <w:tr w:rsidR="00B649AD" w:rsidRPr="00B649AD" w:rsidTr="001F5CD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9AD" w:rsidRPr="00B649AD" w:rsidRDefault="00B649AD" w:rsidP="00B649AD">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49AD" w:rsidRPr="00B649AD" w:rsidRDefault="001F5CD3" w:rsidP="00B649AD">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09/07/2019</w:t>
            </w:r>
          </w:p>
        </w:tc>
      </w:tr>
    </w:tbl>
    <w:p w:rsidR="00FC32B9" w:rsidRDefault="00FC32B9" w:rsidP="001F5CD3">
      <w:pPr>
        <w:shd w:val="clear" w:color="auto" w:fill="FFFFFF"/>
        <w:spacing w:after="0" w:line="240" w:lineRule="auto"/>
        <w:rPr>
          <w:rFonts w:eastAsia="Times New Roman" w:cs="Arial"/>
          <w:b/>
          <w:bCs/>
          <w:color w:val="222222"/>
          <w:sz w:val="24"/>
          <w:szCs w:val="24"/>
          <w:lang w:eastAsia="pt-BR"/>
        </w:rPr>
      </w:pPr>
    </w:p>
    <w:p w:rsidR="00FC32B9" w:rsidRDefault="00FC32B9" w:rsidP="001F5CD3">
      <w:pPr>
        <w:shd w:val="clear" w:color="auto" w:fill="FFFFFF"/>
        <w:spacing w:after="0" w:line="240" w:lineRule="auto"/>
        <w:rPr>
          <w:rFonts w:eastAsia="Times New Roman" w:cs="Arial"/>
          <w:b/>
          <w:bCs/>
          <w:color w:val="222222"/>
          <w:sz w:val="24"/>
          <w:szCs w:val="24"/>
          <w:lang w:eastAsia="pt-BR"/>
        </w:rPr>
      </w:pPr>
    </w:p>
    <w:p w:rsidR="001F5CD3" w:rsidRDefault="00E94B8B" w:rsidP="001F5CD3">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LAMINADOS PLANOS DE AÇO AO SILICIO</w:t>
      </w:r>
      <w:r w:rsidR="001F5CD3" w:rsidRPr="00B649AD">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7225.19.00 E 7226.19.00</w:t>
      </w:r>
      <w:r w:rsidR="001F5CD3" w:rsidRPr="00B649AD">
        <w:rPr>
          <w:rFonts w:eastAsia="Times New Roman" w:cs="Arial"/>
          <w:b/>
          <w:bCs/>
          <w:color w:val="000000"/>
          <w:sz w:val="24"/>
          <w:szCs w:val="24"/>
          <w:lang w:eastAsia="pt-BR"/>
        </w:rPr>
        <w:t>)</w:t>
      </w:r>
      <w:r w:rsidR="001F5CD3" w:rsidRPr="00B649AD">
        <w:rPr>
          <w:rFonts w:eastAsia="Times New Roman" w:cs="Arial"/>
          <w:color w:val="222222"/>
          <w:sz w:val="24"/>
          <w:szCs w:val="24"/>
          <w:lang w:eastAsia="pt-BR"/>
        </w:rPr>
        <w:t xml:space="preserve"> – A SECEX </w:t>
      </w:r>
      <w:r w:rsidR="001F5CD3">
        <w:rPr>
          <w:rFonts w:eastAsia="Times New Roman" w:cs="Arial"/>
          <w:color w:val="222222"/>
          <w:sz w:val="24"/>
          <w:szCs w:val="24"/>
          <w:lang w:eastAsia="pt-BR"/>
        </w:rPr>
        <w:t xml:space="preserve">prorrogou até 15 de julho de 2019 o prazo para conclusão da revisão final da medida aplicada às importações de </w:t>
      </w:r>
      <w:r w:rsidRPr="009077B8">
        <w:rPr>
          <w:rFonts w:eastAsia="Times New Roman" w:cs="Arial"/>
          <w:color w:val="162937"/>
          <w:sz w:val="24"/>
          <w:szCs w:val="24"/>
          <w:lang w:eastAsia="pt-BR"/>
        </w:rPr>
        <w:t xml:space="preserve"> laminados planos de aço ao silício, denominados magnéticos, de grãos não orientados (aço GNO), </w:t>
      </w:r>
      <w:r>
        <w:rPr>
          <w:rFonts w:eastAsia="Times New Roman" w:cs="Arial"/>
          <w:color w:val="162937"/>
          <w:sz w:val="24"/>
          <w:szCs w:val="24"/>
          <w:lang w:eastAsia="pt-BR"/>
        </w:rPr>
        <w:t>NCM</w:t>
      </w:r>
      <w:r w:rsidRPr="009077B8">
        <w:rPr>
          <w:rFonts w:eastAsia="Times New Roman" w:cs="Arial"/>
          <w:color w:val="162937"/>
          <w:sz w:val="24"/>
          <w:szCs w:val="24"/>
          <w:lang w:eastAsia="pt-BR"/>
        </w:rPr>
        <w:t xml:space="preserve"> 7225.19.00 e 7226.19.00</w:t>
      </w:r>
      <w:r>
        <w:rPr>
          <w:rFonts w:eastAsia="Times New Roman" w:cs="Arial"/>
          <w:color w:val="162937"/>
          <w:sz w:val="24"/>
          <w:szCs w:val="24"/>
          <w:lang w:eastAsia="pt-BR"/>
        </w:rPr>
        <w:t>,</w:t>
      </w:r>
      <w:r w:rsidRPr="009077B8">
        <w:rPr>
          <w:rFonts w:eastAsia="Times New Roman" w:cs="Arial"/>
          <w:color w:val="162937"/>
          <w:sz w:val="24"/>
          <w:szCs w:val="24"/>
          <w:lang w:eastAsia="pt-BR"/>
        </w:rPr>
        <w:t xml:space="preserve"> originárias da China, da Coreia do Sul e de Taipé Chinês, iniciada por intermédio da Circular SECEX n</w:t>
      </w:r>
      <w:r>
        <w:rPr>
          <w:rFonts w:eastAsia="Times New Roman" w:cs="Arial"/>
          <w:color w:val="162937"/>
          <w:sz w:val="24"/>
          <w:szCs w:val="24"/>
          <w:lang w:eastAsia="pt-BR"/>
        </w:rPr>
        <w:t xml:space="preserve">º </w:t>
      </w:r>
      <w:r w:rsidRPr="009077B8">
        <w:rPr>
          <w:rFonts w:eastAsia="Times New Roman" w:cs="Arial"/>
          <w:color w:val="162937"/>
          <w:sz w:val="24"/>
          <w:szCs w:val="24"/>
          <w:lang w:eastAsia="pt-BR"/>
        </w:rPr>
        <w:t>27, de 2018</w:t>
      </w:r>
      <w:r w:rsidR="001F5CD3">
        <w:rPr>
          <w:rFonts w:eastAsia="Times New Roman" w:cs="Arial"/>
          <w:color w:val="162937"/>
          <w:sz w:val="24"/>
          <w:szCs w:val="24"/>
          <w:lang w:eastAsia="pt-BR"/>
        </w:rPr>
        <w:t>; dessa forma</w:t>
      </w:r>
      <w:r w:rsidR="001F5CD3" w:rsidRPr="009077B8">
        <w:rPr>
          <w:rFonts w:eastAsia="Times New Roman" w:cs="Arial"/>
          <w:color w:val="162937"/>
          <w:sz w:val="24"/>
          <w:szCs w:val="24"/>
          <w:lang w:eastAsia="pt-BR"/>
        </w:rPr>
        <w:t>,</w:t>
      </w:r>
      <w:r w:rsidR="001F5CD3">
        <w:rPr>
          <w:rFonts w:eastAsia="Times New Roman" w:cs="Arial"/>
          <w:color w:val="162937"/>
          <w:sz w:val="24"/>
          <w:szCs w:val="24"/>
          <w:lang w:eastAsia="pt-BR"/>
        </w:rPr>
        <w:t xml:space="preserve"> divulgou os novos</w:t>
      </w:r>
      <w:r w:rsidR="001F5CD3" w:rsidRPr="00B649AD">
        <w:rPr>
          <w:rFonts w:eastAsia="Times New Roman" w:cs="Arial"/>
          <w:color w:val="222222"/>
          <w:sz w:val="24"/>
          <w:szCs w:val="24"/>
          <w:lang w:eastAsia="pt-BR"/>
        </w:rPr>
        <w:t xml:space="preserve"> prazos  que servirão de parâmetro para o restante da</w:t>
      </w:r>
      <w:r w:rsidR="001F5CD3">
        <w:rPr>
          <w:rFonts w:eastAsia="Times New Roman" w:cs="Arial"/>
          <w:color w:val="222222"/>
          <w:sz w:val="24"/>
          <w:szCs w:val="24"/>
          <w:lang w:eastAsia="pt-BR"/>
        </w:rPr>
        <w:t xml:space="preserve"> </w:t>
      </w:r>
      <w:r w:rsidR="001F5CD3" w:rsidRPr="00B649AD">
        <w:rPr>
          <w:rFonts w:eastAsia="Times New Roman" w:cs="Arial"/>
          <w:color w:val="222222"/>
          <w:sz w:val="24"/>
          <w:szCs w:val="24"/>
          <w:lang w:eastAsia="pt-BR"/>
        </w:rPr>
        <w:t>revisão</w:t>
      </w:r>
      <w:r w:rsidR="001F5CD3">
        <w:rPr>
          <w:rFonts w:eastAsia="Times New Roman" w:cs="Arial"/>
          <w:color w:val="222222"/>
          <w:sz w:val="24"/>
          <w:szCs w:val="24"/>
          <w:lang w:eastAsia="pt-BR"/>
        </w:rPr>
        <w:t>, conforme tabela abaixo.</w:t>
      </w:r>
      <w:r w:rsidR="00FC32B9">
        <w:rPr>
          <w:rFonts w:eastAsia="Times New Roman" w:cs="Arial"/>
          <w:color w:val="222222"/>
          <w:sz w:val="24"/>
          <w:szCs w:val="24"/>
          <w:lang w:eastAsia="pt-BR"/>
        </w:rPr>
        <w:t xml:space="preserve"> </w:t>
      </w:r>
      <w:r w:rsidR="001F5CD3" w:rsidRPr="00B649AD">
        <w:rPr>
          <w:rFonts w:eastAsia="Times New Roman" w:cs="Arial"/>
          <w:color w:val="222222"/>
          <w:sz w:val="24"/>
          <w:szCs w:val="24"/>
          <w:lang w:eastAsia="pt-BR"/>
        </w:rPr>
        <w:t>A mercadoria segue sujeita a licenciamento, com controle do DECEX, desde 20</w:t>
      </w:r>
      <w:r w:rsidR="00FC32B9">
        <w:rPr>
          <w:rFonts w:eastAsia="Times New Roman" w:cs="Arial"/>
          <w:color w:val="222222"/>
          <w:sz w:val="24"/>
          <w:szCs w:val="24"/>
          <w:lang w:eastAsia="pt-BR"/>
        </w:rPr>
        <w:t>12</w:t>
      </w:r>
      <w:r w:rsidR="001F5CD3" w:rsidRPr="00B649AD">
        <w:rPr>
          <w:rFonts w:eastAsia="Times New Roman" w:cs="Arial"/>
          <w:color w:val="222222"/>
          <w:sz w:val="24"/>
          <w:szCs w:val="24"/>
          <w:lang w:eastAsia="pt-BR"/>
        </w:rPr>
        <w:t xml:space="preserve">. (Circular Secex nº 6, de </w:t>
      </w:r>
      <w:r w:rsidR="001F5CD3">
        <w:rPr>
          <w:rFonts w:eastAsia="Times New Roman" w:cs="Arial"/>
          <w:color w:val="222222"/>
          <w:sz w:val="24"/>
          <w:szCs w:val="24"/>
          <w:lang w:eastAsia="pt-BR"/>
        </w:rPr>
        <w:t>12</w:t>
      </w:r>
      <w:r w:rsidR="001F5CD3" w:rsidRPr="00B649AD">
        <w:rPr>
          <w:rFonts w:eastAsia="Times New Roman" w:cs="Arial"/>
          <w:color w:val="222222"/>
          <w:sz w:val="24"/>
          <w:szCs w:val="24"/>
          <w:lang w:eastAsia="pt-BR"/>
        </w:rPr>
        <w:t>/0</w:t>
      </w:r>
      <w:r w:rsidR="001F5CD3">
        <w:rPr>
          <w:rFonts w:eastAsia="Times New Roman" w:cs="Arial"/>
          <w:color w:val="222222"/>
          <w:sz w:val="24"/>
          <w:szCs w:val="24"/>
          <w:lang w:eastAsia="pt-BR"/>
        </w:rPr>
        <w:t>2</w:t>
      </w:r>
      <w:r w:rsidR="001F5CD3" w:rsidRPr="00B649AD">
        <w:rPr>
          <w:rFonts w:eastAsia="Times New Roman" w:cs="Arial"/>
          <w:color w:val="222222"/>
          <w:sz w:val="24"/>
          <w:szCs w:val="24"/>
          <w:lang w:eastAsia="pt-BR"/>
        </w:rPr>
        <w:t>/201</w:t>
      </w:r>
      <w:r w:rsidR="001F5CD3">
        <w:rPr>
          <w:rFonts w:eastAsia="Times New Roman" w:cs="Arial"/>
          <w:color w:val="222222"/>
          <w:sz w:val="24"/>
          <w:szCs w:val="24"/>
          <w:lang w:eastAsia="pt-BR"/>
        </w:rPr>
        <w:t>9</w:t>
      </w:r>
      <w:r w:rsidR="001F5CD3" w:rsidRPr="00B649AD">
        <w:rPr>
          <w:rFonts w:eastAsia="Times New Roman" w:cs="Arial"/>
          <w:color w:val="222222"/>
          <w:sz w:val="24"/>
          <w:szCs w:val="24"/>
          <w:lang w:eastAsia="pt-BR"/>
        </w:rPr>
        <w:t xml:space="preserve">, DOU </w:t>
      </w:r>
      <w:r w:rsidR="001F5CD3">
        <w:rPr>
          <w:rFonts w:eastAsia="Times New Roman" w:cs="Arial"/>
          <w:color w:val="222222"/>
          <w:sz w:val="24"/>
          <w:szCs w:val="24"/>
          <w:lang w:eastAsia="pt-BR"/>
        </w:rPr>
        <w:t>13</w:t>
      </w:r>
      <w:r w:rsidR="001F5CD3" w:rsidRPr="00B649AD">
        <w:rPr>
          <w:rFonts w:eastAsia="Times New Roman" w:cs="Arial"/>
          <w:color w:val="222222"/>
          <w:sz w:val="24"/>
          <w:szCs w:val="24"/>
          <w:lang w:eastAsia="pt-BR"/>
        </w:rPr>
        <w:t>/0</w:t>
      </w:r>
      <w:r w:rsidR="001F5CD3">
        <w:rPr>
          <w:rFonts w:eastAsia="Times New Roman" w:cs="Arial"/>
          <w:color w:val="222222"/>
          <w:sz w:val="24"/>
          <w:szCs w:val="24"/>
          <w:lang w:eastAsia="pt-BR"/>
        </w:rPr>
        <w:t>2</w:t>
      </w:r>
      <w:r w:rsidR="001F5CD3" w:rsidRPr="00B649AD">
        <w:rPr>
          <w:rFonts w:eastAsia="Times New Roman" w:cs="Arial"/>
          <w:color w:val="222222"/>
          <w:sz w:val="24"/>
          <w:szCs w:val="24"/>
          <w:lang w:eastAsia="pt-BR"/>
        </w:rPr>
        <w:t>/201</w:t>
      </w:r>
      <w:r w:rsidR="001F5CD3">
        <w:rPr>
          <w:rFonts w:eastAsia="Times New Roman" w:cs="Arial"/>
          <w:color w:val="222222"/>
          <w:sz w:val="24"/>
          <w:szCs w:val="24"/>
          <w:lang w:eastAsia="pt-BR"/>
        </w:rPr>
        <w:t>9</w:t>
      </w:r>
      <w:r w:rsidR="001F5CD3" w:rsidRPr="00B649AD">
        <w:rPr>
          <w:rFonts w:eastAsia="Times New Roman" w:cs="Arial"/>
          <w:color w:val="222222"/>
          <w:sz w:val="24"/>
          <w:szCs w:val="24"/>
          <w:lang w:eastAsia="pt-BR"/>
        </w:rPr>
        <w:t>):</w:t>
      </w:r>
    </w:p>
    <w:p w:rsidR="00E94B8B" w:rsidRDefault="00E94B8B" w:rsidP="001F5CD3">
      <w:pPr>
        <w:shd w:val="clear" w:color="auto" w:fill="FFFFFF"/>
        <w:spacing w:after="0" w:line="240" w:lineRule="auto"/>
        <w:rPr>
          <w:rFonts w:eastAsia="Times New Roman" w:cs="Arial"/>
          <w:color w:val="222222"/>
          <w:sz w:val="24"/>
          <w:szCs w:val="24"/>
          <w:lang w:eastAsia="pt-BR"/>
        </w:rPr>
      </w:pPr>
    </w:p>
    <w:p w:rsidR="001F5CD3" w:rsidRPr="00B649AD" w:rsidRDefault="001F5CD3" w:rsidP="001F5CD3">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1F5CD3" w:rsidRPr="00B649AD" w:rsidTr="00715D8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1F5CD3"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sidR="00E94B8B">
              <w:rPr>
                <w:rFonts w:eastAsia="Times New Roman" w:cs="Arial"/>
                <w:color w:val="222222"/>
                <w:sz w:val="24"/>
                <w:szCs w:val="24"/>
                <w:lang w:eastAsia="pt-BR"/>
              </w:rPr>
              <w:t>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5CD3"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15</w:t>
            </w:r>
            <w:r w:rsidR="001F5CD3">
              <w:rPr>
                <w:rFonts w:eastAsia="Times New Roman" w:cs="Arial"/>
                <w:color w:val="222222"/>
                <w:sz w:val="24"/>
                <w:szCs w:val="24"/>
                <w:lang w:eastAsia="pt-BR"/>
              </w:rPr>
              <w:t>/04/2019</w:t>
            </w:r>
          </w:p>
        </w:tc>
      </w:tr>
      <w:tr w:rsidR="001F5CD3"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5CD3"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06</w:t>
            </w:r>
            <w:r w:rsidR="001F5CD3">
              <w:rPr>
                <w:rFonts w:eastAsia="Times New Roman" w:cs="Arial"/>
                <w:color w:val="222222"/>
                <w:sz w:val="24"/>
                <w:szCs w:val="24"/>
                <w:lang w:eastAsia="pt-BR"/>
              </w:rPr>
              <w:t>/05/2019</w:t>
            </w:r>
          </w:p>
        </w:tc>
      </w:tr>
      <w:tr w:rsidR="001F5CD3"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5CD3"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27</w:t>
            </w:r>
            <w:r w:rsidR="001F5CD3">
              <w:rPr>
                <w:rFonts w:eastAsia="Times New Roman" w:cs="Arial"/>
                <w:color w:val="222222"/>
                <w:sz w:val="24"/>
                <w:szCs w:val="24"/>
                <w:lang w:eastAsia="pt-BR"/>
              </w:rPr>
              <w:t>/0</w:t>
            </w:r>
            <w:r>
              <w:rPr>
                <w:rFonts w:eastAsia="Times New Roman" w:cs="Arial"/>
                <w:color w:val="222222"/>
                <w:sz w:val="24"/>
                <w:szCs w:val="24"/>
                <w:lang w:eastAsia="pt-BR"/>
              </w:rPr>
              <w:t>5</w:t>
            </w:r>
            <w:r w:rsidR="001F5CD3">
              <w:rPr>
                <w:rFonts w:eastAsia="Times New Roman" w:cs="Arial"/>
                <w:color w:val="222222"/>
                <w:sz w:val="24"/>
                <w:szCs w:val="24"/>
                <w:lang w:eastAsia="pt-BR"/>
              </w:rPr>
              <w:t>/2019</w:t>
            </w:r>
          </w:p>
        </w:tc>
      </w:tr>
      <w:tr w:rsidR="001F5CD3"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5CD3"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17</w:t>
            </w:r>
            <w:r w:rsidR="001F5CD3">
              <w:rPr>
                <w:rFonts w:eastAsia="Times New Roman" w:cs="Arial"/>
                <w:color w:val="222222"/>
                <w:sz w:val="24"/>
                <w:szCs w:val="24"/>
                <w:lang w:eastAsia="pt-BR"/>
              </w:rPr>
              <w:t>/06/2019</w:t>
            </w:r>
          </w:p>
        </w:tc>
      </w:tr>
      <w:tr w:rsidR="001F5CD3"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CD3" w:rsidRPr="00B649AD" w:rsidRDefault="001F5CD3"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5CD3" w:rsidRPr="00B649AD" w:rsidRDefault="001F5CD3"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E94B8B">
              <w:rPr>
                <w:rFonts w:eastAsia="Times New Roman" w:cs="Arial"/>
                <w:color w:val="222222"/>
                <w:sz w:val="24"/>
                <w:szCs w:val="24"/>
                <w:lang w:eastAsia="pt-BR"/>
              </w:rPr>
              <w:t>2</w:t>
            </w:r>
            <w:r>
              <w:rPr>
                <w:rFonts w:eastAsia="Times New Roman" w:cs="Arial"/>
                <w:color w:val="222222"/>
                <w:sz w:val="24"/>
                <w:szCs w:val="24"/>
                <w:lang w:eastAsia="pt-BR"/>
              </w:rPr>
              <w:t>/07/2019</w:t>
            </w:r>
          </w:p>
        </w:tc>
      </w:tr>
    </w:tbl>
    <w:p w:rsidR="001F5CD3" w:rsidRDefault="001F5CD3" w:rsidP="001F5CD3">
      <w:pPr>
        <w:shd w:val="clear" w:color="auto" w:fill="FFFFFF"/>
        <w:spacing w:after="0" w:line="240" w:lineRule="auto"/>
        <w:ind w:firstLine="1200"/>
        <w:rPr>
          <w:rFonts w:eastAsia="Times New Roman" w:cs="Arial"/>
          <w:color w:val="162937"/>
          <w:sz w:val="24"/>
          <w:szCs w:val="24"/>
          <w:lang w:eastAsia="pt-BR"/>
        </w:rPr>
      </w:pPr>
    </w:p>
    <w:p w:rsidR="00E94B8B" w:rsidRDefault="00E94B8B" w:rsidP="001F5CD3">
      <w:pPr>
        <w:shd w:val="clear" w:color="auto" w:fill="FFFFFF"/>
        <w:spacing w:after="0" w:line="240" w:lineRule="auto"/>
        <w:ind w:firstLine="1200"/>
        <w:rPr>
          <w:rFonts w:eastAsia="Times New Roman" w:cs="Arial"/>
          <w:color w:val="162937"/>
          <w:sz w:val="24"/>
          <w:szCs w:val="24"/>
          <w:lang w:eastAsia="pt-BR"/>
        </w:rPr>
      </w:pPr>
    </w:p>
    <w:p w:rsidR="00E94B8B" w:rsidRDefault="00E94B8B" w:rsidP="001F5CD3">
      <w:pPr>
        <w:shd w:val="clear" w:color="auto" w:fill="FFFFFF"/>
        <w:spacing w:after="0" w:line="240" w:lineRule="auto"/>
        <w:ind w:firstLine="1200"/>
        <w:rPr>
          <w:rFonts w:eastAsia="Times New Roman" w:cs="Arial"/>
          <w:color w:val="162937"/>
          <w:sz w:val="24"/>
          <w:szCs w:val="24"/>
          <w:lang w:eastAsia="pt-BR"/>
        </w:rPr>
      </w:pPr>
    </w:p>
    <w:p w:rsidR="00E94B8B" w:rsidRDefault="00E94B8B" w:rsidP="001F5CD3">
      <w:pPr>
        <w:shd w:val="clear" w:color="auto" w:fill="FFFFFF"/>
        <w:spacing w:after="0" w:line="240" w:lineRule="auto"/>
        <w:ind w:firstLine="1200"/>
        <w:rPr>
          <w:rFonts w:eastAsia="Times New Roman" w:cs="Arial"/>
          <w:color w:val="162937"/>
          <w:sz w:val="24"/>
          <w:szCs w:val="24"/>
          <w:lang w:eastAsia="pt-BR"/>
        </w:rPr>
      </w:pPr>
    </w:p>
    <w:p w:rsidR="00E94B8B" w:rsidRDefault="00E94B8B" w:rsidP="00E94B8B">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TUBOS COM COSTURA DE AÇO INOX</w:t>
      </w:r>
      <w:r w:rsidRPr="00B649AD">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7306.40.00 E 7306.90.20</w:t>
      </w:r>
      <w:r w:rsidRPr="00B649AD">
        <w:rPr>
          <w:rFonts w:eastAsia="Times New Roman" w:cs="Arial"/>
          <w:b/>
          <w:bCs/>
          <w:color w:val="000000"/>
          <w:sz w:val="24"/>
          <w:szCs w:val="24"/>
          <w:lang w:eastAsia="pt-BR"/>
        </w:rPr>
        <w:t>)</w:t>
      </w:r>
      <w:r w:rsidRPr="00B649AD">
        <w:rPr>
          <w:rFonts w:eastAsia="Times New Roman" w:cs="Arial"/>
          <w:color w:val="222222"/>
          <w:sz w:val="24"/>
          <w:szCs w:val="24"/>
          <w:lang w:eastAsia="pt-BR"/>
        </w:rPr>
        <w:t xml:space="preserve"> – A SECEX </w:t>
      </w:r>
      <w:r>
        <w:rPr>
          <w:rFonts w:eastAsia="Times New Roman" w:cs="Arial"/>
          <w:color w:val="222222"/>
          <w:sz w:val="24"/>
          <w:szCs w:val="24"/>
          <w:lang w:eastAsia="pt-BR"/>
        </w:rPr>
        <w:t xml:space="preserve">prorrogou até 26 de julho de 2019 o prazo para conclusão da revisão final da medida aplicada às importações de </w:t>
      </w:r>
      <w:r w:rsidRPr="009077B8">
        <w:rPr>
          <w:rFonts w:eastAsia="Times New Roman" w:cs="Arial"/>
          <w:color w:val="162937"/>
          <w:sz w:val="24"/>
          <w:szCs w:val="24"/>
          <w:lang w:eastAsia="pt-BR"/>
        </w:rPr>
        <w:t xml:space="preserve">tubos com costura, de aços inoxidáveis </w:t>
      </w:r>
      <w:proofErr w:type="spellStart"/>
      <w:r w:rsidRPr="009077B8">
        <w:rPr>
          <w:rFonts w:eastAsia="Times New Roman" w:cs="Arial"/>
          <w:color w:val="162937"/>
          <w:sz w:val="24"/>
          <w:szCs w:val="24"/>
          <w:lang w:eastAsia="pt-BR"/>
        </w:rPr>
        <w:t>austeníticos</w:t>
      </w:r>
      <w:proofErr w:type="spellEnd"/>
      <w:r w:rsidRPr="009077B8">
        <w:rPr>
          <w:rFonts w:eastAsia="Times New Roman" w:cs="Arial"/>
          <w:color w:val="162937"/>
          <w:sz w:val="24"/>
          <w:szCs w:val="24"/>
          <w:lang w:eastAsia="pt-BR"/>
        </w:rPr>
        <w:t xml:space="preserve"> graus 304 e 316, de seção circular, com diâmetro externo igual ou superior a 6 mm e inferior a 2.032 mm, com espessura igual ou superior a 0,40 mm e igual ou inferior a 12,70 mm, </w:t>
      </w:r>
      <w:r>
        <w:rPr>
          <w:rFonts w:eastAsia="Times New Roman" w:cs="Arial"/>
          <w:color w:val="162937"/>
          <w:sz w:val="24"/>
          <w:szCs w:val="24"/>
          <w:lang w:eastAsia="pt-BR"/>
        </w:rPr>
        <w:t>NCM</w:t>
      </w:r>
      <w:r w:rsidRPr="009077B8">
        <w:rPr>
          <w:rFonts w:eastAsia="Times New Roman" w:cs="Arial"/>
          <w:color w:val="162937"/>
          <w:sz w:val="24"/>
          <w:szCs w:val="24"/>
          <w:lang w:eastAsia="pt-BR"/>
        </w:rPr>
        <w:t xml:space="preserve"> 7306.40.00 e 7306.90.20</w:t>
      </w:r>
      <w:r>
        <w:rPr>
          <w:rFonts w:eastAsia="Times New Roman" w:cs="Arial"/>
          <w:color w:val="162937"/>
          <w:sz w:val="24"/>
          <w:szCs w:val="24"/>
          <w:lang w:eastAsia="pt-BR"/>
        </w:rPr>
        <w:t>,</w:t>
      </w:r>
      <w:r w:rsidRPr="009077B8">
        <w:rPr>
          <w:rFonts w:eastAsia="Times New Roman" w:cs="Arial"/>
          <w:color w:val="162937"/>
          <w:sz w:val="24"/>
          <w:szCs w:val="24"/>
          <w:lang w:eastAsia="pt-BR"/>
        </w:rPr>
        <w:t xml:space="preserve"> originárias da China e Taipei Chinês, iniciada por intermédio da Circular SECEX nº 32, de 2018</w:t>
      </w:r>
      <w:r>
        <w:rPr>
          <w:rFonts w:eastAsia="Times New Roman" w:cs="Arial"/>
          <w:color w:val="162937"/>
          <w:sz w:val="24"/>
          <w:szCs w:val="24"/>
          <w:lang w:eastAsia="pt-BR"/>
        </w:rPr>
        <w:t>; dessa forma</w:t>
      </w:r>
      <w:r w:rsidRPr="009077B8">
        <w:rPr>
          <w:rFonts w:eastAsia="Times New Roman" w:cs="Arial"/>
          <w:color w:val="162937"/>
          <w:sz w:val="24"/>
          <w:szCs w:val="24"/>
          <w:lang w:eastAsia="pt-BR"/>
        </w:rPr>
        <w:t>,</w:t>
      </w:r>
      <w:r>
        <w:rPr>
          <w:rFonts w:eastAsia="Times New Roman" w:cs="Arial"/>
          <w:color w:val="162937"/>
          <w:sz w:val="24"/>
          <w:szCs w:val="24"/>
          <w:lang w:eastAsia="pt-BR"/>
        </w:rPr>
        <w:t xml:space="preserve"> divulgou os novos</w:t>
      </w:r>
      <w:r w:rsidRPr="00B649AD">
        <w:rPr>
          <w:rFonts w:eastAsia="Times New Roman" w:cs="Arial"/>
          <w:color w:val="222222"/>
          <w:sz w:val="24"/>
          <w:szCs w:val="24"/>
          <w:lang w:eastAsia="pt-BR"/>
        </w:rPr>
        <w:t xml:space="preserve"> prazos  que servirão de parâmetro para o restante da</w:t>
      </w:r>
      <w:r>
        <w:rPr>
          <w:rFonts w:eastAsia="Times New Roman" w:cs="Arial"/>
          <w:color w:val="222222"/>
          <w:sz w:val="24"/>
          <w:szCs w:val="24"/>
          <w:lang w:eastAsia="pt-BR"/>
        </w:rPr>
        <w:t xml:space="preserve"> </w:t>
      </w:r>
      <w:r w:rsidRPr="00B649AD">
        <w:rPr>
          <w:rFonts w:eastAsia="Times New Roman" w:cs="Arial"/>
          <w:color w:val="222222"/>
          <w:sz w:val="24"/>
          <w:szCs w:val="24"/>
          <w:lang w:eastAsia="pt-BR"/>
        </w:rPr>
        <w:t>revisão</w:t>
      </w:r>
      <w:r>
        <w:rPr>
          <w:rFonts w:eastAsia="Times New Roman" w:cs="Arial"/>
          <w:color w:val="222222"/>
          <w:sz w:val="24"/>
          <w:szCs w:val="24"/>
          <w:lang w:eastAsia="pt-BR"/>
        </w:rPr>
        <w:t>, conforme tabela abaixo.</w:t>
      </w:r>
      <w:r w:rsidR="00FC32B9">
        <w:rPr>
          <w:rFonts w:eastAsia="Times New Roman" w:cs="Arial"/>
          <w:color w:val="222222"/>
          <w:sz w:val="24"/>
          <w:szCs w:val="24"/>
          <w:lang w:eastAsia="pt-BR"/>
        </w:rPr>
        <w:t xml:space="preserve"> </w:t>
      </w:r>
      <w:r w:rsidRPr="00B649AD">
        <w:rPr>
          <w:rFonts w:eastAsia="Times New Roman" w:cs="Arial"/>
          <w:color w:val="222222"/>
          <w:sz w:val="24"/>
          <w:szCs w:val="24"/>
          <w:lang w:eastAsia="pt-BR"/>
        </w:rPr>
        <w:t>A mercadoria segue sujeita a licenciamento</w:t>
      </w:r>
      <w:r w:rsidR="00FC32B9">
        <w:rPr>
          <w:rFonts w:eastAsia="Times New Roman" w:cs="Arial"/>
          <w:color w:val="222222"/>
          <w:sz w:val="24"/>
          <w:szCs w:val="24"/>
          <w:lang w:eastAsia="pt-BR"/>
        </w:rPr>
        <w:t xml:space="preserve"> automático</w:t>
      </w:r>
      <w:r w:rsidRPr="00B649AD">
        <w:rPr>
          <w:rFonts w:eastAsia="Times New Roman" w:cs="Arial"/>
          <w:color w:val="222222"/>
          <w:sz w:val="24"/>
          <w:szCs w:val="24"/>
          <w:lang w:eastAsia="pt-BR"/>
        </w:rPr>
        <w:t>, com controle do DECEX, desde 20</w:t>
      </w:r>
      <w:r w:rsidR="00FC32B9">
        <w:rPr>
          <w:rFonts w:eastAsia="Times New Roman" w:cs="Arial"/>
          <w:color w:val="222222"/>
          <w:sz w:val="24"/>
          <w:szCs w:val="24"/>
          <w:lang w:eastAsia="pt-BR"/>
        </w:rPr>
        <w:t>12, mas possui destaques para controle prévio do DECEX</w:t>
      </w:r>
      <w:r w:rsidRPr="00B649AD">
        <w:rPr>
          <w:rFonts w:eastAsia="Times New Roman" w:cs="Arial"/>
          <w:color w:val="222222"/>
          <w:sz w:val="24"/>
          <w:szCs w:val="24"/>
          <w:lang w:eastAsia="pt-BR"/>
        </w:rPr>
        <w:t xml:space="preserve">. (Circular Secex nº 6, de </w:t>
      </w:r>
      <w:r>
        <w:rPr>
          <w:rFonts w:eastAsia="Times New Roman" w:cs="Arial"/>
          <w:color w:val="222222"/>
          <w:sz w:val="24"/>
          <w:szCs w:val="24"/>
          <w:lang w:eastAsia="pt-BR"/>
        </w:rPr>
        <w:t>12</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13</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w:t>
      </w:r>
    </w:p>
    <w:p w:rsidR="00E94B8B" w:rsidRDefault="00E94B8B" w:rsidP="00E94B8B">
      <w:pPr>
        <w:shd w:val="clear" w:color="auto" w:fill="FFFFFF"/>
        <w:spacing w:after="0" w:line="240" w:lineRule="auto"/>
        <w:rPr>
          <w:rFonts w:eastAsia="Times New Roman" w:cs="Arial"/>
          <w:color w:val="222222"/>
          <w:sz w:val="24"/>
          <w:szCs w:val="24"/>
          <w:lang w:eastAsia="pt-BR"/>
        </w:rPr>
      </w:pPr>
    </w:p>
    <w:p w:rsidR="00E94B8B" w:rsidRPr="00B649AD" w:rsidRDefault="00E94B8B" w:rsidP="00E94B8B">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E94B8B" w:rsidRPr="00B649AD" w:rsidTr="00715D8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lastRenderedPageBreak/>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lastRenderedPageBreak/>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Pr>
                <w:rFonts w:eastAsia="Times New Roman" w:cs="Arial"/>
                <w:color w:val="222222"/>
                <w:sz w:val="24"/>
                <w:szCs w:val="24"/>
                <w:lang w:eastAsia="pt-BR"/>
              </w:rPr>
              <w:t>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25/04/2019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15/05/2019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04/06/2019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24/06/2019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10/07/2019</w:t>
            </w:r>
          </w:p>
        </w:tc>
      </w:tr>
    </w:tbl>
    <w:p w:rsidR="00E94B8B" w:rsidRDefault="00E94B8B" w:rsidP="00E94B8B">
      <w:pPr>
        <w:shd w:val="clear" w:color="auto" w:fill="FFFFFF"/>
        <w:spacing w:after="0" w:line="240" w:lineRule="auto"/>
        <w:ind w:firstLine="1200"/>
        <w:rPr>
          <w:rFonts w:eastAsia="Times New Roman" w:cs="Arial"/>
          <w:b/>
          <w:bCs/>
          <w:color w:val="222222"/>
          <w:sz w:val="24"/>
          <w:szCs w:val="24"/>
          <w:lang w:eastAsia="pt-BR"/>
        </w:rPr>
      </w:pPr>
    </w:p>
    <w:p w:rsidR="00E94B8B" w:rsidRDefault="00E94B8B" w:rsidP="00E94B8B">
      <w:pPr>
        <w:shd w:val="clear" w:color="auto" w:fill="FFFFFF"/>
        <w:spacing w:after="0" w:line="240" w:lineRule="auto"/>
        <w:ind w:firstLine="1200"/>
        <w:rPr>
          <w:rFonts w:eastAsia="Times New Roman" w:cs="Arial"/>
          <w:b/>
          <w:bCs/>
          <w:color w:val="222222"/>
          <w:sz w:val="24"/>
          <w:szCs w:val="24"/>
          <w:lang w:eastAsia="pt-BR"/>
        </w:rPr>
      </w:pPr>
    </w:p>
    <w:p w:rsidR="00E94B8B" w:rsidRDefault="00E94B8B" w:rsidP="00E94B8B">
      <w:pPr>
        <w:shd w:val="clear" w:color="auto" w:fill="FFFFFF"/>
        <w:spacing w:after="0" w:line="240" w:lineRule="auto"/>
        <w:ind w:firstLine="1200"/>
        <w:rPr>
          <w:rFonts w:eastAsia="Times New Roman" w:cs="Arial"/>
          <w:b/>
          <w:bCs/>
          <w:color w:val="222222"/>
          <w:sz w:val="24"/>
          <w:szCs w:val="24"/>
          <w:lang w:eastAsia="pt-BR"/>
        </w:rPr>
      </w:pPr>
    </w:p>
    <w:p w:rsidR="00E94B8B" w:rsidRDefault="00E94B8B" w:rsidP="00E94B8B">
      <w:pPr>
        <w:shd w:val="clear" w:color="auto" w:fill="FFFFFF"/>
        <w:spacing w:after="0" w:line="240" w:lineRule="auto"/>
        <w:ind w:firstLine="1200"/>
        <w:rPr>
          <w:rFonts w:eastAsia="Times New Roman" w:cs="Arial"/>
          <w:b/>
          <w:bCs/>
          <w:color w:val="222222"/>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E94B8B" w:rsidRPr="009077B8" w:rsidTr="00715D8C">
        <w:tc>
          <w:tcPr>
            <w:tcW w:w="0" w:type="auto"/>
            <w:shd w:val="clear" w:color="auto" w:fill="auto"/>
            <w:vAlign w:val="center"/>
            <w:hideMark/>
          </w:tcPr>
          <w:p w:rsidR="00E94B8B" w:rsidRPr="009077B8" w:rsidRDefault="00615124" w:rsidP="003F2391">
            <w:pPr>
              <w:spacing w:after="0" w:line="240" w:lineRule="auto"/>
              <w:rPr>
                <w:rFonts w:eastAsia="Times New Roman" w:cs="Arial"/>
                <w:color w:val="162937"/>
                <w:sz w:val="24"/>
                <w:szCs w:val="24"/>
                <w:lang w:eastAsia="pt-BR"/>
              </w:rPr>
            </w:pPr>
            <w:r>
              <w:rPr>
                <w:rFonts w:eastAsia="Times New Roman" w:cs="Arial"/>
                <w:b/>
                <w:bCs/>
                <w:color w:val="222222"/>
                <w:sz w:val="24"/>
                <w:szCs w:val="24"/>
                <w:lang w:eastAsia="pt-BR"/>
              </w:rPr>
              <w:t>CARTÕES SEMIRRÍGIDOS PARA EMBALAGENS</w:t>
            </w:r>
            <w:r w:rsidR="00E94B8B" w:rsidRPr="00B649AD">
              <w:rPr>
                <w:rFonts w:eastAsia="Times New Roman" w:cs="Arial"/>
                <w:b/>
                <w:bCs/>
                <w:color w:val="222222"/>
                <w:sz w:val="24"/>
                <w:szCs w:val="24"/>
                <w:lang w:eastAsia="pt-BR"/>
              </w:rPr>
              <w:t xml:space="preserve"> (NCM  </w:t>
            </w:r>
            <w:r w:rsidRPr="00615124">
              <w:rPr>
                <w:rFonts w:eastAsia="Times New Roman" w:cs="Arial"/>
                <w:b/>
                <w:color w:val="162937"/>
                <w:sz w:val="24"/>
                <w:szCs w:val="24"/>
                <w:lang w:eastAsia="pt-BR"/>
              </w:rPr>
              <w:t>4810.13.89, 4810.19.89 e 4810.92.90</w:t>
            </w:r>
            <w:r w:rsidR="00E94B8B" w:rsidRPr="00B649AD">
              <w:rPr>
                <w:rFonts w:eastAsia="Times New Roman" w:cs="Arial"/>
                <w:b/>
                <w:bCs/>
                <w:color w:val="000000"/>
                <w:sz w:val="24"/>
                <w:szCs w:val="24"/>
                <w:lang w:eastAsia="pt-BR"/>
              </w:rPr>
              <w:t>)</w:t>
            </w:r>
            <w:r w:rsidR="00E94B8B" w:rsidRPr="00B649AD">
              <w:rPr>
                <w:rFonts w:eastAsia="Times New Roman" w:cs="Arial"/>
                <w:b/>
                <w:color w:val="222222"/>
                <w:sz w:val="24"/>
                <w:szCs w:val="24"/>
                <w:lang w:eastAsia="pt-BR"/>
              </w:rPr>
              <w:t> </w:t>
            </w:r>
            <w:r w:rsidR="00E94B8B" w:rsidRPr="00B649AD">
              <w:rPr>
                <w:rFonts w:eastAsia="Times New Roman" w:cs="Arial"/>
                <w:color w:val="222222"/>
                <w:sz w:val="24"/>
                <w:szCs w:val="24"/>
                <w:lang w:eastAsia="pt-BR"/>
              </w:rPr>
              <w:t xml:space="preserve">– A SECEX </w:t>
            </w:r>
            <w:r w:rsidR="00E94B8B">
              <w:rPr>
                <w:rFonts w:eastAsia="Times New Roman" w:cs="Arial"/>
                <w:color w:val="222222"/>
                <w:sz w:val="24"/>
                <w:szCs w:val="24"/>
                <w:lang w:eastAsia="pt-BR"/>
              </w:rPr>
              <w:t xml:space="preserve">publicou tabela contendo o prazo para conclusão da revisão da medida aplicada às importações de </w:t>
            </w:r>
            <w:r w:rsidR="00E94B8B" w:rsidRPr="009077B8">
              <w:rPr>
                <w:rFonts w:eastAsia="Times New Roman" w:cs="Arial"/>
                <w:color w:val="162937"/>
                <w:sz w:val="24"/>
                <w:szCs w:val="24"/>
                <w:lang w:eastAsia="pt-BR"/>
              </w:rPr>
              <w:t xml:space="preserve">cartões semirrígidos para embalagens, revestidos, dos tipos duplex e triplex, de gramatura igual ou superior a 200g/m2, </w:t>
            </w:r>
            <w:r w:rsidR="00E94B8B">
              <w:rPr>
                <w:rFonts w:eastAsia="Times New Roman" w:cs="Arial"/>
                <w:color w:val="162937"/>
                <w:sz w:val="24"/>
                <w:szCs w:val="24"/>
                <w:lang w:eastAsia="pt-BR"/>
              </w:rPr>
              <w:t>NCM</w:t>
            </w:r>
            <w:r w:rsidR="00E94B8B" w:rsidRPr="009077B8">
              <w:rPr>
                <w:rFonts w:eastAsia="Times New Roman" w:cs="Arial"/>
                <w:color w:val="162937"/>
                <w:sz w:val="24"/>
                <w:szCs w:val="24"/>
                <w:lang w:eastAsia="pt-BR"/>
              </w:rPr>
              <w:t xml:space="preserve"> 4810.13.89, 4810.19.89 e 4810.92.90, originárias do Chile, iniciada por intermédio da </w:t>
            </w:r>
            <w:r>
              <w:rPr>
                <w:rFonts w:eastAsia="Times New Roman" w:cs="Arial"/>
                <w:color w:val="162937"/>
                <w:sz w:val="24"/>
                <w:szCs w:val="24"/>
                <w:lang w:eastAsia="pt-BR"/>
              </w:rPr>
              <w:t>C</w:t>
            </w:r>
            <w:r w:rsidR="00E94B8B" w:rsidRPr="009077B8">
              <w:rPr>
                <w:rFonts w:eastAsia="Times New Roman" w:cs="Arial"/>
                <w:color w:val="162937"/>
                <w:sz w:val="24"/>
                <w:szCs w:val="24"/>
                <w:lang w:eastAsia="pt-BR"/>
              </w:rPr>
              <w:t>ircular SECEX n</w:t>
            </w:r>
            <w:r w:rsidR="00E94B8B">
              <w:rPr>
                <w:rFonts w:eastAsia="Times New Roman" w:cs="Arial"/>
                <w:color w:val="162937"/>
                <w:sz w:val="24"/>
                <w:szCs w:val="24"/>
                <w:lang w:eastAsia="pt-BR"/>
              </w:rPr>
              <w:t xml:space="preserve">º </w:t>
            </w:r>
            <w:r w:rsidR="00E94B8B" w:rsidRPr="009077B8">
              <w:rPr>
                <w:rFonts w:eastAsia="Times New Roman" w:cs="Arial"/>
                <w:color w:val="162937"/>
                <w:sz w:val="24"/>
                <w:szCs w:val="24"/>
                <w:lang w:eastAsia="pt-BR"/>
              </w:rPr>
              <w:t>36, de 2018</w:t>
            </w:r>
            <w:r w:rsidR="00C81106">
              <w:rPr>
                <w:rFonts w:eastAsia="Times New Roman" w:cs="Arial"/>
                <w:color w:val="162937"/>
                <w:sz w:val="24"/>
                <w:szCs w:val="24"/>
                <w:lang w:eastAsia="pt-BR"/>
              </w:rPr>
              <w:t>.</w:t>
            </w:r>
          </w:p>
        </w:tc>
      </w:tr>
    </w:tbl>
    <w:p w:rsidR="00E94B8B" w:rsidRDefault="00E94B8B" w:rsidP="00E94B8B">
      <w:pPr>
        <w:shd w:val="clear" w:color="auto" w:fill="FFFFFF"/>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 mercadoria segue sujeita a licenciamento, com controle do DECEX, desde 20</w:t>
      </w:r>
      <w:r w:rsidR="00FC32B9">
        <w:rPr>
          <w:rFonts w:eastAsia="Times New Roman" w:cs="Arial"/>
          <w:color w:val="222222"/>
          <w:sz w:val="24"/>
          <w:szCs w:val="24"/>
          <w:lang w:eastAsia="pt-BR"/>
        </w:rPr>
        <w:t>11</w:t>
      </w:r>
      <w:r w:rsidRPr="00B649AD">
        <w:rPr>
          <w:rFonts w:eastAsia="Times New Roman" w:cs="Arial"/>
          <w:color w:val="222222"/>
          <w:sz w:val="24"/>
          <w:szCs w:val="24"/>
          <w:lang w:eastAsia="pt-BR"/>
        </w:rPr>
        <w:t xml:space="preserve">. (Circular Secex nº 6, de </w:t>
      </w:r>
      <w:r>
        <w:rPr>
          <w:rFonts w:eastAsia="Times New Roman" w:cs="Arial"/>
          <w:color w:val="222222"/>
          <w:sz w:val="24"/>
          <w:szCs w:val="24"/>
          <w:lang w:eastAsia="pt-BR"/>
        </w:rPr>
        <w:t>12</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13</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w:t>
      </w:r>
    </w:p>
    <w:p w:rsidR="00E94B8B" w:rsidRDefault="00E94B8B" w:rsidP="00E94B8B">
      <w:pPr>
        <w:shd w:val="clear" w:color="auto" w:fill="FFFFFF"/>
        <w:spacing w:after="0" w:line="240" w:lineRule="auto"/>
        <w:rPr>
          <w:rFonts w:eastAsia="Times New Roman" w:cs="Arial"/>
          <w:color w:val="222222"/>
          <w:sz w:val="24"/>
          <w:szCs w:val="24"/>
          <w:lang w:eastAsia="pt-BR"/>
        </w:rPr>
      </w:pPr>
    </w:p>
    <w:p w:rsidR="00E94B8B" w:rsidRPr="00B649AD" w:rsidRDefault="00E94B8B" w:rsidP="00E94B8B">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615124" w:rsidRPr="00B649AD" w:rsidTr="00715D8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sidR="00615124">
              <w:rPr>
                <w:rFonts w:eastAsia="Times New Roman" w:cs="Arial"/>
                <w:color w:val="222222"/>
                <w:sz w:val="24"/>
                <w:szCs w:val="24"/>
                <w:lang w:eastAsia="pt-BR"/>
              </w:rPr>
              <w:t>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615124"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18</w:t>
            </w:r>
            <w:r w:rsidR="00E94B8B">
              <w:rPr>
                <w:rFonts w:eastAsia="Times New Roman" w:cs="Arial"/>
                <w:color w:val="222222"/>
                <w:sz w:val="24"/>
                <w:szCs w:val="24"/>
                <w:lang w:eastAsia="pt-BR"/>
              </w:rPr>
              <w:t>/0</w:t>
            </w:r>
            <w:r>
              <w:rPr>
                <w:rFonts w:eastAsia="Times New Roman" w:cs="Arial"/>
                <w:color w:val="222222"/>
                <w:sz w:val="24"/>
                <w:szCs w:val="24"/>
                <w:lang w:eastAsia="pt-BR"/>
              </w:rPr>
              <w:t>3</w:t>
            </w:r>
            <w:r w:rsidR="00E94B8B">
              <w:rPr>
                <w:rFonts w:eastAsia="Times New Roman" w:cs="Arial"/>
                <w:color w:val="222222"/>
                <w:sz w:val="24"/>
                <w:szCs w:val="24"/>
                <w:lang w:eastAsia="pt-BR"/>
              </w:rPr>
              <w:t>/2019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615124"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08</w:t>
            </w:r>
            <w:r w:rsidR="00E94B8B">
              <w:rPr>
                <w:rFonts w:eastAsia="Times New Roman" w:cs="Arial"/>
                <w:color w:val="222222"/>
                <w:sz w:val="24"/>
                <w:szCs w:val="24"/>
                <w:lang w:eastAsia="pt-BR"/>
              </w:rPr>
              <w:t>/0</w:t>
            </w:r>
            <w:r>
              <w:rPr>
                <w:rFonts w:eastAsia="Times New Roman" w:cs="Arial"/>
                <w:color w:val="222222"/>
                <w:sz w:val="24"/>
                <w:szCs w:val="24"/>
                <w:lang w:eastAsia="pt-BR"/>
              </w:rPr>
              <w:t>4</w:t>
            </w:r>
            <w:r w:rsidR="00E94B8B">
              <w:rPr>
                <w:rFonts w:eastAsia="Times New Roman" w:cs="Arial"/>
                <w:color w:val="222222"/>
                <w:sz w:val="24"/>
                <w:szCs w:val="24"/>
                <w:lang w:eastAsia="pt-BR"/>
              </w:rPr>
              <w:t>/2019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615124">
              <w:rPr>
                <w:rFonts w:eastAsia="Times New Roman" w:cs="Arial"/>
                <w:color w:val="222222"/>
                <w:sz w:val="24"/>
                <w:szCs w:val="24"/>
                <w:lang w:eastAsia="pt-BR"/>
              </w:rPr>
              <w:t>8</w:t>
            </w:r>
            <w:r>
              <w:rPr>
                <w:rFonts w:eastAsia="Times New Roman" w:cs="Arial"/>
                <w:color w:val="222222"/>
                <w:sz w:val="24"/>
                <w:szCs w:val="24"/>
                <w:lang w:eastAsia="pt-BR"/>
              </w:rPr>
              <w:t>/0</w:t>
            </w:r>
            <w:r w:rsidR="00615124">
              <w:rPr>
                <w:rFonts w:eastAsia="Times New Roman" w:cs="Arial"/>
                <w:color w:val="222222"/>
                <w:sz w:val="24"/>
                <w:szCs w:val="24"/>
                <w:lang w:eastAsia="pt-BR"/>
              </w:rPr>
              <w:t>5</w:t>
            </w:r>
            <w:r>
              <w:rPr>
                <w:rFonts w:eastAsia="Times New Roman" w:cs="Arial"/>
                <w:color w:val="222222"/>
                <w:sz w:val="24"/>
                <w:szCs w:val="24"/>
                <w:lang w:eastAsia="pt-BR"/>
              </w:rPr>
              <w:t>/2019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w:t>
            </w:r>
            <w:r w:rsidR="00615124">
              <w:rPr>
                <w:rFonts w:eastAsia="Times New Roman" w:cs="Arial"/>
                <w:color w:val="222222"/>
                <w:sz w:val="24"/>
                <w:szCs w:val="24"/>
                <w:lang w:eastAsia="pt-BR"/>
              </w:rPr>
              <w:t>8</w:t>
            </w:r>
            <w:r>
              <w:rPr>
                <w:rFonts w:eastAsia="Times New Roman" w:cs="Arial"/>
                <w:color w:val="222222"/>
                <w:sz w:val="24"/>
                <w:szCs w:val="24"/>
                <w:lang w:eastAsia="pt-BR"/>
              </w:rPr>
              <w:t>/0</w:t>
            </w:r>
            <w:r w:rsidR="00615124">
              <w:rPr>
                <w:rFonts w:eastAsia="Times New Roman" w:cs="Arial"/>
                <w:color w:val="222222"/>
                <w:sz w:val="24"/>
                <w:szCs w:val="24"/>
                <w:lang w:eastAsia="pt-BR"/>
              </w:rPr>
              <w:t>5</w:t>
            </w:r>
            <w:r>
              <w:rPr>
                <w:rFonts w:eastAsia="Times New Roman" w:cs="Arial"/>
                <w:color w:val="222222"/>
                <w:sz w:val="24"/>
                <w:szCs w:val="24"/>
                <w:lang w:eastAsia="pt-BR"/>
              </w:rPr>
              <w:t>/2019</w:t>
            </w:r>
          </w:p>
        </w:tc>
      </w:tr>
      <w:tr w:rsidR="00E94B8B"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4B8B" w:rsidRPr="00B649AD" w:rsidRDefault="00E94B8B"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4B8B" w:rsidRPr="00B649AD" w:rsidRDefault="00E94B8B"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w:t>
            </w:r>
            <w:r w:rsidR="00615124">
              <w:rPr>
                <w:rFonts w:eastAsia="Times New Roman" w:cs="Arial"/>
                <w:color w:val="222222"/>
                <w:sz w:val="24"/>
                <w:szCs w:val="24"/>
                <w:lang w:eastAsia="pt-BR"/>
              </w:rPr>
              <w:t>7</w:t>
            </w:r>
            <w:r>
              <w:rPr>
                <w:rFonts w:eastAsia="Times New Roman" w:cs="Arial"/>
                <w:color w:val="222222"/>
                <w:sz w:val="24"/>
                <w:szCs w:val="24"/>
                <w:lang w:eastAsia="pt-BR"/>
              </w:rPr>
              <w:t>/0</w:t>
            </w:r>
            <w:r w:rsidR="00615124">
              <w:rPr>
                <w:rFonts w:eastAsia="Times New Roman" w:cs="Arial"/>
                <w:color w:val="222222"/>
                <w:sz w:val="24"/>
                <w:szCs w:val="24"/>
                <w:lang w:eastAsia="pt-BR"/>
              </w:rPr>
              <w:t>6</w:t>
            </w:r>
            <w:r>
              <w:rPr>
                <w:rFonts w:eastAsia="Times New Roman" w:cs="Arial"/>
                <w:color w:val="222222"/>
                <w:sz w:val="24"/>
                <w:szCs w:val="24"/>
                <w:lang w:eastAsia="pt-BR"/>
              </w:rPr>
              <w:t>/2019</w:t>
            </w:r>
          </w:p>
        </w:tc>
      </w:tr>
    </w:tbl>
    <w:p w:rsidR="00E94B8B" w:rsidRDefault="00E94B8B" w:rsidP="001F5CD3">
      <w:pPr>
        <w:shd w:val="clear" w:color="auto" w:fill="FFFFFF"/>
        <w:spacing w:after="0" w:line="240" w:lineRule="auto"/>
        <w:ind w:firstLine="1200"/>
        <w:rPr>
          <w:rFonts w:eastAsia="Times New Roman" w:cs="Arial"/>
          <w:color w:val="162937"/>
          <w:sz w:val="24"/>
          <w:szCs w:val="24"/>
          <w:lang w:eastAsia="pt-BR"/>
        </w:rPr>
      </w:pPr>
    </w:p>
    <w:p w:rsidR="00B649AD" w:rsidRDefault="00B649AD"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21016A" w:rsidRDefault="0021016A"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21016A" w:rsidRDefault="0021016A" w:rsidP="0021016A">
      <w:pPr>
        <w:shd w:val="clear" w:color="auto" w:fill="FFFFFF"/>
        <w:spacing w:after="0" w:line="240" w:lineRule="auto"/>
        <w:rPr>
          <w:rFonts w:eastAsia="Times New Roman" w:cs="Arial"/>
          <w:b/>
          <w:bCs/>
          <w:color w:val="222222"/>
          <w:sz w:val="24"/>
          <w:szCs w:val="24"/>
          <w:lang w:eastAsia="pt-BR"/>
        </w:rPr>
      </w:pPr>
    </w:p>
    <w:p w:rsidR="0021016A" w:rsidRDefault="0021016A" w:rsidP="0021016A">
      <w:pPr>
        <w:shd w:val="clear" w:color="auto" w:fill="FFFFFF"/>
        <w:spacing w:after="0" w:line="240" w:lineRule="auto"/>
        <w:rPr>
          <w:rFonts w:eastAsia="Times New Roman" w:cs="Arial"/>
          <w:b/>
          <w:bCs/>
          <w:color w:val="222222"/>
          <w:sz w:val="24"/>
          <w:szCs w:val="24"/>
          <w:lang w:eastAsia="pt-BR"/>
        </w:rPr>
      </w:pPr>
    </w:p>
    <w:p w:rsidR="0021016A" w:rsidRPr="009077B8" w:rsidRDefault="0021016A" w:rsidP="0021016A">
      <w:pPr>
        <w:shd w:val="clear" w:color="auto" w:fill="FFFFFF"/>
        <w:spacing w:after="0" w:line="240" w:lineRule="auto"/>
        <w:rPr>
          <w:rFonts w:eastAsia="Times New Roman" w:cs="Arial"/>
          <w:color w:val="162937"/>
          <w:sz w:val="24"/>
          <w:szCs w:val="24"/>
          <w:lang w:eastAsia="pt-BR"/>
        </w:rPr>
      </w:pPr>
      <w:r>
        <w:rPr>
          <w:rFonts w:eastAsia="Times New Roman" w:cs="Arial"/>
          <w:b/>
          <w:bCs/>
          <w:color w:val="222222"/>
          <w:sz w:val="24"/>
          <w:szCs w:val="24"/>
          <w:lang w:eastAsia="pt-BR"/>
        </w:rPr>
        <w:t>ESCOVAS DE CABELO</w:t>
      </w:r>
      <w:r w:rsidRPr="0021016A">
        <w:rPr>
          <w:rFonts w:eastAsia="Times New Roman" w:cs="Arial"/>
          <w:b/>
          <w:bCs/>
          <w:color w:val="222222"/>
          <w:sz w:val="24"/>
          <w:szCs w:val="24"/>
          <w:lang w:eastAsia="pt-BR"/>
        </w:rPr>
        <w:t xml:space="preserve"> (</w:t>
      </w:r>
      <w:proofErr w:type="gramStart"/>
      <w:r w:rsidRPr="0021016A">
        <w:rPr>
          <w:rFonts w:eastAsia="Times New Roman" w:cs="Arial"/>
          <w:b/>
          <w:bCs/>
          <w:color w:val="222222"/>
          <w:sz w:val="24"/>
          <w:szCs w:val="24"/>
          <w:lang w:eastAsia="pt-BR"/>
        </w:rPr>
        <w:t xml:space="preserve">NCM  </w:t>
      </w:r>
      <w:r>
        <w:rPr>
          <w:rFonts w:eastAsia="Times New Roman" w:cs="Arial"/>
          <w:b/>
          <w:color w:val="162937"/>
          <w:sz w:val="24"/>
          <w:szCs w:val="24"/>
          <w:lang w:eastAsia="pt-BR"/>
        </w:rPr>
        <w:t>9603.29.00</w:t>
      </w:r>
      <w:proofErr w:type="gramEnd"/>
      <w:r w:rsidRPr="0021016A">
        <w:rPr>
          <w:rFonts w:eastAsia="Times New Roman" w:cs="Arial"/>
          <w:b/>
          <w:bCs/>
          <w:color w:val="000000"/>
          <w:sz w:val="24"/>
          <w:szCs w:val="24"/>
          <w:lang w:eastAsia="pt-BR"/>
        </w:rPr>
        <w:t>)</w:t>
      </w:r>
      <w:r w:rsidRPr="0021016A">
        <w:rPr>
          <w:rFonts w:eastAsia="Times New Roman" w:cs="Arial"/>
          <w:b/>
          <w:color w:val="222222"/>
          <w:sz w:val="24"/>
          <w:szCs w:val="24"/>
          <w:lang w:eastAsia="pt-BR"/>
        </w:rPr>
        <w:t> </w:t>
      </w:r>
      <w:r w:rsidRPr="0021016A">
        <w:rPr>
          <w:rFonts w:eastAsia="Times New Roman" w:cs="Arial"/>
          <w:color w:val="222222"/>
          <w:sz w:val="24"/>
          <w:szCs w:val="24"/>
          <w:lang w:eastAsia="pt-BR"/>
        </w:rPr>
        <w:t>– A SECEX publicou tabela</w:t>
      </w:r>
      <w:r w:rsidR="00715D8C">
        <w:rPr>
          <w:rFonts w:eastAsia="Times New Roman" w:cs="Arial"/>
          <w:color w:val="222222"/>
          <w:sz w:val="24"/>
          <w:szCs w:val="24"/>
          <w:lang w:eastAsia="pt-BR"/>
        </w:rPr>
        <w:t>, conforme abaixo,</w:t>
      </w:r>
      <w:r w:rsidRPr="0021016A">
        <w:rPr>
          <w:rFonts w:eastAsia="Times New Roman" w:cs="Arial"/>
          <w:color w:val="222222"/>
          <w:sz w:val="24"/>
          <w:szCs w:val="24"/>
          <w:lang w:eastAsia="pt-BR"/>
        </w:rPr>
        <w:t xml:space="preserve"> contendo o prazo para conclusão da revisão da medida aplicada às importações de </w:t>
      </w:r>
      <w:r w:rsidRPr="0021016A">
        <w:rPr>
          <w:rFonts w:cs="Arial"/>
          <w:color w:val="162937"/>
          <w:sz w:val="24"/>
          <w:szCs w:val="24"/>
        </w:rPr>
        <w:t xml:space="preserve">importações brasileiras de escovas para cabelo, </w:t>
      </w:r>
      <w:r>
        <w:rPr>
          <w:rFonts w:cs="Arial"/>
          <w:color w:val="162937"/>
          <w:sz w:val="24"/>
          <w:szCs w:val="24"/>
        </w:rPr>
        <w:t>NCM</w:t>
      </w:r>
      <w:r w:rsidRPr="0021016A">
        <w:rPr>
          <w:rFonts w:cs="Arial"/>
          <w:color w:val="162937"/>
          <w:sz w:val="24"/>
          <w:szCs w:val="24"/>
        </w:rPr>
        <w:t xml:space="preserve"> 9603.29.00</w:t>
      </w:r>
      <w:r>
        <w:rPr>
          <w:rFonts w:cs="Arial"/>
          <w:color w:val="162937"/>
          <w:sz w:val="24"/>
          <w:szCs w:val="24"/>
        </w:rPr>
        <w:t>,</w:t>
      </w:r>
      <w:r w:rsidRPr="0021016A">
        <w:rPr>
          <w:rFonts w:cs="Arial"/>
          <w:color w:val="162937"/>
          <w:sz w:val="24"/>
          <w:szCs w:val="24"/>
        </w:rPr>
        <w:t xml:space="preserve"> originárias da China</w:t>
      </w:r>
      <w:r>
        <w:rPr>
          <w:rFonts w:cs="Arial"/>
          <w:color w:val="162937"/>
          <w:sz w:val="24"/>
          <w:szCs w:val="24"/>
        </w:rPr>
        <w:t>, instituída pela</w:t>
      </w:r>
      <w:r w:rsidRPr="009077B8">
        <w:rPr>
          <w:rFonts w:eastAsia="Times New Roman" w:cs="Arial"/>
          <w:color w:val="162937"/>
          <w:sz w:val="24"/>
          <w:szCs w:val="24"/>
          <w:lang w:eastAsia="pt-BR"/>
        </w:rPr>
        <w:t xml:space="preserve"> </w:t>
      </w:r>
      <w:r>
        <w:rPr>
          <w:rFonts w:eastAsia="Times New Roman" w:cs="Arial"/>
          <w:color w:val="162937"/>
          <w:sz w:val="24"/>
          <w:szCs w:val="24"/>
          <w:lang w:eastAsia="pt-BR"/>
        </w:rPr>
        <w:t>C</w:t>
      </w:r>
      <w:r w:rsidRPr="009077B8">
        <w:rPr>
          <w:rFonts w:eastAsia="Times New Roman" w:cs="Arial"/>
          <w:color w:val="162937"/>
          <w:sz w:val="24"/>
          <w:szCs w:val="24"/>
          <w:lang w:eastAsia="pt-BR"/>
        </w:rPr>
        <w:t>ircular SECEX n</w:t>
      </w:r>
      <w:r>
        <w:rPr>
          <w:rFonts w:eastAsia="Times New Roman" w:cs="Arial"/>
          <w:color w:val="162937"/>
          <w:sz w:val="24"/>
          <w:szCs w:val="24"/>
          <w:lang w:eastAsia="pt-BR"/>
        </w:rPr>
        <w:t>º 99</w:t>
      </w:r>
      <w:r w:rsidRPr="009077B8">
        <w:rPr>
          <w:rFonts w:eastAsia="Times New Roman" w:cs="Arial"/>
          <w:color w:val="162937"/>
          <w:sz w:val="24"/>
          <w:szCs w:val="24"/>
          <w:lang w:eastAsia="pt-BR"/>
        </w:rPr>
        <w:t>, de 201</w:t>
      </w:r>
      <w:r>
        <w:rPr>
          <w:rFonts w:eastAsia="Times New Roman" w:cs="Arial"/>
          <w:color w:val="162937"/>
          <w:sz w:val="24"/>
          <w:szCs w:val="24"/>
          <w:lang w:eastAsia="pt-BR"/>
        </w:rPr>
        <w:t>3.</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1016A" w:rsidRPr="009077B8" w:rsidTr="00715D8C">
        <w:tc>
          <w:tcPr>
            <w:tcW w:w="0" w:type="auto"/>
            <w:shd w:val="clear" w:color="auto" w:fill="auto"/>
            <w:vAlign w:val="center"/>
            <w:hideMark/>
          </w:tcPr>
          <w:p w:rsidR="0021016A" w:rsidRPr="009077B8" w:rsidRDefault="0021016A" w:rsidP="00715D8C">
            <w:pPr>
              <w:spacing w:after="0" w:line="240" w:lineRule="auto"/>
              <w:jc w:val="left"/>
              <w:rPr>
                <w:rFonts w:eastAsia="Times New Roman" w:cs="Arial"/>
                <w:color w:val="162937"/>
                <w:sz w:val="24"/>
                <w:szCs w:val="24"/>
                <w:lang w:eastAsia="pt-BR"/>
              </w:rPr>
            </w:pPr>
          </w:p>
        </w:tc>
      </w:tr>
    </w:tbl>
    <w:p w:rsidR="0021016A" w:rsidRDefault="0021016A" w:rsidP="0021016A">
      <w:pPr>
        <w:shd w:val="clear" w:color="auto" w:fill="FFFFFF"/>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 mercadoria segue sujeita a licenciamento</w:t>
      </w:r>
      <w:r w:rsidR="00FC32B9">
        <w:rPr>
          <w:rFonts w:eastAsia="Times New Roman" w:cs="Arial"/>
          <w:color w:val="222222"/>
          <w:sz w:val="24"/>
          <w:szCs w:val="24"/>
          <w:lang w:eastAsia="pt-BR"/>
        </w:rPr>
        <w:t xml:space="preserve"> automático</w:t>
      </w:r>
      <w:r w:rsidRPr="00B649AD">
        <w:rPr>
          <w:rFonts w:eastAsia="Times New Roman" w:cs="Arial"/>
          <w:color w:val="222222"/>
          <w:sz w:val="24"/>
          <w:szCs w:val="24"/>
          <w:lang w:eastAsia="pt-BR"/>
        </w:rPr>
        <w:t>, com controle do DECEX, desde 20</w:t>
      </w:r>
      <w:r w:rsidR="00FC32B9">
        <w:rPr>
          <w:rFonts w:eastAsia="Times New Roman" w:cs="Arial"/>
          <w:color w:val="222222"/>
          <w:sz w:val="24"/>
          <w:szCs w:val="24"/>
          <w:lang w:eastAsia="pt-BR"/>
        </w:rPr>
        <w:t>12, mas possui controle prévio do DECEX por destaque</w:t>
      </w:r>
      <w:r w:rsidRPr="00B649AD">
        <w:rPr>
          <w:rFonts w:eastAsia="Times New Roman" w:cs="Arial"/>
          <w:color w:val="222222"/>
          <w:sz w:val="24"/>
          <w:szCs w:val="24"/>
          <w:lang w:eastAsia="pt-BR"/>
        </w:rPr>
        <w:t xml:space="preserve">. (Circular Secex nº </w:t>
      </w:r>
      <w:r>
        <w:rPr>
          <w:rFonts w:eastAsia="Times New Roman" w:cs="Arial"/>
          <w:color w:val="222222"/>
          <w:sz w:val="24"/>
          <w:szCs w:val="24"/>
          <w:lang w:eastAsia="pt-BR"/>
        </w:rPr>
        <w:t>7</w:t>
      </w:r>
      <w:r w:rsidRPr="00B649AD">
        <w:rPr>
          <w:rFonts w:eastAsia="Times New Roman" w:cs="Arial"/>
          <w:color w:val="222222"/>
          <w:sz w:val="24"/>
          <w:szCs w:val="24"/>
          <w:lang w:eastAsia="pt-BR"/>
        </w:rPr>
        <w:t xml:space="preserve">, de </w:t>
      </w:r>
      <w:r>
        <w:rPr>
          <w:rFonts w:eastAsia="Times New Roman" w:cs="Arial"/>
          <w:color w:val="222222"/>
          <w:sz w:val="24"/>
          <w:szCs w:val="24"/>
          <w:lang w:eastAsia="pt-BR"/>
        </w:rPr>
        <w:t>14</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15</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w:t>
      </w:r>
    </w:p>
    <w:p w:rsidR="0021016A" w:rsidRDefault="0021016A" w:rsidP="0021016A">
      <w:pPr>
        <w:shd w:val="clear" w:color="auto" w:fill="FFFFFF"/>
        <w:spacing w:after="0" w:line="240" w:lineRule="auto"/>
        <w:rPr>
          <w:rFonts w:eastAsia="Times New Roman" w:cs="Arial"/>
          <w:color w:val="222222"/>
          <w:sz w:val="24"/>
          <w:szCs w:val="24"/>
          <w:lang w:eastAsia="pt-BR"/>
        </w:rPr>
      </w:pPr>
    </w:p>
    <w:p w:rsidR="0021016A" w:rsidRPr="00B649AD" w:rsidRDefault="0021016A" w:rsidP="0021016A">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21016A" w:rsidRPr="00B649AD" w:rsidTr="00715D8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21016A"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Pr>
                <w:rFonts w:eastAsia="Times New Roman" w:cs="Arial"/>
                <w:color w:val="222222"/>
                <w:sz w:val="24"/>
                <w:szCs w:val="24"/>
                <w:lang w:eastAsia="pt-BR"/>
              </w:rPr>
              <w:t>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016A" w:rsidRPr="00B649AD" w:rsidRDefault="0021016A"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27/05/2019</w:t>
            </w:r>
          </w:p>
        </w:tc>
      </w:tr>
      <w:tr w:rsidR="0021016A"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016A" w:rsidRPr="00B649AD" w:rsidRDefault="0021016A"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17/06/2019</w:t>
            </w:r>
          </w:p>
        </w:tc>
      </w:tr>
      <w:tr w:rsidR="0021016A"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016A" w:rsidRPr="00B649AD" w:rsidRDefault="0021016A"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04/07/2019</w:t>
            </w:r>
          </w:p>
        </w:tc>
      </w:tr>
      <w:tr w:rsidR="0021016A"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016A" w:rsidRPr="00B649AD" w:rsidRDefault="0021016A"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24/07/2019</w:t>
            </w:r>
          </w:p>
        </w:tc>
      </w:tr>
      <w:tr w:rsidR="0021016A"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016A" w:rsidRPr="00B649AD" w:rsidRDefault="0021016A"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016A" w:rsidRPr="00B649AD" w:rsidRDefault="0021016A"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13/08/2019</w:t>
            </w:r>
          </w:p>
        </w:tc>
      </w:tr>
    </w:tbl>
    <w:p w:rsidR="00C81106" w:rsidRDefault="00C81106" w:rsidP="00C81106">
      <w:pPr>
        <w:spacing w:after="0" w:line="240" w:lineRule="auto"/>
        <w:ind w:firstLine="1200"/>
        <w:rPr>
          <w:rFonts w:eastAsia="Times New Roman" w:cs="Arial"/>
          <w:b/>
          <w:bCs/>
          <w:color w:val="222222"/>
          <w:sz w:val="24"/>
          <w:szCs w:val="24"/>
          <w:lang w:eastAsia="pt-BR"/>
        </w:rPr>
      </w:pPr>
    </w:p>
    <w:p w:rsidR="00C81106" w:rsidRDefault="00C81106" w:rsidP="00C81106">
      <w:pPr>
        <w:spacing w:after="0" w:line="240" w:lineRule="auto"/>
        <w:ind w:firstLine="1200"/>
        <w:rPr>
          <w:rFonts w:eastAsia="Times New Roman" w:cs="Arial"/>
          <w:b/>
          <w:bCs/>
          <w:color w:val="222222"/>
          <w:sz w:val="24"/>
          <w:szCs w:val="24"/>
          <w:lang w:eastAsia="pt-BR"/>
        </w:rPr>
      </w:pPr>
    </w:p>
    <w:p w:rsidR="00FC32B9" w:rsidRDefault="00FC32B9" w:rsidP="00C81106">
      <w:pPr>
        <w:spacing w:after="0" w:line="240" w:lineRule="auto"/>
        <w:ind w:firstLine="1200"/>
        <w:rPr>
          <w:rFonts w:eastAsia="Times New Roman" w:cs="Arial"/>
          <w:b/>
          <w:bCs/>
          <w:color w:val="222222"/>
          <w:sz w:val="24"/>
          <w:szCs w:val="24"/>
          <w:lang w:eastAsia="pt-BR"/>
        </w:rPr>
      </w:pPr>
    </w:p>
    <w:p w:rsidR="00C81106" w:rsidRDefault="00C81106" w:rsidP="00FC32B9">
      <w:pPr>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 xml:space="preserve">LAMINADOS PLANOS DE AÇO </w:t>
      </w:r>
      <w:r w:rsidR="00715D8C">
        <w:rPr>
          <w:rFonts w:eastAsia="Times New Roman" w:cs="Arial"/>
          <w:b/>
          <w:bCs/>
          <w:color w:val="222222"/>
          <w:sz w:val="24"/>
          <w:szCs w:val="24"/>
          <w:lang w:eastAsia="pt-BR"/>
        </w:rPr>
        <w:t>INOX</w:t>
      </w:r>
      <w:r w:rsidRPr="00B649AD">
        <w:rPr>
          <w:rFonts w:eastAsia="Times New Roman" w:cs="Arial"/>
          <w:b/>
          <w:bCs/>
          <w:color w:val="222222"/>
          <w:sz w:val="24"/>
          <w:szCs w:val="24"/>
          <w:lang w:eastAsia="pt-BR"/>
        </w:rPr>
        <w:t xml:space="preserve"> (NCM  </w:t>
      </w:r>
      <w:r w:rsidR="00715D8C" w:rsidRPr="00715D8C">
        <w:rPr>
          <w:rFonts w:eastAsia="Times New Roman" w:cs="Arial"/>
          <w:b/>
          <w:color w:val="162937"/>
          <w:sz w:val="24"/>
          <w:szCs w:val="24"/>
          <w:shd w:val="clear" w:color="auto" w:fill="FFFFFF"/>
          <w:lang w:eastAsia="pt-BR"/>
        </w:rPr>
        <w:t>7219.32.00, 7219.33.00, 7219.34.00, 7219.35.00 e 7220.20.90</w:t>
      </w:r>
      <w:r w:rsidRPr="00B649AD">
        <w:rPr>
          <w:rFonts w:eastAsia="Times New Roman" w:cs="Arial"/>
          <w:b/>
          <w:bCs/>
          <w:color w:val="000000"/>
          <w:sz w:val="24"/>
          <w:szCs w:val="24"/>
          <w:lang w:eastAsia="pt-BR"/>
        </w:rPr>
        <w:t>)</w:t>
      </w:r>
      <w:r w:rsidRPr="00B649AD">
        <w:rPr>
          <w:rFonts w:eastAsia="Times New Roman" w:cs="Arial"/>
          <w:color w:val="222222"/>
          <w:sz w:val="24"/>
          <w:szCs w:val="24"/>
          <w:lang w:eastAsia="pt-BR"/>
        </w:rPr>
        <w:t xml:space="preserve"> – A SECEX </w:t>
      </w:r>
      <w:r w:rsidR="00715D8C">
        <w:rPr>
          <w:rFonts w:eastAsia="Times New Roman" w:cs="Arial"/>
          <w:color w:val="222222"/>
          <w:sz w:val="24"/>
          <w:szCs w:val="24"/>
          <w:lang w:eastAsia="pt-BR"/>
        </w:rPr>
        <w:t>divulgou, conforme tabela  abaixo, os prazos</w:t>
      </w:r>
      <w:r>
        <w:rPr>
          <w:rFonts w:eastAsia="Times New Roman" w:cs="Arial"/>
          <w:color w:val="222222"/>
          <w:sz w:val="24"/>
          <w:szCs w:val="24"/>
          <w:lang w:eastAsia="pt-BR"/>
        </w:rPr>
        <w:t xml:space="preserve"> para conclusão da revisão da medida aplicada às importações de </w:t>
      </w:r>
      <w:r w:rsidRPr="009077B8">
        <w:rPr>
          <w:rFonts w:eastAsia="Times New Roman" w:cs="Arial"/>
          <w:color w:val="162937"/>
          <w:sz w:val="24"/>
          <w:szCs w:val="24"/>
          <w:shd w:val="clear" w:color="auto" w:fill="FFFFFF"/>
          <w:lang w:eastAsia="pt-BR"/>
        </w:rPr>
        <w:t xml:space="preserve">produtos laminados planos de aços inoxidáveis </w:t>
      </w:r>
      <w:proofErr w:type="spellStart"/>
      <w:r w:rsidRPr="009077B8">
        <w:rPr>
          <w:rFonts w:eastAsia="Times New Roman" w:cs="Arial"/>
          <w:color w:val="162937"/>
          <w:sz w:val="24"/>
          <w:szCs w:val="24"/>
          <w:shd w:val="clear" w:color="auto" w:fill="FFFFFF"/>
          <w:lang w:eastAsia="pt-BR"/>
        </w:rPr>
        <w:t>austeníticos</w:t>
      </w:r>
      <w:proofErr w:type="spellEnd"/>
      <w:r w:rsidRPr="009077B8">
        <w:rPr>
          <w:rFonts w:eastAsia="Times New Roman" w:cs="Arial"/>
          <w:color w:val="162937"/>
          <w:sz w:val="24"/>
          <w:szCs w:val="24"/>
          <w:shd w:val="clear" w:color="auto" w:fill="FFFFFF"/>
          <w:lang w:eastAsia="pt-BR"/>
        </w:rPr>
        <w:t xml:space="preserve"> tipo 304 (304, 304L e 304H) e de aços inoxidáveis </w:t>
      </w:r>
      <w:proofErr w:type="spellStart"/>
      <w:r w:rsidRPr="009077B8">
        <w:rPr>
          <w:rFonts w:eastAsia="Times New Roman" w:cs="Arial"/>
          <w:color w:val="162937"/>
          <w:sz w:val="24"/>
          <w:szCs w:val="24"/>
          <w:shd w:val="clear" w:color="auto" w:fill="FFFFFF"/>
          <w:lang w:eastAsia="pt-BR"/>
        </w:rPr>
        <w:t>ferríticos</w:t>
      </w:r>
      <w:proofErr w:type="spellEnd"/>
      <w:r w:rsidRPr="009077B8">
        <w:rPr>
          <w:rFonts w:eastAsia="Times New Roman" w:cs="Arial"/>
          <w:color w:val="162937"/>
          <w:sz w:val="24"/>
          <w:szCs w:val="24"/>
          <w:shd w:val="clear" w:color="auto" w:fill="FFFFFF"/>
          <w:lang w:eastAsia="pt-BR"/>
        </w:rPr>
        <w:t xml:space="preserve"> tipo 430, laminados a frio, com espessura igual ou superior a 0,35mm, mas inferior a 4,75mm, originárias da Alemanha, da China, da Coreia do Sul, da Finlândia, de Taipé Chinês e do Vietnã, </w:t>
      </w:r>
      <w:r>
        <w:rPr>
          <w:rFonts w:eastAsia="Times New Roman" w:cs="Arial"/>
          <w:color w:val="162937"/>
          <w:sz w:val="24"/>
          <w:szCs w:val="24"/>
          <w:shd w:val="clear" w:color="auto" w:fill="FFFFFF"/>
          <w:lang w:eastAsia="pt-BR"/>
        </w:rPr>
        <w:t>NCM</w:t>
      </w:r>
      <w:r w:rsidRPr="009077B8">
        <w:rPr>
          <w:rFonts w:eastAsia="Times New Roman" w:cs="Arial"/>
          <w:color w:val="162937"/>
          <w:sz w:val="24"/>
          <w:szCs w:val="24"/>
          <w:shd w:val="clear" w:color="auto" w:fill="FFFFFF"/>
          <w:lang w:eastAsia="pt-BR"/>
        </w:rPr>
        <w:t xml:space="preserve"> 7219.32.00, 7219.33.00, 7219.34.00, 7219.35.00 e 7220.20.90, iniciada por intermédio da Circular SECEX n</w:t>
      </w:r>
      <w:r>
        <w:rPr>
          <w:rFonts w:eastAsia="Times New Roman" w:cs="Arial"/>
          <w:color w:val="162937"/>
          <w:sz w:val="24"/>
          <w:szCs w:val="24"/>
          <w:shd w:val="clear" w:color="auto" w:fill="FFFFFF"/>
          <w:lang w:eastAsia="pt-BR"/>
        </w:rPr>
        <w:t xml:space="preserve">º </w:t>
      </w:r>
      <w:r w:rsidRPr="009077B8">
        <w:rPr>
          <w:rFonts w:eastAsia="Times New Roman" w:cs="Arial"/>
          <w:color w:val="162937"/>
          <w:sz w:val="24"/>
          <w:szCs w:val="24"/>
          <w:shd w:val="clear" w:color="auto" w:fill="FFFFFF"/>
          <w:lang w:eastAsia="pt-BR"/>
        </w:rPr>
        <w:t>41, de 2018.</w:t>
      </w:r>
      <w:r>
        <w:rPr>
          <w:rFonts w:eastAsia="Times New Roman" w:cs="Arial"/>
          <w:color w:val="162937"/>
          <w:sz w:val="24"/>
          <w:szCs w:val="24"/>
          <w:shd w:val="clear" w:color="auto" w:fill="FFFFFF"/>
          <w:lang w:eastAsia="pt-BR"/>
        </w:rPr>
        <w:t xml:space="preserve"> </w:t>
      </w:r>
      <w:r w:rsidRPr="00B649AD">
        <w:rPr>
          <w:rFonts w:eastAsia="Times New Roman" w:cs="Arial"/>
          <w:color w:val="222222"/>
          <w:sz w:val="24"/>
          <w:szCs w:val="24"/>
          <w:lang w:eastAsia="pt-BR"/>
        </w:rPr>
        <w:t>A mercadoria segue sujeita a licenciamento, com controle do DECEX, desde 20</w:t>
      </w:r>
      <w:r w:rsidR="00FC32B9">
        <w:rPr>
          <w:rFonts w:eastAsia="Times New Roman" w:cs="Arial"/>
          <w:color w:val="222222"/>
          <w:sz w:val="24"/>
          <w:szCs w:val="24"/>
          <w:lang w:eastAsia="pt-BR"/>
        </w:rPr>
        <w:t>13</w:t>
      </w:r>
      <w:r w:rsidRPr="00B649AD">
        <w:rPr>
          <w:rFonts w:eastAsia="Times New Roman" w:cs="Arial"/>
          <w:color w:val="222222"/>
          <w:sz w:val="24"/>
          <w:szCs w:val="24"/>
          <w:lang w:eastAsia="pt-BR"/>
        </w:rPr>
        <w:t xml:space="preserve">. (Circular Secex nº </w:t>
      </w:r>
      <w:r>
        <w:rPr>
          <w:rFonts w:eastAsia="Times New Roman" w:cs="Arial"/>
          <w:color w:val="222222"/>
          <w:sz w:val="24"/>
          <w:szCs w:val="24"/>
          <w:lang w:eastAsia="pt-BR"/>
        </w:rPr>
        <w:t>8</w:t>
      </w:r>
      <w:r w:rsidRPr="00B649AD">
        <w:rPr>
          <w:rFonts w:eastAsia="Times New Roman" w:cs="Arial"/>
          <w:color w:val="222222"/>
          <w:sz w:val="24"/>
          <w:szCs w:val="24"/>
          <w:lang w:eastAsia="pt-BR"/>
        </w:rPr>
        <w:t xml:space="preserve">, de </w:t>
      </w:r>
      <w:r>
        <w:rPr>
          <w:rFonts w:eastAsia="Times New Roman" w:cs="Arial"/>
          <w:color w:val="222222"/>
          <w:sz w:val="24"/>
          <w:szCs w:val="24"/>
          <w:lang w:eastAsia="pt-BR"/>
        </w:rPr>
        <w:t>14</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15</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w:t>
      </w:r>
    </w:p>
    <w:p w:rsidR="00C81106" w:rsidRDefault="00C81106" w:rsidP="00C81106">
      <w:pPr>
        <w:shd w:val="clear" w:color="auto" w:fill="FFFFFF"/>
        <w:spacing w:after="0" w:line="240" w:lineRule="auto"/>
        <w:rPr>
          <w:rFonts w:eastAsia="Times New Roman" w:cs="Arial"/>
          <w:color w:val="222222"/>
          <w:sz w:val="24"/>
          <w:szCs w:val="24"/>
          <w:lang w:eastAsia="pt-BR"/>
        </w:rPr>
      </w:pPr>
    </w:p>
    <w:p w:rsidR="00C81106" w:rsidRPr="00B649AD" w:rsidRDefault="00C81106" w:rsidP="00C81106">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C81106" w:rsidRPr="00B649AD" w:rsidTr="00715D8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C81106"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sidR="00715D8C">
              <w:rPr>
                <w:rFonts w:eastAsia="Times New Roman" w:cs="Arial"/>
                <w:color w:val="222222"/>
                <w:sz w:val="24"/>
                <w:szCs w:val="24"/>
                <w:lang w:eastAsia="pt-BR"/>
              </w:rPr>
              <w:t>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106" w:rsidRPr="00B649AD" w:rsidRDefault="00715D8C"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C81106">
              <w:rPr>
                <w:rFonts w:eastAsia="Times New Roman" w:cs="Arial"/>
                <w:color w:val="222222"/>
                <w:sz w:val="24"/>
                <w:szCs w:val="24"/>
                <w:lang w:eastAsia="pt-BR"/>
              </w:rPr>
              <w:t>5/0</w:t>
            </w:r>
            <w:r>
              <w:rPr>
                <w:rFonts w:eastAsia="Times New Roman" w:cs="Arial"/>
                <w:color w:val="222222"/>
                <w:sz w:val="24"/>
                <w:szCs w:val="24"/>
                <w:lang w:eastAsia="pt-BR"/>
              </w:rPr>
              <w:t>6</w:t>
            </w:r>
            <w:r w:rsidR="00C81106">
              <w:rPr>
                <w:rFonts w:eastAsia="Times New Roman" w:cs="Arial"/>
                <w:color w:val="222222"/>
                <w:sz w:val="24"/>
                <w:szCs w:val="24"/>
                <w:lang w:eastAsia="pt-BR"/>
              </w:rPr>
              <w:t>/2019</w:t>
            </w:r>
          </w:p>
        </w:tc>
      </w:tr>
      <w:tr w:rsidR="00C81106"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lastRenderedPageBreak/>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106" w:rsidRPr="00B649AD" w:rsidRDefault="00715D8C"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25</w:t>
            </w:r>
            <w:r w:rsidR="00C81106">
              <w:rPr>
                <w:rFonts w:eastAsia="Times New Roman" w:cs="Arial"/>
                <w:color w:val="222222"/>
                <w:sz w:val="24"/>
                <w:szCs w:val="24"/>
                <w:lang w:eastAsia="pt-BR"/>
              </w:rPr>
              <w:t>/0</w:t>
            </w:r>
            <w:r>
              <w:rPr>
                <w:rFonts w:eastAsia="Times New Roman" w:cs="Arial"/>
                <w:color w:val="222222"/>
                <w:sz w:val="24"/>
                <w:szCs w:val="24"/>
                <w:lang w:eastAsia="pt-BR"/>
              </w:rPr>
              <w:t>6</w:t>
            </w:r>
            <w:r w:rsidR="00C81106">
              <w:rPr>
                <w:rFonts w:eastAsia="Times New Roman" w:cs="Arial"/>
                <w:color w:val="222222"/>
                <w:sz w:val="24"/>
                <w:szCs w:val="24"/>
                <w:lang w:eastAsia="pt-BR"/>
              </w:rPr>
              <w:t>/2019</w:t>
            </w:r>
          </w:p>
        </w:tc>
      </w:tr>
      <w:tr w:rsidR="00C81106"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106" w:rsidRPr="00B649AD" w:rsidRDefault="00C81106"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w:t>
            </w:r>
            <w:r w:rsidR="00715D8C">
              <w:rPr>
                <w:rFonts w:eastAsia="Times New Roman" w:cs="Arial"/>
                <w:color w:val="222222"/>
                <w:sz w:val="24"/>
                <w:szCs w:val="24"/>
                <w:lang w:eastAsia="pt-BR"/>
              </w:rPr>
              <w:t>5</w:t>
            </w:r>
            <w:r>
              <w:rPr>
                <w:rFonts w:eastAsia="Times New Roman" w:cs="Arial"/>
                <w:color w:val="222222"/>
                <w:sz w:val="24"/>
                <w:szCs w:val="24"/>
                <w:lang w:eastAsia="pt-BR"/>
              </w:rPr>
              <w:t>/0</w:t>
            </w:r>
            <w:r w:rsidR="00715D8C">
              <w:rPr>
                <w:rFonts w:eastAsia="Times New Roman" w:cs="Arial"/>
                <w:color w:val="222222"/>
                <w:sz w:val="24"/>
                <w:szCs w:val="24"/>
                <w:lang w:eastAsia="pt-BR"/>
              </w:rPr>
              <w:t>7</w:t>
            </w:r>
            <w:r>
              <w:rPr>
                <w:rFonts w:eastAsia="Times New Roman" w:cs="Arial"/>
                <w:color w:val="222222"/>
                <w:sz w:val="24"/>
                <w:szCs w:val="24"/>
                <w:lang w:eastAsia="pt-BR"/>
              </w:rPr>
              <w:t>/2019</w:t>
            </w:r>
          </w:p>
        </w:tc>
      </w:tr>
      <w:tr w:rsidR="00C81106"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106" w:rsidRPr="00B649AD" w:rsidRDefault="00C81106"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w:t>
            </w:r>
            <w:r w:rsidR="00715D8C">
              <w:rPr>
                <w:rFonts w:eastAsia="Times New Roman" w:cs="Arial"/>
                <w:color w:val="222222"/>
                <w:sz w:val="24"/>
                <w:szCs w:val="24"/>
                <w:lang w:eastAsia="pt-BR"/>
              </w:rPr>
              <w:t>4</w:t>
            </w:r>
            <w:r>
              <w:rPr>
                <w:rFonts w:eastAsia="Times New Roman" w:cs="Arial"/>
                <w:color w:val="222222"/>
                <w:sz w:val="24"/>
                <w:szCs w:val="24"/>
                <w:lang w:eastAsia="pt-BR"/>
              </w:rPr>
              <w:t>/0</w:t>
            </w:r>
            <w:r w:rsidR="00715D8C">
              <w:rPr>
                <w:rFonts w:eastAsia="Times New Roman" w:cs="Arial"/>
                <w:color w:val="222222"/>
                <w:sz w:val="24"/>
                <w:szCs w:val="24"/>
                <w:lang w:eastAsia="pt-BR"/>
              </w:rPr>
              <w:t>8</w:t>
            </w:r>
            <w:r>
              <w:rPr>
                <w:rFonts w:eastAsia="Times New Roman" w:cs="Arial"/>
                <w:color w:val="222222"/>
                <w:sz w:val="24"/>
                <w:szCs w:val="24"/>
                <w:lang w:eastAsia="pt-BR"/>
              </w:rPr>
              <w:t>/2019</w:t>
            </w:r>
          </w:p>
        </w:tc>
      </w:tr>
      <w:tr w:rsidR="00C81106" w:rsidRPr="00B649AD" w:rsidTr="00715D8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1106" w:rsidRPr="00B649AD" w:rsidRDefault="00C81106" w:rsidP="00715D8C">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1106" w:rsidRPr="00B649AD" w:rsidRDefault="00C81106" w:rsidP="00715D8C">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715D8C">
              <w:rPr>
                <w:rFonts w:eastAsia="Times New Roman" w:cs="Arial"/>
                <w:color w:val="222222"/>
                <w:sz w:val="24"/>
                <w:szCs w:val="24"/>
                <w:lang w:eastAsia="pt-BR"/>
              </w:rPr>
              <w:t>3</w:t>
            </w:r>
            <w:r>
              <w:rPr>
                <w:rFonts w:eastAsia="Times New Roman" w:cs="Arial"/>
                <w:color w:val="222222"/>
                <w:sz w:val="24"/>
                <w:szCs w:val="24"/>
                <w:lang w:eastAsia="pt-BR"/>
              </w:rPr>
              <w:t>/0</w:t>
            </w:r>
            <w:r w:rsidR="00715D8C">
              <w:rPr>
                <w:rFonts w:eastAsia="Times New Roman" w:cs="Arial"/>
                <w:color w:val="222222"/>
                <w:sz w:val="24"/>
                <w:szCs w:val="24"/>
                <w:lang w:eastAsia="pt-BR"/>
              </w:rPr>
              <w:t>9</w:t>
            </w:r>
            <w:r>
              <w:rPr>
                <w:rFonts w:eastAsia="Times New Roman" w:cs="Arial"/>
                <w:color w:val="222222"/>
                <w:sz w:val="24"/>
                <w:szCs w:val="24"/>
                <w:lang w:eastAsia="pt-BR"/>
              </w:rPr>
              <w:t>/2019</w:t>
            </w:r>
          </w:p>
        </w:tc>
      </w:tr>
    </w:tbl>
    <w:p w:rsidR="00C81106" w:rsidRDefault="00C81106"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375B04" w:rsidRDefault="00375B04" w:rsidP="00375B04">
      <w:pPr>
        <w:spacing w:after="0" w:line="240" w:lineRule="auto"/>
        <w:ind w:firstLine="1200"/>
        <w:rPr>
          <w:rFonts w:cs="Arial"/>
          <w:b/>
          <w:bCs/>
          <w:color w:val="222222"/>
          <w:sz w:val="24"/>
          <w:szCs w:val="24"/>
        </w:rPr>
      </w:pPr>
    </w:p>
    <w:p w:rsidR="00375B04" w:rsidRPr="00375B04" w:rsidRDefault="00375B04" w:rsidP="00375B04">
      <w:pPr>
        <w:spacing w:after="0" w:line="240" w:lineRule="auto"/>
        <w:rPr>
          <w:rFonts w:cs="Arial"/>
          <w:color w:val="222222"/>
          <w:sz w:val="24"/>
          <w:szCs w:val="24"/>
        </w:rPr>
      </w:pPr>
      <w:r w:rsidRPr="00375B04">
        <w:rPr>
          <w:rFonts w:cs="Arial"/>
          <w:b/>
          <w:bCs/>
          <w:color w:val="222222"/>
          <w:sz w:val="24"/>
          <w:szCs w:val="24"/>
        </w:rPr>
        <w:t>PNEU</w:t>
      </w:r>
      <w:r>
        <w:rPr>
          <w:rFonts w:cs="Arial"/>
          <w:b/>
          <w:bCs/>
          <w:color w:val="222222"/>
          <w:sz w:val="24"/>
          <w:szCs w:val="24"/>
        </w:rPr>
        <w:t>S NOVOS DE BORRACHA PARA BICICLETAS</w:t>
      </w:r>
      <w:r w:rsidRPr="00375B04">
        <w:rPr>
          <w:rFonts w:cs="Arial"/>
          <w:b/>
          <w:bCs/>
          <w:color w:val="222222"/>
          <w:sz w:val="24"/>
          <w:szCs w:val="24"/>
        </w:rPr>
        <w:t xml:space="preserve"> (NCM </w:t>
      </w:r>
      <w:r w:rsidRPr="00375B04">
        <w:rPr>
          <w:b/>
          <w:sz w:val="24"/>
          <w:szCs w:val="24"/>
        </w:rPr>
        <w:t>4011.</w:t>
      </w:r>
      <w:r>
        <w:rPr>
          <w:b/>
          <w:sz w:val="24"/>
          <w:szCs w:val="24"/>
        </w:rPr>
        <w:t>5</w:t>
      </w:r>
      <w:r w:rsidRPr="00375B04">
        <w:rPr>
          <w:b/>
          <w:sz w:val="24"/>
          <w:szCs w:val="24"/>
        </w:rPr>
        <w:t xml:space="preserve">0.00) - </w:t>
      </w:r>
      <w:r w:rsidRPr="00375B04">
        <w:rPr>
          <w:rFonts w:cs="Arial"/>
          <w:color w:val="222222"/>
          <w:sz w:val="24"/>
          <w:szCs w:val="24"/>
        </w:rPr>
        <w:t xml:space="preserve">A SECEX </w:t>
      </w:r>
      <w:r w:rsidRPr="00375B04">
        <w:rPr>
          <w:sz w:val="24"/>
          <w:szCs w:val="24"/>
        </w:rPr>
        <w:t xml:space="preserve">iniciou revisão do direito antidumping instituído pela Resolução CAMEX nº </w:t>
      </w:r>
      <w:r w:rsidRPr="00375B04">
        <w:rPr>
          <w:sz w:val="24"/>
          <w:szCs w:val="24"/>
        </w:rPr>
        <w:t>5</w:t>
      </w:r>
      <w:r w:rsidRPr="00375B04">
        <w:rPr>
          <w:sz w:val="24"/>
          <w:szCs w:val="24"/>
        </w:rPr>
        <w:t>, de 201</w:t>
      </w:r>
      <w:r w:rsidRPr="00375B04">
        <w:rPr>
          <w:sz w:val="24"/>
          <w:szCs w:val="24"/>
        </w:rPr>
        <w:t>4</w:t>
      </w:r>
      <w:r w:rsidRPr="00375B04">
        <w:rPr>
          <w:sz w:val="24"/>
          <w:szCs w:val="24"/>
        </w:rPr>
        <w:t xml:space="preserve">, aplicado às importações de </w:t>
      </w:r>
      <w:proofErr w:type="spellStart"/>
      <w:r w:rsidRPr="00375B04">
        <w:rPr>
          <w:rFonts w:eastAsia="Times New Roman" w:cs="Arial"/>
          <w:color w:val="162937"/>
          <w:sz w:val="24"/>
          <w:szCs w:val="24"/>
          <w:shd w:val="clear" w:color="auto" w:fill="FFFFFF"/>
          <w:lang w:eastAsia="pt-BR"/>
        </w:rPr>
        <w:t>de</w:t>
      </w:r>
      <w:proofErr w:type="spellEnd"/>
      <w:r w:rsidRPr="00375B04">
        <w:rPr>
          <w:rFonts w:eastAsia="Times New Roman" w:cs="Arial"/>
          <w:color w:val="162937"/>
          <w:sz w:val="24"/>
          <w:szCs w:val="24"/>
          <w:shd w:val="clear" w:color="auto" w:fill="FFFFFF"/>
          <w:lang w:eastAsia="pt-BR"/>
        </w:rPr>
        <w:t xml:space="preserve"> pneus novos de borracha para bicicletas, exceto pneus especiais produzidos à base de kevlar ou </w:t>
      </w:r>
      <w:proofErr w:type="spellStart"/>
      <w:r w:rsidRPr="00375B04">
        <w:rPr>
          <w:rFonts w:eastAsia="Times New Roman" w:cs="Arial"/>
          <w:color w:val="162937"/>
          <w:sz w:val="24"/>
          <w:szCs w:val="24"/>
          <w:shd w:val="clear" w:color="auto" w:fill="FFFFFF"/>
          <w:lang w:eastAsia="pt-BR"/>
        </w:rPr>
        <w:t>hiten</w:t>
      </w:r>
      <w:proofErr w:type="spellEnd"/>
      <w:r w:rsidRPr="00375B04">
        <w:rPr>
          <w:rFonts w:eastAsia="Times New Roman" w:cs="Arial"/>
          <w:color w:val="162937"/>
          <w:sz w:val="24"/>
          <w:szCs w:val="24"/>
          <w:shd w:val="clear" w:color="auto" w:fill="FFFFFF"/>
          <w:lang w:eastAsia="pt-BR"/>
        </w:rPr>
        <w:t xml:space="preserve">, </w:t>
      </w:r>
      <w:r>
        <w:rPr>
          <w:rFonts w:eastAsia="Times New Roman" w:cs="Arial"/>
          <w:color w:val="162937"/>
          <w:sz w:val="24"/>
          <w:szCs w:val="24"/>
          <w:shd w:val="clear" w:color="auto" w:fill="FFFFFF"/>
          <w:lang w:eastAsia="pt-BR"/>
        </w:rPr>
        <w:t>NCM</w:t>
      </w:r>
      <w:r w:rsidRPr="00375B04">
        <w:rPr>
          <w:rFonts w:eastAsia="Times New Roman" w:cs="Arial"/>
          <w:color w:val="162937"/>
          <w:sz w:val="24"/>
          <w:szCs w:val="24"/>
          <w:shd w:val="clear" w:color="auto" w:fill="FFFFFF"/>
          <w:lang w:eastAsia="pt-BR"/>
        </w:rPr>
        <w:t xml:space="preserve"> 4011.50.00</w:t>
      </w:r>
      <w:r>
        <w:rPr>
          <w:rFonts w:eastAsia="Times New Roman" w:cs="Arial"/>
          <w:color w:val="162937"/>
          <w:sz w:val="24"/>
          <w:szCs w:val="24"/>
          <w:shd w:val="clear" w:color="auto" w:fill="FFFFFF"/>
          <w:lang w:eastAsia="pt-BR"/>
        </w:rPr>
        <w:t xml:space="preserve">, </w:t>
      </w:r>
      <w:r w:rsidRPr="00375B04">
        <w:rPr>
          <w:rFonts w:eastAsia="Times New Roman" w:cs="Arial"/>
          <w:color w:val="162937"/>
          <w:sz w:val="24"/>
          <w:szCs w:val="24"/>
          <w:shd w:val="clear" w:color="auto" w:fill="FFFFFF"/>
          <w:lang w:eastAsia="pt-BR"/>
        </w:rPr>
        <w:t>originárias da China, Índia e Vietnã.</w:t>
      </w:r>
      <w:r>
        <w:rPr>
          <w:rFonts w:eastAsia="Times New Roman" w:cs="Arial"/>
          <w:color w:val="162937"/>
          <w:sz w:val="24"/>
          <w:szCs w:val="24"/>
          <w:shd w:val="clear" w:color="auto" w:fill="FFFFFF"/>
          <w:lang w:eastAsia="pt-BR"/>
        </w:rPr>
        <w:t xml:space="preserve"> </w:t>
      </w:r>
      <w:r w:rsidRPr="00375B04">
        <w:rPr>
          <w:sz w:val="24"/>
          <w:szCs w:val="24"/>
        </w:rPr>
        <w:t xml:space="preserve">A análise da probabilidade de continuação do dumping considerou o período de </w:t>
      </w:r>
      <w:r>
        <w:rPr>
          <w:sz w:val="24"/>
          <w:szCs w:val="24"/>
        </w:rPr>
        <w:t>julho</w:t>
      </w:r>
      <w:r w:rsidRPr="00375B04">
        <w:rPr>
          <w:sz w:val="24"/>
          <w:szCs w:val="24"/>
        </w:rPr>
        <w:t xml:space="preserve"> de 2017 a </w:t>
      </w:r>
      <w:r>
        <w:rPr>
          <w:sz w:val="24"/>
          <w:szCs w:val="24"/>
        </w:rPr>
        <w:t>junho</w:t>
      </w:r>
      <w:r w:rsidRPr="00375B04">
        <w:rPr>
          <w:sz w:val="24"/>
          <w:szCs w:val="24"/>
        </w:rPr>
        <w:t xml:space="preserve"> de 2018. Já a análise da probabilidade de continuação do dano considerou o período de </w:t>
      </w:r>
      <w:r>
        <w:rPr>
          <w:sz w:val="24"/>
          <w:szCs w:val="24"/>
        </w:rPr>
        <w:t>julho</w:t>
      </w:r>
      <w:r w:rsidRPr="00375B04">
        <w:rPr>
          <w:sz w:val="24"/>
          <w:szCs w:val="24"/>
        </w:rPr>
        <w:t xml:space="preserve"> de 2013 a </w:t>
      </w:r>
      <w:r>
        <w:rPr>
          <w:sz w:val="24"/>
          <w:szCs w:val="24"/>
        </w:rPr>
        <w:t>junho</w:t>
      </w:r>
      <w:r w:rsidRPr="00375B04">
        <w:rPr>
          <w:sz w:val="24"/>
          <w:szCs w:val="24"/>
        </w:rPr>
        <w:t xml:space="preserve"> de 2018. </w:t>
      </w:r>
      <w:r w:rsidRPr="00375B04">
        <w:rPr>
          <w:rFonts w:cs="Arial"/>
          <w:color w:val="222222"/>
          <w:sz w:val="24"/>
          <w:szCs w:val="24"/>
        </w:rPr>
        <w:t>A ABECE poderá colaborar com as associadas para dirimir dúvidas ou participar do processo. Lembramos que as alíquotas aplicadas permanecerão vigentes durante a investigação. A mercadoria segue sujeita a licenciamento não automático, com controle do DECEX, desde</w:t>
      </w:r>
      <w:r w:rsidR="00FC32B9">
        <w:rPr>
          <w:rFonts w:cs="Arial"/>
          <w:color w:val="222222"/>
          <w:sz w:val="24"/>
          <w:szCs w:val="24"/>
        </w:rPr>
        <w:t xml:space="preserve"> </w:t>
      </w:r>
      <w:r w:rsidRPr="00375B04">
        <w:rPr>
          <w:rFonts w:cs="Arial"/>
          <w:color w:val="222222"/>
          <w:sz w:val="24"/>
          <w:szCs w:val="24"/>
        </w:rPr>
        <w:t>2012</w:t>
      </w:r>
      <w:r w:rsidR="00FC32B9">
        <w:rPr>
          <w:rFonts w:cs="Arial"/>
          <w:color w:val="222222"/>
          <w:sz w:val="24"/>
          <w:szCs w:val="24"/>
        </w:rPr>
        <w:t>, e ainda possui destaque para controle do INMETRO</w:t>
      </w:r>
      <w:r w:rsidRPr="00375B04">
        <w:rPr>
          <w:rFonts w:cs="Arial"/>
          <w:color w:val="222222"/>
          <w:sz w:val="24"/>
          <w:szCs w:val="24"/>
        </w:rPr>
        <w:t xml:space="preserve">. (Circular Secex nº </w:t>
      </w:r>
      <w:r w:rsidRPr="00375B04">
        <w:rPr>
          <w:rFonts w:cs="Arial"/>
          <w:color w:val="222222"/>
          <w:sz w:val="24"/>
          <w:szCs w:val="24"/>
        </w:rPr>
        <w:t>9</w:t>
      </w:r>
      <w:r w:rsidRPr="00375B04">
        <w:rPr>
          <w:rFonts w:cs="Arial"/>
          <w:color w:val="222222"/>
          <w:sz w:val="24"/>
          <w:szCs w:val="24"/>
        </w:rPr>
        <w:t>, de 18/</w:t>
      </w:r>
      <w:r w:rsidRPr="00375B04">
        <w:rPr>
          <w:rFonts w:cs="Arial"/>
          <w:color w:val="222222"/>
          <w:sz w:val="24"/>
          <w:szCs w:val="24"/>
        </w:rPr>
        <w:t>0</w:t>
      </w:r>
      <w:r w:rsidRPr="00375B04">
        <w:rPr>
          <w:rFonts w:cs="Arial"/>
          <w:color w:val="222222"/>
          <w:sz w:val="24"/>
          <w:szCs w:val="24"/>
        </w:rPr>
        <w:t>2/201</w:t>
      </w:r>
      <w:r w:rsidRPr="00375B04">
        <w:rPr>
          <w:rFonts w:cs="Arial"/>
          <w:color w:val="222222"/>
          <w:sz w:val="24"/>
          <w:szCs w:val="24"/>
        </w:rPr>
        <w:t>9</w:t>
      </w:r>
      <w:r w:rsidRPr="00375B04">
        <w:rPr>
          <w:rFonts w:cs="Arial"/>
          <w:color w:val="222222"/>
          <w:sz w:val="24"/>
          <w:szCs w:val="24"/>
        </w:rPr>
        <w:t>, DOU 19/</w:t>
      </w:r>
      <w:r w:rsidRPr="00375B04">
        <w:rPr>
          <w:rFonts w:cs="Arial"/>
          <w:color w:val="222222"/>
          <w:sz w:val="24"/>
          <w:szCs w:val="24"/>
        </w:rPr>
        <w:t>0</w:t>
      </w:r>
      <w:r w:rsidRPr="00375B04">
        <w:rPr>
          <w:rFonts w:cs="Arial"/>
          <w:color w:val="222222"/>
          <w:sz w:val="24"/>
          <w:szCs w:val="24"/>
        </w:rPr>
        <w:t>2/201</w:t>
      </w:r>
      <w:r w:rsidRPr="00375B04">
        <w:rPr>
          <w:rFonts w:cs="Arial"/>
          <w:color w:val="222222"/>
          <w:sz w:val="24"/>
          <w:szCs w:val="24"/>
        </w:rPr>
        <w:t>9</w:t>
      </w:r>
      <w:r w:rsidRPr="00375B04">
        <w:rPr>
          <w:rFonts w:cs="Arial"/>
          <w:color w:val="222222"/>
          <w:sz w:val="24"/>
          <w:szCs w:val="24"/>
        </w:rPr>
        <w:t>):</w:t>
      </w:r>
    </w:p>
    <w:p w:rsidR="00375B04" w:rsidRPr="00140E5B" w:rsidRDefault="00375B04" w:rsidP="00375B04">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24"/>
          <w:szCs w:val="24"/>
          <w:lang w:eastAsia="pt-BR"/>
        </w:rPr>
        <w:t> </w:t>
      </w:r>
    </w:p>
    <w:p w:rsidR="00375B04" w:rsidRPr="00140E5B" w:rsidRDefault="00375B04" w:rsidP="00375B04">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19"/>
          <w:szCs w:val="19"/>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1"/>
        <w:gridCol w:w="3953"/>
      </w:tblGrid>
      <w:tr w:rsidR="00375B04" w:rsidRPr="00140E5B" w:rsidTr="0015459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PRAZO</w:t>
            </w:r>
          </w:p>
        </w:tc>
      </w:tr>
      <w:tr w:rsidR="00375B04" w:rsidRPr="00140E5B"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12</w:t>
            </w:r>
            <w:r w:rsidRPr="00140E5B">
              <w:rPr>
                <w:rFonts w:eastAsia="Times New Roman" w:cs="Arial"/>
                <w:color w:val="222222"/>
                <w:sz w:val="24"/>
                <w:szCs w:val="24"/>
                <w:lang w:eastAsia="pt-BR"/>
              </w:rPr>
              <w:t>/</w:t>
            </w:r>
            <w:r>
              <w:rPr>
                <w:rFonts w:eastAsia="Times New Roman" w:cs="Arial"/>
                <w:color w:val="222222"/>
                <w:sz w:val="24"/>
                <w:szCs w:val="24"/>
                <w:lang w:eastAsia="pt-BR"/>
              </w:rPr>
              <w:t>0</w:t>
            </w:r>
            <w:r>
              <w:rPr>
                <w:rFonts w:eastAsia="Times New Roman" w:cs="Arial"/>
                <w:color w:val="222222"/>
                <w:sz w:val="24"/>
                <w:szCs w:val="24"/>
                <w:lang w:eastAsia="pt-BR"/>
              </w:rPr>
              <w:t>3</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375B04" w:rsidRPr="00140E5B"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30 dias após recebimento</w:t>
            </w:r>
          </w:p>
        </w:tc>
      </w:tr>
      <w:tr w:rsidR="00375B04" w:rsidRPr="00140E5B"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18</w:t>
            </w:r>
            <w:r w:rsidRPr="00140E5B">
              <w:rPr>
                <w:rFonts w:eastAsia="Times New Roman" w:cs="Arial"/>
                <w:color w:val="222222"/>
                <w:sz w:val="24"/>
                <w:szCs w:val="24"/>
                <w:lang w:eastAsia="pt-BR"/>
              </w:rPr>
              <w:t>/</w:t>
            </w:r>
            <w:r>
              <w:rPr>
                <w:rFonts w:eastAsia="Times New Roman" w:cs="Arial"/>
                <w:color w:val="222222"/>
                <w:sz w:val="24"/>
                <w:szCs w:val="24"/>
                <w:lang w:eastAsia="pt-BR"/>
              </w:rPr>
              <w:t>0</w:t>
            </w:r>
            <w:r>
              <w:rPr>
                <w:rFonts w:eastAsia="Times New Roman" w:cs="Arial"/>
                <w:color w:val="222222"/>
                <w:sz w:val="24"/>
                <w:szCs w:val="24"/>
                <w:lang w:eastAsia="pt-BR"/>
              </w:rPr>
              <w:t>6</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375B04" w:rsidRPr="00140E5B"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140E5B" w:rsidRDefault="00375B04" w:rsidP="00154597">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18</w:t>
            </w:r>
            <w:r w:rsidRPr="00140E5B">
              <w:rPr>
                <w:rFonts w:eastAsia="Times New Roman" w:cs="Arial"/>
                <w:color w:val="222222"/>
                <w:sz w:val="24"/>
                <w:szCs w:val="24"/>
                <w:lang w:eastAsia="pt-BR"/>
              </w:rPr>
              <w:t>/</w:t>
            </w:r>
            <w:r>
              <w:rPr>
                <w:rFonts w:eastAsia="Times New Roman" w:cs="Arial"/>
                <w:color w:val="222222"/>
                <w:sz w:val="24"/>
                <w:szCs w:val="24"/>
                <w:lang w:eastAsia="pt-BR"/>
              </w:rPr>
              <w:t>1</w:t>
            </w:r>
            <w:r>
              <w:rPr>
                <w:rFonts w:eastAsia="Times New Roman" w:cs="Arial"/>
                <w:color w:val="222222"/>
                <w:sz w:val="24"/>
                <w:szCs w:val="24"/>
                <w:lang w:eastAsia="pt-BR"/>
              </w:rPr>
              <w:t>2</w:t>
            </w:r>
            <w:r w:rsidRPr="00140E5B">
              <w:rPr>
                <w:rFonts w:eastAsia="Times New Roman" w:cs="Arial"/>
                <w:color w:val="222222"/>
                <w:sz w:val="24"/>
                <w:szCs w:val="24"/>
                <w:lang w:eastAsia="pt-BR"/>
              </w:rPr>
              <w:t>/201</w:t>
            </w:r>
            <w:r>
              <w:rPr>
                <w:rFonts w:eastAsia="Times New Roman" w:cs="Arial"/>
                <w:color w:val="222222"/>
                <w:sz w:val="24"/>
                <w:szCs w:val="24"/>
                <w:lang w:eastAsia="pt-BR"/>
              </w:rPr>
              <w:t>9</w:t>
            </w:r>
            <w:r w:rsidRPr="00140E5B">
              <w:rPr>
                <w:rFonts w:eastAsia="Times New Roman" w:cs="Arial"/>
                <w:color w:val="222222"/>
                <w:sz w:val="24"/>
                <w:szCs w:val="24"/>
                <w:lang w:eastAsia="pt-BR"/>
              </w:rPr>
              <w:t xml:space="preserve"> (ou </w:t>
            </w:r>
            <w:r>
              <w:rPr>
                <w:rFonts w:eastAsia="Times New Roman" w:cs="Arial"/>
                <w:color w:val="222222"/>
                <w:sz w:val="24"/>
                <w:szCs w:val="24"/>
                <w:lang w:eastAsia="pt-BR"/>
              </w:rPr>
              <w:t>18/</w:t>
            </w:r>
            <w:r>
              <w:rPr>
                <w:rFonts w:eastAsia="Times New Roman" w:cs="Arial"/>
                <w:color w:val="222222"/>
                <w:sz w:val="24"/>
                <w:szCs w:val="24"/>
                <w:lang w:eastAsia="pt-BR"/>
              </w:rPr>
              <w:t>0</w:t>
            </w:r>
            <w:r>
              <w:rPr>
                <w:rFonts w:eastAsia="Times New Roman" w:cs="Arial"/>
                <w:color w:val="222222"/>
                <w:sz w:val="24"/>
                <w:szCs w:val="24"/>
                <w:lang w:eastAsia="pt-BR"/>
              </w:rPr>
              <w:t>2/</w:t>
            </w:r>
            <w:r w:rsidRPr="00140E5B">
              <w:rPr>
                <w:rFonts w:eastAsia="Times New Roman" w:cs="Arial"/>
                <w:color w:val="222222"/>
                <w:sz w:val="24"/>
                <w:szCs w:val="24"/>
                <w:lang w:eastAsia="pt-BR"/>
              </w:rPr>
              <w:t>20</w:t>
            </w:r>
            <w:r>
              <w:rPr>
                <w:rFonts w:eastAsia="Times New Roman" w:cs="Arial"/>
                <w:color w:val="222222"/>
                <w:sz w:val="24"/>
                <w:szCs w:val="24"/>
                <w:lang w:eastAsia="pt-BR"/>
              </w:rPr>
              <w:t>20</w:t>
            </w:r>
            <w:r w:rsidRPr="00140E5B">
              <w:rPr>
                <w:rFonts w:eastAsia="Times New Roman" w:cs="Arial"/>
                <w:color w:val="222222"/>
                <w:sz w:val="24"/>
                <w:szCs w:val="24"/>
                <w:lang w:eastAsia="pt-BR"/>
              </w:rPr>
              <w:t>, se prorrogado)</w:t>
            </w:r>
          </w:p>
        </w:tc>
      </w:tr>
    </w:tbl>
    <w:p w:rsidR="00375B04" w:rsidRDefault="00375B0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21016A" w:rsidRDefault="0021016A"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375B04" w:rsidRDefault="00375B0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AC6264" w:rsidRDefault="00375B04" w:rsidP="00AC6264">
      <w:pPr>
        <w:spacing w:after="0" w:line="240" w:lineRule="auto"/>
        <w:rPr>
          <w:rFonts w:eastAsia="Times New Roman" w:cs="Arial"/>
          <w:color w:val="162937"/>
          <w:sz w:val="24"/>
          <w:szCs w:val="24"/>
          <w:shd w:val="clear" w:color="auto" w:fill="FFFFFF"/>
          <w:lang w:eastAsia="pt-BR"/>
        </w:rPr>
      </w:pPr>
      <w:r>
        <w:rPr>
          <w:rFonts w:eastAsia="Times New Roman" w:cs="Arial"/>
          <w:b/>
          <w:bCs/>
          <w:color w:val="222222"/>
          <w:sz w:val="24"/>
          <w:szCs w:val="24"/>
          <w:lang w:eastAsia="pt-BR"/>
        </w:rPr>
        <w:t xml:space="preserve">LAMINADOS PLANOS DE </w:t>
      </w:r>
      <w:r w:rsidR="00AC6264">
        <w:rPr>
          <w:rFonts w:eastAsia="Times New Roman" w:cs="Arial"/>
          <w:b/>
          <w:bCs/>
          <w:color w:val="222222"/>
          <w:sz w:val="24"/>
          <w:szCs w:val="24"/>
          <w:lang w:eastAsia="pt-BR"/>
        </w:rPr>
        <w:t>BAIXO CARBONO (CHAPAS GROSSAS)</w:t>
      </w:r>
      <w:r w:rsidRPr="00B649AD">
        <w:rPr>
          <w:rFonts w:eastAsia="Times New Roman" w:cs="Arial"/>
          <w:b/>
          <w:bCs/>
          <w:color w:val="222222"/>
          <w:sz w:val="24"/>
          <w:szCs w:val="24"/>
          <w:lang w:eastAsia="pt-BR"/>
        </w:rPr>
        <w:t xml:space="preserve"> (NCM  </w:t>
      </w:r>
      <w:r w:rsidRPr="00715D8C">
        <w:rPr>
          <w:rFonts w:eastAsia="Times New Roman" w:cs="Arial"/>
          <w:b/>
          <w:color w:val="162937"/>
          <w:sz w:val="24"/>
          <w:szCs w:val="24"/>
          <w:shd w:val="clear" w:color="auto" w:fill="FFFFFF"/>
          <w:lang w:eastAsia="pt-BR"/>
        </w:rPr>
        <w:t>72</w:t>
      </w:r>
      <w:r w:rsidR="00AC6264">
        <w:rPr>
          <w:rFonts w:eastAsia="Times New Roman" w:cs="Arial"/>
          <w:b/>
          <w:color w:val="162937"/>
          <w:sz w:val="24"/>
          <w:szCs w:val="24"/>
          <w:shd w:val="clear" w:color="auto" w:fill="FFFFFF"/>
          <w:lang w:eastAsia="pt-BR"/>
        </w:rPr>
        <w:t>08.51.00</w:t>
      </w:r>
      <w:r w:rsidRPr="00715D8C">
        <w:rPr>
          <w:rFonts w:eastAsia="Times New Roman" w:cs="Arial"/>
          <w:b/>
          <w:color w:val="162937"/>
          <w:sz w:val="24"/>
          <w:szCs w:val="24"/>
          <w:shd w:val="clear" w:color="auto" w:fill="FFFFFF"/>
          <w:lang w:eastAsia="pt-BR"/>
        </w:rPr>
        <w:t xml:space="preserve"> e 72</w:t>
      </w:r>
      <w:r w:rsidR="00AC6264">
        <w:rPr>
          <w:rFonts w:eastAsia="Times New Roman" w:cs="Arial"/>
          <w:b/>
          <w:color w:val="162937"/>
          <w:sz w:val="24"/>
          <w:szCs w:val="24"/>
          <w:shd w:val="clear" w:color="auto" w:fill="FFFFFF"/>
          <w:lang w:eastAsia="pt-BR"/>
        </w:rPr>
        <w:t>08.52.00</w:t>
      </w:r>
      <w:r w:rsidRPr="00B649AD">
        <w:rPr>
          <w:rFonts w:eastAsia="Times New Roman" w:cs="Arial"/>
          <w:b/>
          <w:bCs/>
          <w:color w:val="000000"/>
          <w:sz w:val="24"/>
          <w:szCs w:val="24"/>
          <w:lang w:eastAsia="pt-BR"/>
        </w:rPr>
        <w:t>)</w:t>
      </w:r>
      <w:r w:rsidRPr="00B649AD">
        <w:rPr>
          <w:rFonts w:eastAsia="Times New Roman" w:cs="Arial"/>
          <w:color w:val="222222"/>
          <w:sz w:val="24"/>
          <w:szCs w:val="24"/>
          <w:lang w:eastAsia="pt-BR"/>
        </w:rPr>
        <w:t xml:space="preserve"> – A SECEX </w:t>
      </w:r>
      <w:r>
        <w:rPr>
          <w:rFonts w:eastAsia="Times New Roman" w:cs="Arial"/>
          <w:color w:val="222222"/>
          <w:sz w:val="24"/>
          <w:szCs w:val="24"/>
          <w:lang w:eastAsia="pt-BR"/>
        </w:rPr>
        <w:t>divulgou, conforme tabela  abaixo, os prazos para conclusão da revisão da medida aplicada às importações de</w:t>
      </w:r>
      <w:r w:rsidR="00AC6264" w:rsidRPr="009077B8">
        <w:rPr>
          <w:rFonts w:eastAsia="Times New Roman" w:cs="Arial"/>
          <w:color w:val="162937"/>
          <w:sz w:val="24"/>
          <w:szCs w:val="24"/>
          <w:shd w:val="clear" w:color="auto" w:fill="FFFFFF"/>
          <w:lang w:eastAsia="pt-BR"/>
        </w:rPr>
        <w:t xml:space="preserve"> laminados planos de baixo carbono e baixa liga provenientes de lingotamento convencional ou contínuo, podendo ser processados através de laminação convencional ou controlada e tratamento térmico, de espessura igual ou superior a 4,75 milímetros(mm), podendo variar em função da resistência, e largura igual ou superior a 600 mm, independentemente do comprimento (chapas grossas), originárias da África do Sul, da Coreia do Sul, da China e da Ucrânia, </w:t>
      </w:r>
      <w:r w:rsidR="00AC6264">
        <w:rPr>
          <w:rFonts w:eastAsia="Times New Roman" w:cs="Arial"/>
          <w:color w:val="162937"/>
          <w:sz w:val="24"/>
          <w:szCs w:val="24"/>
          <w:shd w:val="clear" w:color="auto" w:fill="FFFFFF"/>
          <w:lang w:eastAsia="pt-BR"/>
        </w:rPr>
        <w:t>NCM</w:t>
      </w:r>
      <w:r w:rsidR="00AC6264" w:rsidRPr="009077B8">
        <w:rPr>
          <w:rFonts w:eastAsia="Times New Roman" w:cs="Arial"/>
          <w:color w:val="162937"/>
          <w:sz w:val="24"/>
          <w:szCs w:val="24"/>
          <w:shd w:val="clear" w:color="auto" w:fill="FFFFFF"/>
          <w:lang w:eastAsia="pt-BR"/>
        </w:rPr>
        <w:t xml:space="preserve"> 7208.51.00 e 7208.52.00, iniciada por intermédio da Circular SECEX n</w:t>
      </w:r>
      <w:r w:rsidR="00AC6264">
        <w:rPr>
          <w:rFonts w:eastAsia="Times New Roman" w:cs="Arial"/>
          <w:color w:val="162937"/>
          <w:sz w:val="24"/>
          <w:szCs w:val="24"/>
          <w:shd w:val="clear" w:color="auto" w:fill="FFFFFF"/>
          <w:lang w:eastAsia="pt-BR"/>
        </w:rPr>
        <w:t xml:space="preserve">º </w:t>
      </w:r>
      <w:r w:rsidR="00AC6264" w:rsidRPr="009077B8">
        <w:rPr>
          <w:rFonts w:eastAsia="Times New Roman" w:cs="Arial"/>
          <w:color w:val="162937"/>
          <w:sz w:val="24"/>
          <w:szCs w:val="24"/>
          <w:shd w:val="clear" w:color="auto" w:fill="FFFFFF"/>
          <w:lang w:eastAsia="pt-BR"/>
        </w:rPr>
        <w:t>40, de 2018.</w:t>
      </w:r>
    </w:p>
    <w:p w:rsidR="00375B04" w:rsidRDefault="00375B04" w:rsidP="00375B04">
      <w:pPr>
        <w:spacing w:after="0" w:line="240" w:lineRule="auto"/>
        <w:rPr>
          <w:rFonts w:eastAsia="Times New Roman" w:cs="Arial"/>
          <w:color w:val="222222"/>
          <w:sz w:val="24"/>
          <w:szCs w:val="24"/>
          <w:lang w:eastAsia="pt-BR"/>
        </w:rPr>
      </w:pPr>
      <w:r>
        <w:rPr>
          <w:rFonts w:eastAsia="Times New Roman" w:cs="Arial"/>
          <w:color w:val="162937"/>
          <w:sz w:val="24"/>
          <w:szCs w:val="24"/>
          <w:shd w:val="clear" w:color="auto" w:fill="FFFFFF"/>
          <w:lang w:eastAsia="pt-BR"/>
        </w:rPr>
        <w:lastRenderedPageBreak/>
        <w:t xml:space="preserve"> </w:t>
      </w:r>
    </w:p>
    <w:p w:rsidR="00375B04" w:rsidRDefault="00375B04" w:rsidP="00375B04">
      <w:pPr>
        <w:shd w:val="clear" w:color="auto" w:fill="FFFFFF"/>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 mercadoria segue sujeita a licenciamento, com controle do DECEX, desde 20</w:t>
      </w:r>
      <w:r w:rsidR="00FC32B9">
        <w:rPr>
          <w:rFonts w:eastAsia="Times New Roman" w:cs="Arial"/>
          <w:color w:val="222222"/>
          <w:sz w:val="24"/>
          <w:szCs w:val="24"/>
          <w:lang w:eastAsia="pt-BR"/>
        </w:rPr>
        <w:t>12</w:t>
      </w:r>
      <w:r w:rsidRPr="00B649AD">
        <w:rPr>
          <w:rFonts w:eastAsia="Times New Roman" w:cs="Arial"/>
          <w:color w:val="222222"/>
          <w:sz w:val="24"/>
          <w:szCs w:val="24"/>
          <w:lang w:eastAsia="pt-BR"/>
        </w:rPr>
        <w:t xml:space="preserve">. (Circular Secex nº </w:t>
      </w:r>
      <w:r>
        <w:rPr>
          <w:rFonts w:eastAsia="Times New Roman" w:cs="Arial"/>
          <w:color w:val="222222"/>
          <w:sz w:val="24"/>
          <w:szCs w:val="24"/>
          <w:lang w:eastAsia="pt-BR"/>
        </w:rPr>
        <w:t>10</w:t>
      </w:r>
      <w:r w:rsidRPr="00B649AD">
        <w:rPr>
          <w:rFonts w:eastAsia="Times New Roman" w:cs="Arial"/>
          <w:color w:val="222222"/>
          <w:sz w:val="24"/>
          <w:szCs w:val="24"/>
          <w:lang w:eastAsia="pt-BR"/>
        </w:rPr>
        <w:t xml:space="preserve">, de </w:t>
      </w:r>
      <w:r>
        <w:rPr>
          <w:rFonts w:eastAsia="Times New Roman" w:cs="Arial"/>
          <w:color w:val="222222"/>
          <w:sz w:val="24"/>
          <w:szCs w:val="24"/>
          <w:lang w:eastAsia="pt-BR"/>
        </w:rPr>
        <w:t>20/</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 xml:space="preserve">, DOU </w:t>
      </w:r>
      <w:r>
        <w:rPr>
          <w:rFonts w:eastAsia="Times New Roman" w:cs="Arial"/>
          <w:color w:val="222222"/>
          <w:sz w:val="24"/>
          <w:szCs w:val="24"/>
          <w:lang w:eastAsia="pt-BR"/>
        </w:rPr>
        <w:t>2</w:t>
      </w:r>
      <w:r>
        <w:rPr>
          <w:rFonts w:eastAsia="Times New Roman" w:cs="Arial"/>
          <w:color w:val="222222"/>
          <w:sz w:val="24"/>
          <w:szCs w:val="24"/>
          <w:lang w:eastAsia="pt-BR"/>
        </w:rPr>
        <w:t>1</w:t>
      </w:r>
      <w:r w:rsidRPr="00B649AD">
        <w:rPr>
          <w:rFonts w:eastAsia="Times New Roman" w:cs="Arial"/>
          <w:color w:val="222222"/>
          <w:sz w:val="24"/>
          <w:szCs w:val="24"/>
          <w:lang w:eastAsia="pt-BR"/>
        </w:rPr>
        <w:t>/0</w:t>
      </w:r>
      <w:r>
        <w:rPr>
          <w:rFonts w:eastAsia="Times New Roman" w:cs="Arial"/>
          <w:color w:val="222222"/>
          <w:sz w:val="24"/>
          <w:szCs w:val="24"/>
          <w:lang w:eastAsia="pt-BR"/>
        </w:rPr>
        <w:t>2</w:t>
      </w:r>
      <w:r w:rsidRPr="00B649AD">
        <w:rPr>
          <w:rFonts w:eastAsia="Times New Roman" w:cs="Arial"/>
          <w:color w:val="222222"/>
          <w:sz w:val="24"/>
          <w:szCs w:val="24"/>
          <w:lang w:eastAsia="pt-BR"/>
        </w:rPr>
        <w:t>/201</w:t>
      </w:r>
      <w:r>
        <w:rPr>
          <w:rFonts w:eastAsia="Times New Roman" w:cs="Arial"/>
          <w:color w:val="222222"/>
          <w:sz w:val="24"/>
          <w:szCs w:val="24"/>
          <w:lang w:eastAsia="pt-BR"/>
        </w:rPr>
        <w:t>9</w:t>
      </w:r>
      <w:r w:rsidRPr="00B649AD">
        <w:rPr>
          <w:rFonts w:eastAsia="Times New Roman" w:cs="Arial"/>
          <w:color w:val="222222"/>
          <w:sz w:val="24"/>
          <w:szCs w:val="24"/>
          <w:lang w:eastAsia="pt-BR"/>
        </w:rPr>
        <w:t>):</w:t>
      </w:r>
    </w:p>
    <w:p w:rsidR="00375B04" w:rsidRDefault="00375B04" w:rsidP="00375B04">
      <w:pPr>
        <w:shd w:val="clear" w:color="auto" w:fill="FFFFFF"/>
        <w:spacing w:after="0" w:line="240" w:lineRule="auto"/>
        <w:rPr>
          <w:rFonts w:eastAsia="Times New Roman" w:cs="Arial"/>
          <w:color w:val="222222"/>
          <w:sz w:val="24"/>
          <w:szCs w:val="24"/>
          <w:lang w:eastAsia="pt-BR"/>
        </w:rPr>
      </w:pPr>
    </w:p>
    <w:p w:rsidR="00375B04" w:rsidRPr="00B649AD" w:rsidRDefault="00375B04" w:rsidP="00375B04">
      <w:pPr>
        <w:shd w:val="clear" w:color="auto" w:fill="FFFFFF"/>
        <w:spacing w:after="0" w:line="240" w:lineRule="auto"/>
        <w:rPr>
          <w:rFonts w:eastAsia="Times New Roman" w:cs="Arial"/>
          <w:color w:val="222222"/>
          <w:sz w:val="24"/>
          <w:szCs w:val="24"/>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375B04" w:rsidRPr="00B649AD" w:rsidTr="0015459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375B04" w:rsidRPr="00B649AD"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Pr>
                <w:rFonts w:eastAsia="Times New Roman" w:cs="Arial"/>
                <w:color w:val="222222"/>
                <w:sz w:val="24"/>
                <w:szCs w:val="24"/>
                <w:lang w:eastAsia="pt-BR"/>
              </w:rPr>
              <w:t>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B04" w:rsidRPr="00B649AD" w:rsidRDefault="00AC6264" w:rsidP="00154597">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24</w:t>
            </w:r>
            <w:r w:rsidR="00375B04">
              <w:rPr>
                <w:rFonts w:eastAsia="Times New Roman" w:cs="Arial"/>
                <w:color w:val="222222"/>
                <w:sz w:val="24"/>
                <w:szCs w:val="24"/>
                <w:lang w:eastAsia="pt-BR"/>
              </w:rPr>
              <w:t>/06/2019</w:t>
            </w:r>
          </w:p>
        </w:tc>
      </w:tr>
      <w:tr w:rsidR="00375B04" w:rsidRPr="00B649AD"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B04" w:rsidRPr="00B649AD" w:rsidRDefault="00AC6264" w:rsidP="00154597">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15</w:t>
            </w:r>
            <w:r w:rsidR="00375B04">
              <w:rPr>
                <w:rFonts w:eastAsia="Times New Roman" w:cs="Arial"/>
                <w:color w:val="222222"/>
                <w:sz w:val="24"/>
                <w:szCs w:val="24"/>
                <w:lang w:eastAsia="pt-BR"/>
              </w:rPr>
              <w:t>/0</w:t>
            </w:r>
            <w:r>
              <w:rPr>
                <w:rFonts w:eastAsia="Times New Roman" w:cs="Arial"/>
                <w:color w:val="222222"/>
                <w:sz w:val="24"/>
                <w:szCs w:val="24"/>
                <w:lang w:eastAsia="pt-BR"/>
              </w:rPr>
              <w:t>7</w:t>
            </w:r>
            <w:r w:rsidR="00375B04">
              <w:rPr>
                <w:rFonts w:eastAsia="Times New Roman" w:cs="Arial"/>
                <w:color w:val="222222"/>
                <w:sz w:val="24"/>
                <w:szCs w:val="24"/>
                <w:lang w:eastAsia="pt-BR"/>
              </w:rPr>
              <w:t>/2019</w:t>
            </w:r>
          </w:p>
        </w:tc>
      </w:tr>
      <w:tr w:rsidR="00375B04" w:rsidRPr="00B649AD"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B04" w:rsidRPr="00B649AD" w:rsidRDefault="00AC6264" w:rsidP="00154597">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30</w:t>
            </w:r>
            <w:r w:rsidR="00375B04">
              <w:rPr>
                <w:rFonts w:eastAsia="Times New Roman" w:cs="Arial"/>
                <w:color w:val="222222"/>
                <w:sz w:val="24"/>
                <w:szCs w:val="24"/>
                <w:lang w:eastAsia="pt-BR"/>
              </w:rPr>
              <w:t>/07/2019</w:t>
            </w:r>
          </w:p>
        </w:tc>
      </w:tr>
      <w:tr w:rsidR="00375B04" w:rsidRPr="00B649AD"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B04" w:rsidRPr="00B649AD" w:rsidRDefault="00375B04" w:rsidP="00154597">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w:t>
            </w:r>
            <w:r w:rsidR="00AC6264">
              <w:rPr>
                <w:rFonts w:eastAsia="Times New Roman" w:cs="Arial"/>
                <w:color w:val="222222"/>
                <w:sz w:val="24"/>
                <w:szCs w:val="24"/>
                <w:lang w:eastAsia="pt-BR"/>
              </w:rPr>
              <w:t>9</w:t>
            </w:r>
            <w:r>
              <w:rPr>
                <w:rFonts w:eastAsia="Times New Roman" w:cs="Arial"/>
                <w:color w:val="222222"/>
                <w:sz w:val="24"/>
                <w:szCs w:val="24"/>
                <w:lang w:eastAsia="pt-BR"/>
              </w:rPr>
              <w:t>/08/2019</w:t>
            </w:r>
          </w:p>
        </w:tc>
      </w:tr>
      <w:tr w:rsidR="00375B04" w:rsidRPr="00B649AD" w:rsidTr="0015459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5B04" w:rsidRPr="00B649AD" w:rsidRDefault="00375B04" w:rsidP="00154597">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B04" w:rsidRPr="00B649AD" w:rsidRDefault="00375B04" w:rsidP="00154597">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AC6264">
              <w:rPr>
                <w:rFonts w:eastAsia="Times New Roman" w:cs="Arial"/>
                <w:color w:val="222222"/>
                <w:sz w:val="24"/>
                <w:szCs w:val="24"/>
                <w:lang w:eastAsia="pt-BR"/>
              </w:rPr>
              <w:t>9</w:t>
            </w:r>
            <w:r>
              <w:rPr>
                <w:rFonts w:eastAsia="Times New Roman" w:cs="Arial"/>
                <w:color w:val="222222"/>
                <w:sz w:val="24"/>
                <w:szCs w:val="24"/>
                <w:lang w:eastAsia="pt-BR"/>
              </w:rPr>
              <w:t>/09/2019</w:t>
            </w:r>
          </w:p>
        </w:tc>
      </w:tr>
    </w:tbl>
    <w:p w:rsidR="00375B04" w:rsidRDefault="00375B0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AC6264" w:rsidRDefault="00AC626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9F5B1F" w:rsidRDefault="003F2391" w:rsidP="009F5B1F">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FILMES PET</w:t>
      </w:r>
      <w:r w:rsidR="009F5B1F" w:rsidRPr="00B649AD">
        <w:rPr>
          <w:rFonts w:eastAsia="Times New Roman" w:cs="Arial"/>
          <w:b/>
          <w:bCs/>
          <w:color w:val="222222"/>
          <w:sz w:val="24"/>
          <w:szCs w:val="24"/>
          <w:lang w:eastAsia="pt-BR"/>
        </w:rPr>
        <w:t xml:space="preserve"> (NCM  </w:t>
      </w:r>
      <w:r w:rsidRPr="003F2391">
        <w:rPr>
          <w:rFonts w:eastAsia="Times New Roman" w:cs="Arial"/>
          <w:b/>
          <w:color w:val="162937"/>
          <w:sz w:val="24"/>
          <w:szCs w:val="24"/>
          <w:lang w:eastAsia="pt-BR"/>
        </w:rPr>
        <w:t>3920.62.19, 3920.62.91 e 3920.62.99</w:t>
      </w:r>
      <w:r w:rsidR="009F5B1F" w:rsidRPr="00B649AD">
        <w:rPr>
          <w:rFonts w:eastAsia="Times New Roman" w:cs="Arial"/>
          <w:b/>
          <w:bCs/>
          <w:color w:val="000000"/>
          <w:sz w:val="24"/>
          <w:szCs w:val="24"/>
          <w:lang w:eastAsia="pt-BR"/>
        </w:rPr>
        <w:t>)</w:t>
      </w:r>
      <w:r w:rsidR="009F5B1F" w:rsidRPr="00B649AD">
        <w:rPr>
          <w:rFonts w:eastAsia="Times New Roman" w:cs="Arial"/>
          <w:color w:val="222222"/>
          <w:sz w:val="24"/>
          <w:szCs w:val="24"/>
          <w:lang w:eastAsia="pt-BR"/>
        </w:rPr>
        <w:t> – A SECEX</w:t>
      </w:r>
      <w:r>
        <w:rPr>
          <w:rFonts w:eastAsia="Times New Roman" w:cs="Arial"/>
          <w:color w:val="222222"/>
          <w:sz w:val="24"/>
          <w:szCs w:val="24"/>
          <w:lang w:eastAsia="pt-BR"/>
        </w:rPr>
        <w:t xml:space="preserve"> </w:t>
      </w:r>
      <w:r w:rsidRPr="009077B8">
        <w:rPr>
          <w:rFonts w:eastAsia="Times New Roman" w:cs="Arial"/>
          <w:color w:val="162937"/>
          <w:sz w:val="24"/>
          <w:szCs w:val="24"/>
          <w:lang w:eastAsia="pt-BR"/>
        </w:rPr>
        <w:t>prorrog</w:t>
      </w:r>
      <w:r>
        <w:rPr>
          <w:rFonts w:eastAsia="Times New Roman" w:cs="Arial"/>
          <w:color w:val="162937"/>
          <w:sz w:val="24"/>
          <w:szCs w:val="24"/>
          <w:lang w:eastAsia="pt-BR"/>
        </w:rPr>
        <w:t xml:space="preserve">ou, </w:t>
      </w:r>
      <w:r w:rsidRPr="009077B8">
        <w:rPr>
          <w:rFonts w:eastAsia="Times New Roman" w:cs="Arial"/>
          <w:color w:val="162937"/>
          <w:sz w:val="24"/>
          <w:szCs w:val="24"/>
          <w:lang w:eastAsia="pt-BR"/>
        </w:rPr>
        <w:t xml:space="preserve">até </w:t>
      </w:r>
      <w:r>
        <w:rPr>
          <w:rFonts w:eastAsia="Times New Roman" w:cs="Arial"/>
          <w:color w:val="162937"/>
          <w:sz w:val="24"/>
          <w:szCs w:val="24"/>
          <w:lang w:eastAsia="pt-BR"/>
        </w:rPr>
        <w:t>1º de julho</w:t>
      </w:r>
      <w:r w:rsidRPr="009077B8">
        <w:rPr>
          <w:rFonts w:eastAsia="Times New Roman" w:cs="Arial"/>
          <w:color w:val="162937"/>
          <w:sz w:val="24"/>
          <w:szCs w:val="24"/>
          <w:lang w:eastAsia="pt-BR"/>
        </w:rPr>
        <w:t xml:space="preserve"> de 2019, o prazo para conclusão da investigação de prática de dumping nas </w:t>
      </w:r>
      <w:r>
        <w:rPr>
          <w:rFonts w:eastAsia="Times New Roman" w:cs="Arial"/>
          <w:color w:val="162937"/>
          <w:sz w:val="24"/>
          <w:szCs w:val="24"/>
          <w:lang w:eastAsia="pt-BR"/>
        </w:rPr>
        <w:t>im</w:t>
      </w:r>
      <w:r w:rsidRPr="009077B8">
        <w:rPr>
          <w:rFonts w:eastAsia="Times New Roman" w:cs="Arial"/>
          <w:color w:val="162937"/>
          <w:sz w:val="24"/>
          <w:szCs w:val="24"/>
          <w:lang w:eastAsia="pt-BR"/>
        </w:rPr>
        <w:t xml:space="preserve">portações de filmes PET, </w:t>
      </w:r>
      <w:r>
        <w:rPr>
          <w:rFonts w:eastAsia="Times New Roman" w:cs="Arial"/>
          <w:color w:val="162937"/>
          <w:sz w:val="24"/>
          <w:szCs w:val="24"/>
          <w:lang w:eastAsia="pt-BR"/>
        </w:rPr>
        <w:t>NCM</w:t>
      </w:r>
      <w:r w:rsidRPr="009077B8">
        <w:rPr>
          <w:rFonts w:eastAsia="Times New Roman" w:cs="Arial"/>
          <w:color w:val="162937"/>
          <w:sz w:val="24"/>
          <w:szCs w:val="24"/>
          <w:lang w:eastAsia="pt-BR"/>
        </w:rPr>
        <w:t xml:space="preserve"> 3920.62.19, 3920.62.91 e 3920.62.99, originárias do </w:t>
      </w:r>
      <w:proofErr w:type="spellStart"/>
      <w:r w:rsidRPr="009077B8">
        <w:rPr>
          <w:rFonts w:eastAsia="Times New Roman" w:cs="Arial"/>
          <w:color w:val="162937"/>
          <w:sz w:val="24"/>
          <w:szCs w:val="24"/>
          <w:lang w:eastAsia="pt-BR"/>
        </w:rPr>
        <w:t>Bareine</w:t>
      </w:r>
      <w:proofErr w:type="spellEnd"/>
      <w:r w:rsidRPr="009077B8">
        <w:rPr>
          <w:rFonts w:eastAsia="Times New Roman" w:cs="Arial"/>
          <w:color w:val="162937"/>
          <w:sz w:val="24"/>
          <w:szCs w:val="24"/>
          <w:lang w:eastAsia="pt-BR"/>
        </w:rPr>
        <w:t xml:space="preserve"> e do Peru, iniciada por intermédio da Circular SECEX n</w:t>
      </w:r>
      <w:r>
        <w:rPr>
          <w:rFonts w:eastAsia="Times New Roman" w:cs="Arial"/>
          <w:color w:val="162937"/>
          <w:sz w:val="24"/>
          <w:szCs w:val="24"/>
          <w:lang w:eastAsia="pt-BR"/>
        </w:rPr>
        <w:t>º</w:t>
      </w:r>
      <w:r w:rsidRPr="009077B8">
        <w:rPr>
          <w:rFonts w:eastAsia="Times New Roman" w:cs="Arial"/>
          <w:color w:val="162937"/>
          <w:sz w:val="24"/>
          <w:szCs w:val="24"/>
          <w:lang w:eastAsia="pt-BR"/>
        </w:rPr>
        <w:t xml:space="preserve"> 68, de 2018.</w:t>
      </w:r>
      <w:r w:rsidR="00FC32B9">
        <w:rPr>
          <w:rFonts w:eastAsia="Times New Roman" w:cs="Arial"/>
          <w:color w:val="162937"/>
          <w:sz w:val="24"/>
          <w:szCs w:val="24"/>
          <w:lang w:eastAsia="pt-BR"/>
        </w:rPr>
        <w:t xml:space="preserve"> </w:t>
      </w:r>
      <w:r w:rsidR="009F5B1F" w:rsidRPr="00B649AD">
        <w:rPr>
          <w:rFonts w:eastAsia="Times New Roman" w:cs="Arial"/>
          <w:color w:val="222222"/>
          <w:sz w:val="24"/>
          <w:szCs w:val="24"/>
          <w:lang w:eastAsia="pt-BR"/>
        </w:rPr>
        <w:t>A mercadoria segue sujeita a licenciamento, com controle do DECEX, desde 20</w:t>
      </w:r>
      <w:r w:rsidR="00FC32B9">
        <w:rPr>
          <w:rFonts w:eastAsia="Times New Roman" w:cs="Arial"/>
          <w:color w:val="222222"/>
          <w:sz w:val="24"/>
          <w:szCs w:val="24"/>
          <w:lang w:eastAsia="pt-BR"/>
        </w:rPr>
        <w:t>12</w:t>
      </w:r>
      <w:r w:rsidR="009F5B1F" w:rsidRPr="00B649AD">
        <w:rPr>
          <w:rFonts w:eastAsia="Times New Roman" w:cs="Arial"/>
          <w:color w:val="222222"/>
          <w:sz w:val="24"/>
          <w:szCs w:val="24"/>
          <w:lang w:eastAsia="pt-BR"/>
        </w:rPr>
        <w:t xml:space="preserve">. (Circular Secex nº </w:t>
      </w:r>
      <w:r w:rsidR="009F5B1F">
        <w:rPr>
          <w:rFonts w:eastAsia="Times New Roman" w:cs="Arial"/>
          <w:color w:val="222222"/>
          <w:sz w:val="24"/>
          <w:szCs w:val="24"/>
          <w:lang w:eastAsia="pt-BR"/>
        </w:rPr>
        <w:t>1</w:t>
      </w:r>
      <w:r w:rsidR="009F5B1F">
        <w:rPr>
          <w:rFonts w:eastAsia="Times New Roman" w:cs="Arial"/>
          <w:color w:val="222222"/>
          <w:sz w:val="24"/>
          <w:szCs w:val="24"/>
          <w:lang w:eastAsia="pt-BR"/>
        </w:rPr>
        <w:t>1</w:t>
      </w:r>
      <w:r w:rsidR="009F5B1F" w:rsidRPr="00B649AD">
        <w:rPr>
          <w:rFonts w:eastAsia="Times New Roman" w:cs="Arial"/>
          <w:color w:val="222222"/>
          <w:sz w:val="24"/>
          <w:szCs w:val="24"/>
          <w:lang w:eastAsia="pt-BR"/>
        </w:rPr>
        <w:t xml:space="preserve">, de </w:t>
      </w:r>
      <w:r w:rsidR="009F5B1F">
        <w:rPr>
          <w:rFonts w:eastAsia="Times New Roman" w:cs="Arial"/>
          <w:color w:val="222222"/>
          <w:sz w:val="24"/>
          <w:szCs w:val="24"/>
          <w:lang w:eastAsia="pt-BR"/>
        </w:rPr>
        <w:t>2</w:t>
      </w:r>
      <w:r w:rsidR="009F5B1F">
        <w:rPr>
          <w:rFonts w:eastAsia="Times New Roman" w:cs="Arial"/>
          <w:color w:val="222222"/>
          <w:sz w:val="24"/>
          <w:szCs w:val="24"/>
          <w:lang w:eastAsia="pt-BR"/>
        </w:rPr>
        <w:t>1</w:t>
      </w:r>
      <w:r w:rsidR="009F5B1F">
        <w:rPr>
          <w:rFonts w:eastAsia="Times New Roman" w:cs="Arial"/>
          <w:color w:val="222222"/>
          <w:sz w:val="24"/>
          <w:szCs w:val="24"/>
          <w:lang w:eastAsia="pt-BR"/>
        </w:rPr>
        <w:t>/</w:t>
      </w:r>
      <w:r w:rsidR="009F5B1F" w:rsidRPr="00B649AD">
        <w:rPr>
          <w:rFonts w:eastAsia="Times New Roman" w:cs="Arial"/>
          <w:color w:val="222222"/>
          <w:sz w:val="24"/>
          <w:szCs w:val="24"/>
          <w:lang w:eastAsia="pt-BR"/>
        </w:rPr>
        <w:t>0</w:t>
      </w:r>
      <w:r w:rsidR="009F5B1F">
        <w:rPr>
          <w:rFonts w:eastAsia="Times New Roman" w:cs="Arial"/>
          <w:color w:val="222222"/>
          <w:sz w:val="24"/>
          <w:szCs w:val="24"/>
          <w:lang w:eastAsia="pt-BR"/>
        </w:rPr>
        <w:t>2</w:t>
      </w:r>
      <w:r w:rsidR="009F5B1F" w:rsidRPr="00B649AD">
        <w:rPr>
          <w:rFonts w:eastAsia="Times New Roman" w:cs="Arial"/>
          <w:color w:val="222222"/>
          <w:sz w:val="24"/>
          <w:szCs w:val="24"/>
          <w:lang w:eastAsia="pt-BR"/>
        </w:rPr>
        <w:t>/201</w:t>
      </w:r>
      <w:r w:rsidR="009F5B1F">
        <w:rPr>
          <w:rFonts w:eastAsia="Times New Roman" w:cs="Arial"/>
          <w:color w:val="222222"/>
          <w:sz w:val="24"/>
          <w:szCs w:val="24"/>
          <w:lang w:eastAsia="pt-BR"/>
        </w:rPr>
        <w:t>9</w:t>
      </w:r>
      <w:r w:rsidR="009F5B1F" w:rsidRPr="00B649AD">
        <w:rPr>
          <w:rFonts w:eastAsia="Times New Roman" w:cs="Arial"/>
          <w:color w:val="222222"/>
          <w:sz w:val="24"/>
          <w:szCs w:val="24"/>
          <w:lang w:eastAsia="pt-BR"/>
        </w:rPr>
        <w:t xml:space="preserve">, DOU </w:t>
      </w:r>
      <w:r w:rsidR="009F5B1F">
        <w:rPr>
          <w:rFonts w:eastAsia="Times New Roman" w:cs="Arial"/>
          <w:color w:val="222222"/>
          <w:sz w:val="24"/>
          <w:szCs w:val="24"/>
          <w:lang w:eastAsia="pt-BR"/>
        </w:rPr>
        <w:t>2</w:t>
      </w:r>
      <w:r w:rsidR="009F5B1F">
        <w:rPr>
          <w:rFonts w:eastAsia="Times New Roman" w:cs="Arial"/>
          <w:color w:val="222222"/>
          <w:sz w:val="24"/>
          <w:szCs w:val="24"/>
          <w:lang w:eastAsia="pt-BR"/>
        </w:rPr>
        <w:t>2</w:t>
      </w:r>
      <w:r w:rsidR="009F5B1F" w:rsidRPr="00B649AD">
        <w:rPr>
          <w:rFonts w:eastAsia="Times New Roman" w:cs="Arial"/>
          <w:color w:val="222222"/>
          <w:sz w:val="24"/>
          <w:szCs w:val="24"/>
          <w:lang w:eastAsia="pt-BR"/>
        </w:rPr>
        <w:t>/0</w:t>
      </w:r>
      <w:r w:rsidR="009F5B1F">
        <w:rPr>
          <w:rFonts w:eastAsia="Times New Roman" w:cs="Arial"/>
          <w:color w:val="222222"/>
          <w:sz w:val="24"/>
          <w:szCs w:val="24"/>
          <w:lang w:eastAsia="pt-BR"/>
        </w:rPr>
        <w:t>2</w:t>
      </w:r>
      <w:r w:rsidR="009F5B1F" w:rsidRPr="00B649AD">
        <w:rPr>
          <w:rFonts w:eastAsia="Times New Roman" w:cs="Arial"/>
          <w:color w:val="222222"/>
          <w:sz w:val="24"/>
          <w:szCs w:val="24"/>
          <w:lang w:eastAsia="pt-BR"/>
        </w:rPr>
        <w:t>/201</w:t>
      </w:r>
      <w:r w:rsidR="009F5B1F">
        <w:rPr>
          <w:rFonts w:eastAsia="Times New Roman" w:cs="Arial"/>
          <w:color w:val="222222"/>
          <w:sz w:val="24"/>
          <w:szCs w:val="24"/>
          <w:lang w:eastAsia="pt-BR"/>
        </w:rPr>
        <w:t>9</w:t>
      </w:r>
      <w:r w:rsidR="009F5B1F" w:rsidRPr="00B649AD">
        <w:rPr>
          <w:rFonts w:eastAsia="Times New Roman" w:cs="Arial"/>
          <w:color w:val="222222"/>
          <w:sz w:val="24"/>
          <w:szCs w:val="24"/>
          <w:lang w:eastAsia="pt-BR"/>
        </w:rPr>
        <w:t>):</w:t>
      </w:r>
    </w:p>
    <w:p w:rsidR="009F5B1F" w:rsidRDefault="009F5B1F"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375B04" w:rsidRDefault="00375B0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C80AAF" w:rsidRDefault="00C80AAF" w:rsidP="004F777B">
      <w:pPr>
        <w:shd w:val="clear" w:color="auto" w:fill="FFFFFF"/>
        <w:spacing w:after="0" w:line="240" w:lineRule="auto"/>
        <w:jc w:val="center"/>
        <w:rPr>
          <w:b/>
          <w:sz w:val="48"/>
          <w:szCs w:val="48"/>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9077B8" w:rsidRDefault="009077B8" w:rsidP="00D8139D">
      <w:pPr>
        <w:shd w:val="clear" w:color="auto" w:fill="FFFFFF"/>
        <w:spacing w:after="0" w:line="240" w:lineRule="auto"/>
      </w:pPr>
    </w:p>
    <w:p w:rsidR="009077B8" w:rsidRPr="009077B8" w:rsidRDefault="009077B8" w:rsidP="009077B8">
      <w:pPr>
        <w:shd w:val="clear" w:color="auto" w:fill="FFFFFF"/>
        <w:spacing w:after="0" w:line="240" w:lineRule="auto"/>
        <w:jc w:val="center"/>
        <w:rPr>
          <w:rFonts w:eastAsia="Times New Roman" w:cs="Arial"/>
          <w:b/>
          <w:bCs/>
          <w:caps/>
          <w:color w:val="172938"/>
          <w:sz w:val="24"/>
          <w:szCs w:val="24"/>
          <w:lang w:eastAsia="pt-BR"/>
        </w:rPr>
      </w:pPr>
      <w:r w:rsidRPr="009077B8">
        <w:rPr>
          <w:rFonts w:eastAsia="Times New Roman" w:cs="Arial"/>
          <w:b/>
          <w:bCs/>
          <w:caps/>
          <w:color w:val="172938"/>
          <w:sz w:val="24"/>
          <w:szCs w:val="24"/>
          <w:lang w:eastAsia="pt-BR"/>
        </w:rPr>
        <w:t>CIRCULAR Nº 3, DE 30 DE JANEIRO DE 2019 (dou 31/1/2019)</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O SECRETÁRIO DE COMÉRCIO EXTERIOR SUBSTITUTO, DO MINISTÉRIO DA ECONOMIA, nos termos do Acordo sobre a Implementação do Artigo VI do Acordo Geral sobre Tarifas e Comércio - GATT 1994, aprovado pelo Decreto Legislativo nº 30, de 15 de dezembro de 1994, promulgado pelo Decreto nº 1.355, de 30 de dezembro de 1994, e regulamentado pelo Decreto nº 8.058, de 26 de julho de 2013, considerando o estabelecido no Art. 2º da Resolução CAMEX nº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w:t>
      </w:r>
      <w:r w:rsidRPr="009077B8">
        <w:rPr>
          <w:rFonts w:eastAsia="Times New Roman" w:cs="Arial"/>
          <w:color w:val="162937"/>
          <w:sz w:val="24"/>
          <w:szCs w:val="24"/>
          <w:lang w:eastAsia="pt-BR"/>
        </w:rPr>
        <w:lastRenderedPageBreak/>
        <w:t xml:space="preserve">2004.10.00 da Nomenclatura Comum do MERCOSUL - NCM, quando originárias da França e dos Países Baixos, fabricadas pelas empresas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SAS e McCain </w:t>
      </w:r>
      <w:proofErr w:type="spellStart"/>
      <w:r w:rsidRPr="009077B8">
        <w:rPr>
          <w:rFonts w:eastAsia="Times New Roman" w:cs="Arial"/>
          <w:color w:val="162937"/>
          <w:sz w:val="24"/>
          <w:szCs w:val="24"/>
          <w:lang w:eastAsia="pt-BR"/>
        </w:rPr>
        <w:t>Foods</w:t>
      </w:r>
      <w:proofErr w:type="spellEnd"/>
      <w:r w:rsidRPr="009077B8">
        <w:rPr>
          <w:rFonts w:eastAsia="Times New Roman" w:cs="Arial"/>
          <w:color w:val="162937"/>
          <w:sz w:val="24"/>
          <w:szCs w:val="24"/>
          <w:lang w:eastAsia="pt-BR"/>
        </w:rPr>
        <w:t xml:space="preserve">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B.V., torna público que:</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1. De acordo com o disposto no tópico D do item 4 do Anexo I da Resolução CAMEX nº 6, de 2017, o ajuste do preço a ser praticado pela McCain do Brasil nas suas revendas do produto objeto do compromisso de preços importado da McCain </w:t>
      </w:r>
      <w:proofErr w:type="spellStart"/>
      <w:r w:rsidRPr="009077B8">
        <w:rPr>
          <w:rFonts w:eastAsia="Times New Roman" w:cs="Arial"/>
          <w:color w:val="162937"/>
          <w:sz w:val="24"/>
          <w:szCs w:val="24"/>
          <w:lang w:eastAsia="pt-BR"/>
        </w:rPr>
        <w:t>Alimentaires</w:t>
      </w:r>
      <w:proofErr w:type="spellEnd"/>
      <w:r w:rsidRPr="009077B8">
        <w:rPr>
          <w:rFonts w:eastAsia="Times New Roman" w:cs="Arial"/>
          <w:color w:val="162937"/>
          <w:sz w:val="24"/>
          <w:szCs w:val="24"/>
          <w:lang w:eastAsia="pt-BR"/>
        </w:rPr>
        <w:t xml:space="preserve"> SAS e da McCain </w:t>
      </w:r>
      <w:proofErr w:type="spellStart"/>
      <w:r w:rsidRPr="009077B8">
        <w:rPr>
          <w:rFonts w:eastAsia="Times New Roman" w:cs="Arial"/>
          <w:color w:val="162937"/>
          <w:sz w:val="24"/>
          <w:szCs w:val="24"/>
          <w:lang w:eastAsia="pt-BR"/>
        </w:rPr>
        <w:t>Foods</w:t>
      </w:r>
      <w:proofErr w:type="spellEnd"/>
      <w:r w:rsidRPr="009077B8">
        <w:rPr>
          <w:rFonts w:eastAsia="Times New Roman" w:cs="Arial"/>
          <w:color w:val="162937"/>
          <w:sz w:val="24"/>
          <w:szCs w:val="24"/>
          <w:lang w:eastAsia="pt-BR"/>
        </w:rPr>
        <w:t xml:space="preserve">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B.V deve ser realizado com base: na variação do Índice de Preços ao Produtor Amplo - Origem (IPA-OG) - Produtos Industriais, aplicada ao preço de revenda em reais ou na variação do HICP (</w:t>
      </w:r>
      <w:proofErr w:type="spellStart"/>
      <w:r w:rsidRPr="009077B8">
        <w:rPr>
          <w:rFonts w:eastAsia="Times New Roman" w:cs="Arial"/>
          <w:color w:val="162937"/>
          <w:sz w:val="24"/>
          <w:szCs w:val="24"/>
          <w:lang w:eastAsia="pt-BR"/>
        </w:rPr>
        <w:t>Harmonized</w:t>
      </w:r>
      <w:proofErr w:type="spellEnd"/>
      <w:r w:rsidRPr="009077B8">
        <w:rPr>
          <w:rFonts w:eastAsia="Times New Roman" w:cs="Arial"/>
          <w:color w:val="162937"/>
          <w:sz w:val="24"/>
          <w:szCs w:val="24"/>
          <w:lang w:eastAsia="pt-BR"/>
        </w:rPr>
        <w:t xml:space="preserve"> Index </w:t>
      </w:r>
      <w:proofErr w:type="spellStart"/>
      <w:r w:rsidRPr="009077B8">
        <w:rPr>
          <w:rFonts w:eastAsia="Times New Roman" w:cs="Arial"/>
          <w:color w:val="162937"/>
          <w:sz w:val="24"/>
          <w:szCs w:val="24"/>
          <w:lang w:eastAsia="pt-BR"/>
        </w:rPr>
        <w:t>of</w:t>
      </w:r>
      <w:proofErr w:type="spellEnd"/>
      <w:r w:rsidRPr="009077B8">
        <w:rPr>
          <w:rFonts w:eastAsia="Times New Roman" w:cs="Arial"/>
          <w:color w:val="162937"/>
          <w:sz w:val="24"/>
          <w:szCs w:val="24"/>
          <w:lang w:eastAsia="pt-BR"/>
        </w:rPr>
        <w:t xml:space="preserve"> </w:t>
      </w:r>
      <w:proofErr w:type="spellStart"/>
      <w:r w:rsidRPr="009077B8">
        <w:rPr>
          <w:rFonts w:eastAsia="Times New Roman" w:cs="Arial"/>
          <w:color w:val="162937"/>
          <w:sz w:val="24"/>
          <w:szCs w:val="24"/>
          <w:lang w:eastAsia="pt-BR"/>
        </w:rPr>
        <w:t>Consumer</w:t>
      </w:r>
      <w:proofErr w:type="spellEnd"/>
      <w:r w:rsidRPr="009077B8">
        <w:rPr>
          <w:rFonts w:eastAsia="Times New Roman" w:cs="Arial"/>
          <w:color w:val="162937"/>
          <w:sz w:val="24"/>
          <w:szCs w:val="24"/>
          <w:lang w:eastAsia="pt-BR"/>
        </w:rPr>
        <w:t xml:space="preserve"> </w:t>
      </w:r>
      <w:proofErr w:type="spellStart"/>
      <w:r w:rsidRPr="009077B8">
        <w:rPr>
          <w:rFonts w:eastAsia="Times New Roman" w:cs="Arial"/>
          <w:color w:val="162937"/>
          <w:sz w:val="24"/>
          <w:szCs w:val="24"/>
          <w:lang w:eastAsia="pt-BR"/>
        </w:rPr>
        <w:t>Prices</w:t>
      </w:r>
      <w:proofErr w:type="spellEnd"/>
      <w:r w:rsidRPr="009077B8">
        <w:rPr>
          <w:rFonts w:eastAsia="Times New Roman" w:cs="Arial"/>
          <w:color w:val="162937"/>
          <w:sz w:val="24"/>
          <w:szCs w:val="24"/>
          <w:lang w:eastAsia="pt-BR"/>
        </w:rPr>
        <w:t xml:space="preserve"> - Overall Index) da Europa aplicada ao preço de revenda em euros e convertido para reais com base na média da taxa de câmbio do período de reajuste; o que resultar no preço reajustado mais elevado.</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2. Do mencionado preço de revenda reajustado, devem ser deduzidos: o percentual de 50,5% a fim de se apurar o preço de exportação reajustado a ser praticado pela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e pela McCain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para a McCain do Brasil e o percentual de 18,4% a fim de se apurar o preço de exportação reajustado a ser praticado pela McCain Argentina para clientes independentes no Brasil. Os preços encontrados devem ser convertidos em euros com base na média da taxa de câmbio do período de reajuste.</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3. Nos termos previstos, a variação dos índices IPA-OG e HICP foi calculada por meio da comparação entre o índice médio do período de reajuste anterior (dezembro de 2017 a maio de 2018) e o índice médio do novo período de reajuste (junho de 2018 a novembro de 2018). Constatou-se variação positiva de 7,5% do IPA-OG e variação positiva de 1,2% do HICP.</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4. O preço reajustado foi apurado a partir da aplicação da variação do HICP ao preço de revenda em euros, convertido para reais. Deste preço foram deduzidos os percentuais previstos para apuração dos preços a serem praticados pela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e pela McCain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para a McCain do Brasil e pela McCain Argentina para clientes independentes no Brasil. Os respectivos preços foram convertidos em euros com base na média da taxa de câmbio do período de reajuste (1º de junho de 2018 a 30 de novembro de 2018).</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5. Assim, observados os termos do compromisso que previram o reajuste dos preços a serem praticados, bem como as fórmulas previstas, determina-se que:</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5.1. O preço de revenda de batatas congeladas fabricadas pela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ou pela McCain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a ser praticado pela McCain do Brasil para o primeiro comprador independente no Brasil deverá ser igual ou superior a R$ 4.727,93/t (quatro mil setecentos e vinte e sete reais e noventa e três centavos por tonelada), na condição </w:t>
      </w:r>
      <w:proofErr w:type="spellStart"/>
      <w:r w:rsidRPr="009077B8">
        <w:rPr>
          <w:rFonts w:eastAsia="Times New Roman" w:cs="Arial"/>
          <w:color w:val="162937"/>
          <w:sz w:val="24"/>
          <w:szCs w:val="24"/>
          <w:lang w:eastAsia="pt-BR"/>
        </w:rPr>
        <w:t>ex</w:t>
      </w:r>
      <w:proofErr w:type="spellEnd"/>
      <w:r w:rsidRPr="009077B8">
        <w:rPr>
          <w:rFonts w:eastAsia="Times New Roman" w:cs="Arial"/>
          <w:color w:val="162937"/>
          <w:sz w:val="24"/>
          <w:szCs w:val="24"/>
          <w:lang w:eastAsia="pt-BR"/>
        </w:rPr>
        <w:t xml:space="preserve"> fabrica, que, convertido com base na taxa de câmbio média do período de reajuste (1º de junho de 2018 a 30 de novembro de 2018), equivale a € 1.057,67/t (mil e cinquenta e sete euros e sessenta e sete centavos por tonelada), líquido de impostos (PIS, CONFINS e ICMS), descontos, abatimentos e frete interno.</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5.2. O preço de exportação de batatas congeladas a ser praticado pela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e pela McCain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em suas exportações para a McCain do Brasil deverá ser igual ou superior a € 523,55/t (quinhentos e vinte e três euros e cinquenta e cinco centavos por tonelada), na condição CIF, para as exportações originárias da França e dos Países Baixos.</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5.3. O preço de exportação de batatas congeladas fabricadas pela McCain </w:t>
      </w:r>
      <w:proofErr w:type="spellStart"/>
      <w:r w:rsidRPr="009077B8">
        <w:rPr>
          <w:rFonts w:eastAsia="Times New Roman" w:cs="Arial"/>
          <w:color w:val="162937"/>
          <w:sz w:val="24"/>
          <w:szCs w:val="24"/>
          <w:lang w:eastAsia="pt-BR"/>
        </w:rPr>
        <w:t>Alimentaire</w:t>
      </w:r>
      <w:proofErr w:type="spellEnd"/>
      <w:r w:rsidRPr="009077B8">
        <w:rPr>
          <w:rFonts w:eastAsia="Times New Roman" w:cs="Arial"/>
          <w:color w:val="162937"/>
          <w:sz w:val="24"/>
          <w:szCs w:val="24"/>
          <w:lang w:eastAsia="pt-BR"/>
        </w:rPr>
        <w:t xml:space="preserve"> ou pela McCain </w:t>
      </w:r>
      <w:proofErr w:type="spellStart"/>
      <w:r w:rsidRPr="009077B8">
        <w:rPr>
          <w:rFonts w:eastAsia="Times New Roman" w:cs="Arial"/>
          <w:color w:val="162937"/>
          <w:sz w:val="24"/>
          <w:szCs w:val="24"/>
          <w:lang w:eastAsia="pt-BR"/>
        </w:rPr>
        <w:t>Holland</w:t>
      </w:r>
      <w:proofErr w:type="spellEnd"/>
      <w:r w:rsidRPr="009077B8">
        <w:rPr>
          <w:rFonts w:eastAsia="Times New Roman" w:cs="Arial"/>
          <w:color w:val="162937"/>
          <w:sz w:val="24"/>
          <w:szCs w:val="24"/>
          <w:lang w:eastAsia="pt-BR"/>
        </w:rPr>
        <w:t xml:space="preserve"> a ser praticado pela McCain Argentina para os </w:t>
      </w:r>
      <w:r w:rsidRPr="009077B8">
        <w:rPr>
          <w:rFonts w:eastAsia="Times New Roman" w:cs="Arial"/>
          <w:color w:val="162937"/>
          <w:sz w:val="24"/>
          <w:szCs w:val="24"/>
          <w:lang w:eastAsia="pt-BR"/>
        </w:rPr>
        <w:lastRenderedPageBreak/>
        <w:t>clientes independentes no Brasil deverá ser igual ou superior a € 863,06/t (oitocentos e sessenta e três euros e seis centavos por tonelada), na condição CIF.</w:t>
      </w:r>
    </w:p>
    <w:p w:rsidR="009077B8" w:rsidRPr="009077B8" w:rsidRDefault="009077B8" w:rsidP="009077B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6. Esta Circular entra em vigor em um prazo de 30 (trinta) dias a partir da data de sua publicação no D.O.U.</w:t>
      </w:r>
    </w:p>
    <w:p w:rsidR="009077B8" w:rsidRDefault="009077B8" w:rsidP="009077B8">
      <w:pPr>
        <w:shd w:val="clear" w:color="auto" w:fill="FFFFFF"/>
        <w:spacing w:after="0" w:line="240" w:lineRule="auto"/>
        <w:jc w:val="center"/>
        <w:rPr>
          <w:rFonts w:eastAsia="Times New Roman" w:cs="Arial"/>
          <w:caps/>
          <w:color w:val="162937"/>
          <w:sz w:val="24"/>
          <w:szCs w:val="24"/>
          <w:lang w:eastAsia="pt-BR"/>
        </w:rPr>
      </w:pPr>
    </w:p>
    <w:p w:rsidR="009077B8" w:rsidRPr="009077B8" w:rsidRDefault="009077B8" w:rsidP="009077B8">
      <w:pPr>
        <w:shd w:val="clear" w:color="auto" w:fill="FFFFFF"/>
        <w:spacing w:after="0" w:line="240" w:lineRule="auto"/>
        <w:jc w:val="center"/>
        <w:rPr>
          <w:rFonts w:eastAsia="Times New Roman" w:cs="Arial"/>
          <w:caps/>
          <w:color w:val="162937"/>
          <w:sz w:val="24"/>
          <w:szCs w:val="24"/>
          <w:lang w:eastAsia="pt-BR"/>
        </w:rPr>
      </w:pPr>
      <w:r w:rsidRPr="009077B8">
        <w:rPr>
          <w:rFonts w:eastAsia="Times New Roman" w:cs="Arial"/>
          <w:caps/>
          <w:color w:val="162937"/>
          <w:sz w:val="24"/>
          <w:szCs w:val="24"/>
          <w:lang w:eastAsia="pt-BR"/>
        </w:rPr>
        <w:t>RENATO AGOSTINHO DA SILVA</w:t>
      </w:r>
    </w:p>
    <w:p w:rsidR="009077B8" w:rsidRDefault="009077B8" w:rsidP="00D8139D">
      <w:pPr>
        <w:shd w:val="clear" w:color="auto" w:fill="FFFFFF"/>
        <w:spacing w:after="0" w:line="240" w:lineRule="auto"/>
        <w:rPr>
          <w:sz w:val="24"/>
          <w:szCs w:val="24"/>
        </w:rPr>
      </w:pPr>
    </w:p>
    <w:p w:rsidR="009077B8" w:rsidRDefault="009077B8" w:rsidP="00D8139D">
      <w:pPr>
        <w:shd w:val="clear" w:color="auto" w:fill="FFFFFF"/>
        <w:spacing w:after="0" w:line="240" w:lineRule="auto"/>
        <w:rPr>
          <w:sz w:val="24"/>
          <w:szCs w:val="24"/>
        </w:rPr>
      </w:pPr>
    </w:p>
    <w:p w:rsidR="00D8139D" w:rsidRPr="009077B8" w:rsidRDefault="00D8139D" w:rsidP="00D8139D">
      <w:pPr>
        <w:shd w:val="clear" w:color="auto" w:fill="FFFFFF"/>
        <w:spacing w:after="0" w:line="240" w:lineRule="auto"/>
        <w:rPr>
          <w:sz w:val="24"/>
          <w:szCs w:val="24"/>
        </w:rPr>
      </w:pPr>
    </w:p>
    <w:p w:rsidR="00FD33B2" w:rsidRPr="00FD33B2" w:rsidRDefault="00D8139D" w:rsidP="00FD33B2">
      <w:pPr>
        <w:shd w:val="clear" w:color="auto" w:fill="FFFFFF"/>
        <w:spacing w:after="0" w:line="240" w:lineRule="auto"/>
        <w:jc w:val="center"/>
        <w:rPr>
          <w:b/>
          <w:sz w:val="24"/>
          <w:szCs w:val="24"/>
        </w:rPr>
      </w:pPr>
      <w:r w:rsidRPr="00FD33B2">
        <w:rPr>
          <w:b/>
          <w:sz w:val="24"/>
          <w:szCs w:val="24"/>
        </w:rPr>
        <w:t xml:space="preserve">CIRCULAR </w:t>
      </w:r>
      <w:r w:rsidR="00FD33B2" w:rsidRPr="00FD33B2">
        <w:rPr>
          <w:b/>
          <w:sz w:val="24"/>
          <w:szCs w:val="24"/>
        </w:rPr>
        <w:t xml:space="preserve">SECEX </w:t>
      </w:r>
      <w:r w:rsidRPr="00FD33B2">
        <w:rPr>
          <w:b/>
          <w:sz w:val="24"/>
          <w:szCs w:val="24"/>
        </w:rPr>
        <w:t>No 4, DE 1º DE FEVEREIRO DE 2019 (D.O.U. de 04/02/2019)</w:t>
      </w:r>
    </w:p>
    <w:p w:rsidR="00FD33B2" w:rsidRDefault="00FD33B2" w:rsidP="00D8139D">
      <w:pPr>
        <w:shd w:val="clear" w:color="auto" w:fill="FFFFFF"/>
        <w:spacing w:after="0" w:line="240" w:lineRule="auto"/>
        <w:rPr>
          <w:sz w:val="24"/>
          <w:szCs w:val="24"/>
        </w:rPr>
      </w:pPr>
    </w:p>
    <w:p w:rsidR="00FD33B2" w:rsidRDefault="00FD33B2"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52272.002326/2018-11 e do Parecer no 4, de 1 o de fevereiro de 2019, elaborado pelo Departamento de Defesa Comercial e Interesse Público – DECOM desta Secretaria de Comércio Exterior - SECEX, e por terem sido apresentados elementos suficientes que indicam haver dúvida quanto à incidência de direito antidumping sobre a importação do produto objeto desta circular, decide: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1. Iniciar avaliação de escopo do direito antidumping prorrogado pela Resolução CAMEX nº 126, de 22 de dezembro de 2016, publicada no D.O.U. de 23 de dezembro de 2016, aplicado às importações brasileiras de objetos de vidro para mesa, comumente classificados nos itens 7013.49.00, 7013.28.00 e 7013.37.00 da NCM, originárias da Argentina, China e Indonésia.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1.1. Tornar públicos os fatos que justificaram a decisão de início da avaliação de escopo, conforme o anexo à presente circular.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1.2. A data do início da avaliação de escopo será a da publicação desta circular no Diário Oficial da União - D.O.U.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2. As partes interessadas neste procedimento terão o prazo de 15 dias da data do início da avaliação de escopo para se habilitarem. Dentro do referido prazo, as partes interessadas poderão solicitar a realização de audiência, a fim de esclarecer aspectos relativos ao escopo do direito antidumping em vigor.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3. De acordo com o previsto no parágrafo único do art. 149 do Decreto no 8.058, de 2013, as partes interessadas, devidamente habilitadas, terão o prazo de 30 dias, contado da data do início da avaliação de escopo, para se manifestarem por escrito ou submeterem elementos de prova acerca da matéria.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lastRenderedPageBreak/>
        <w:t xml:space="preserve">4. A participação das partes interessadas no curso desta investigação de defesa comercial deverá realizar-se necessariamente por meio do Sistema </w:t>
      </w:r>
      <w:proofErr w:type="spellStart"/>
      <w:r w:rsidRPr="009077B8">
        <w:rPr>
          <w:sz w:val="24"/>
          <w:szCs w:val="24"/>
        </w:rPr>
        <w:t>Decom</w:t>
      </w:r>
      <w:proofErr w:type="spellEnd"/>
      <w:r w:rsidRPr="009077B8">
        <w:rPr>
          <w:sz w:val="24"/>
          <w:szCs w:val="24"/>
        </w:rPr>
        <w:t xml:space="preserve"> Digital (SDD), de acordo com a Portaria SECEX no 58, de 29 de julho de 2015. O endereço do SDD é </w:t>
      </w:r>
      <w:hyperlink r:id="rId6" w:history="1">
        <w:r w:rsidR="006B0ED7" w:rsidRPr="00443D50">
          <w:rPr>
            <w:rStyle w:val="Hyperlink"/>
            <w:sz w:val="24"/>
            <w:szCs w:val="24"/>
          </w:rPr>
          <w:t>http://decomdigital.mdic.gov.br</w:t>
        </w:r>
      </w:hyperlink>
      <w:r w:rsidRPr="009077B8">
        <w:rPr>
          <w:sz w:val="24"/>
          <w:szCs w:val="24"/>
        </w:rPr>
        <w:t xml:space="preserve">. </w:t>
      </w:r>
    </w:p>
    <w:p w:rsidR="006B0ED7" w:rsidRDefault="006B0ED7" w:rsidP="00D8139D">
      <w:pPr>
        <w:shd w:val="clear" w:color="auto" w:fill="FFFFFF"/>
        <w:spacing w:after="0" w:line="240" w:lineRule="auto"/>
        <w:rPr>
          <w:sz w:val="24"/>
          <w:szCs w:val="24"/>
        </w:rPr>
      </w:pPr>
    </w:p>
    <w:p w:rsidR="006B0ED7" w:rsidRDefault="00D8139D" w:rsidP="00D8139D">
      <w:pPr>
        <w:shd w:val="clear" w:color="auto" w:fill="FFFFFF"/>
        <w:spacing w:after="0" w:line="240" w:lineRule="auto"/>
        <w:rPr>
          <w:sz w:val="24"/>
          <w:szCs w:val="24"/>
        </w:rPr>
      </w:pPr>
      <w:r w:rsidRPr="009077B8">
        <w:rPr>
          <w:sz w:val="24"/>
          <w:szCs w:val="24"/>
        </w:rPr>
        <w:t xml:space="preserve">5. A participação das partes interessadas no curso desta investigação de defesa comercial será feita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 o 58, de 2015. </w:t>
      </w:r>
    </w:p>
    <w:p w:rsidR="006B0ED7" w:rsidRDefault="006B0ED7" w:rsidP="00D8139D">
      <w:pPr>
        <w:shd w:val="clear" w:color="auto" w:fill="FFFFFF"/>
        <w:spacing w:after="0" w:line="240" w:lineRule="auto"/>
        <w:rPr>
          <w:sz w:val="24"/>
          <w:szCs w:val="24"/>
        </w:rPr>
      </w:pPr>
    </w:p>
    <w:p w:rsidR="00D8139D" w:rsidRDefault="00D8139D" w:rsidP="00D8139D">
      <w:pPr>
        <w:shd w:val="clear" w:color="auto" w:fill="FFFFFF"/>
        <w:spacing w:after="0" w:line="240" w:lineRule="auto"/>
        <w:rPr>
          <w:sz w:val="24"/>
          <w:szCs w:val="24"/>
        </w:rPr>
      </w:pPr>
      <w:r w:rsidRPr="009077B8">
        <w:rPr>
          <w:sz w:val="24"/>
          <w:szCs w:val="24"/>
        </w:rPr>
        <w:t xml:space="preserve">6. Esclarecimentos adicionais podem ser obtidos pelos telefones + 55 61 2027-9342/9347 ou pelo endereço eletrônico: decom@mdic.gov.br. LUCAS FERRAZ </w:t>
      </w:r>
    </w:p>
    <w:p w:rsidR="006B0ED7" w:rsidRDefault="006B0ED7" w:rsidP="00D8139D">
      <w:pPr>
        <w:shd w:val="clear" w:color="auto" w:fill="FFFFFF"/>
        <w:spacing w:after="0" w:line="240" w:lineRule="auto"/>
        <w:rPr>
          <w:sz w:val="24"/>
          <w:szCs w:val="24"/>
        </w:rPr>
      </w:pPr>
    </w:p>
    <w:p w:rsidR="006B0ED7" w:rsidRPr="009077B8" w:rsidRDefault="006B0ED7" w:rsidP="00D8139D">
      <w:pPr>
        <w:shd w:val="clear" w:color="auto" w:fill="FFFFFF"/>
        <w:spacing w:after="0" w:line="240" w:lineRule="auto"/>
        <w:rPr>
          <w:sz w:val="24"/>
          <w:szCs w:val="24"/>
        </w:rPr>
      </w:pPr>
    </w:p>
    <w:p w:rsidR="00D8139D" w:rsidRPr="009077B8" w:rsidRDefault="00D8139D" w:rsidP="00D8139D">
      <w:pPr>
        <w:shd w:val="clear" w:color="auto" w:fill="FFFFFF"/>
        <w:spacing w:after="0" w:line="240" w:lineRule="auto"/>
        <w:rPr>
          <w:sz w:val="24"/>
          <w:szCs w:val="24"/>
        </w:rPr>
      </w:pPr>
    </w:p>
    <w:p w:rsidR="009C3E41" w:rsidRPr="009C3E41" w:rsidRDefault="00D8139D" w:rsidP="009C3E41">
      <w:pPr>
        <w:shd w:val="clear" w:color="auto" w:fill="FFFFFF"/>
        <w:spacing w:after="0" w:line="240" w:lineRule="auto"/>
        <w:jc w:val="center"/>
        <w:rPr>
          <w:b/>
          <w:sz w:val="24"/>
          <w:szCs w:val="24"/>
        </w:rPr>
      </w:pPr>
      <w:r w:rsidRPr="009C3E41">
        <w:rPr>
          <w:b/>
          <w:sz w:val="24"/>
          <w:szCs w:val="24"/>
        </w:rPr>
        <w:t xml:space="preserve">CIRCULAR </w:t>
      </w:r>
      <w:r w:rsidR="006B0ED7" w:rsidRPr="009C3E41">
        <w:rPr>
          <w:b/>
          <w:sz w:val="24"/>
          <w:szCs w:val="24"/>
        </w:rPr>
        <w:t xml:space="preserve">SECEX </w:t>
      </w:r>
      <w:r w:rsidRPr="009C3E41">
        <w:rPr>
          <w:b/>
          <w:sz w:val="24"/>
          <w:szCs w:val="24"/>
        </w:rPr>
        <w:t>No 5, DE 5 DE FEVEREIRO DE 2019 (D.O.U. de 06/02/2019)</w:t>
      </w:r>
    </w:p>
    <w:p w:rsidR="009C3E41" w:rsidRDefault="009C3E41" w:rsidP="00D8139D">
      <w:pPr>
        <w:shd w:val="clear" w:color="auto" w:fill="FFFFFF"/>
        <w:spacing w:after="0" w:line="240" w:lineRule="auto"/>
        <w:rPr>
          <w:sz w:val="24"/>
          <w:szCs w:val="24"/>
        </w:rPr>
      </w:pPr>
    </w:p>
    <w:p w:rsidR="009C3E41" w:rsidRDefault="00D8139D" w:rsidP="00D8139D">
      <w:pPr>
        <w:shd w:val="clear" w:color="auto" w:fill="FFFFFF"/>
        <w:spacing w:after="0" w:line="240" w:lineRule="auto"/>
        <w:rPr>
          <w:sz w:val="24"/>
          <w:szCs w:val="24"/>
        </w:rPr>
      </w:pPr>
      <w:r w:rsidRPr="009077B8">
        <w:rPr>
          <w:sz w:val="24"/>
          <w:szCs w:val="24"/>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52272.001196/2017-18 e do Parecer nº 1, de 5 de fevereiro de 2019, elaborado pelo Departamento de Defesa Comercial e Interesse Público – DECOM desta Secretaria, decide: </w:t>
      </w:r>
    </w:p>
    <w:p w:rsidR="009C3E41" w:rsidRDefault="009C3E41" w:rsidP="00D8139D">
      <w:pPr>
        <w:shd w:val="clear" w:color="auto" w:fill="FFFFFF"/>
        <w:spacing w:after="0" w:line="240" w:lineRule="auto"/>
        <w:rPr>
          <w:sz w:val="24"/>
          <w:szCs w:val="24"/>
        </w:rPr>
      </w:pPr>
    </w:p>
    <w:p w:rsidR="009C3E41" w:rsidRDefault="00D8139D" w:rsidP="00D8139D">
      <w:pPr>
        <w:shd w:val="clear" w:color="auto" w:fill="FFFFFF"/>
        <w:spacing w:after="0" w:line="240" w:lineRule="auto"/>
        <w:rPr>
          <w:sz w:val="24"/>
          <w:szCs w:val="24"/>
        </w:rPr>
      </w:pPr>
      <w:r w:rsidRPr="009077B8">
        <w:rPr>
          <w:sz w:val="24"/>
          <w:szCs w:val="24"/>
        </w:rPr>
        <w:t xml:space="preserve">1. Encerrar a revisão da medida antidumping instituída pela Resolução CAMEX nº 2, de 5 de fevereiro de 2013, iniciada por intermédio da Circular SECEX no 7, de 5 de fevereiro de 2018, publicada no Diário Oficial da União (D.O.U) de 6 de fevereiro de 2018, sem prorrogação da referida medida, uma vez que não houve comprovação da probabilidade de retomada de dumping nas exportações da União Europeia e da Nova Zelândia para o Brasil de leite em pó, integral ou desnatado, não fracionado, classificado nos itens 0402.10.10, 0402.10.90, 0402.21.10, 0402.21.20, 0402.29.10 e 0402.29.20 da Nomenclatura Comum do MERCOSUL - NCM, e do dano à indústria doméstica decorrente de tal prática, no caso de extinção da medida antidumping em questão, nos termos do art. 106 do Decreto no 8.058, de 2013. </w:t>
      </w:r>
    </w:p>
    <w:p w:rsidR="009C3E41" w:rsidRDefault="009C3E41" w:rsidP="00D8139D">
      <w:pPr>
        <w:shd w:val="clear" w:color="auto" w:fill="FFFFFF"/>
        <w:spacing w:after="0" w:line="240" w:lineRule="auto"/>
        <w:rPr>
          <w:sz w:val="24"/>
          <w:szCs w:val="24"/>
        </w:rPr>
      </w:pPr>
    </w:p>
    <w:p w:rsidR="009C3E41" w:rsidRDefault="00D8139D" w:rsidP="00D8139D">
      <w:pPr>
        <w:shd w:val="clear" w:color="auto" w:fill="FFFFFF"/>
        <w:spacing w:after="0" w:line="240" w:lineRule="auto"/>
        <w:rPr>
          <w:sz w:val="24"/>
          <w:szCs w:val="24"/>
        </w:rPr>
      </w:pPr>
      <w:r w:rsidRPr="009077B8">
        <w:rPr>
          <w:sz w:val="24"/>
          <w:szCs w:val="24"/>
        </w:rPr>
        <w:t xml:space="preserve">2. Tornar públicos os fatos que justificaram essa decisão, conforme o anexo a esta Circular. </w:t>
      </w:r>
    </w:p>
    <w:p w:rsidR="009C3E41" w:rsidRDefault="009C3E41" w:rsidP="00D8139D">
      <w:pPr>
        <w:shd w:val="clear" w:color="auto" w:fill="FFFFFF"/>
        <w:spacing w:after="0" w:line="240" w:lineRule="auto"/>
        <w:rPr>
          <w:sz w:val="24"/>
          <w:szCs w:val="24"/>
        </w:rPr>
      </w:pPr>
    </w:p>
    <w:p w:rsidR="00D8139D" w:rsidRPr="009077B8" w:rsidRDefault="00D8139D" w:rsidP="00D8139D">
      <w:pPr>
        <w:shd w:val="clear" w:color="auto" w:fill="FFFFFF"/>
        <w:spacing w:after="0" w:line="240" w:lineRule="auto"/>
        <w:rPr>
          <w:sz w:val="24"/>
          <w:szCs w:val="24"/>
        </w:rPr>
      </w:pPr>
      <w:r w:rsidRPr="009077B8">
        <w:rPr>
          <w:sz w:val="24"/>
          <w:szCs w:val="24"/>
        </w:rPr>
        <w:t>3. Esta Circular entra em vigor na data de sua publicação no Diário Oficial da União. LUCAS FERRAZ</w:t>
      </w:r>
    </w:p>
    <w:p w:rsidR="009C3E41" w:rsidRDefault="009C3E41" w:rsidP="001345E8">
      <w:pPr>
        <w:shd w:val="clear" w:color="auto" w:fill="FFFFFF"/>
        <w:spacing w:after="0" w:line="240" w:lineRule="auto"/>
        <w:jc w:val="center"/>
        <w:rPr>
          <w:rFonts w:eastAsia="Times New Roman" w:cs="Arial"/>
          <w:b/>
          <w:bCs/>
          <w:caps/>
          <w:color w:val="172938"/>
          <w:sz w:val="24"/>
          <w:szCs w:val="24"/>
          <w:lang w:eastAsia="pt-BR"/>
        </w:rPr>
      </w:pPr>
    </w:p>
    <w:p w:rsidR="001345E8" w:rsidRPr="009077B8" w:rsidRDefault="00B649AD" w:rsidP="001345E8">
      <w:pPr>
        <w:shd w:val="clear" w:color="auto" w:fill="FFFFFF"/>
        <w:spacing w:after="0" w:line="240" w:lineRule="auto"/>
        <w:jc w:val="center"/>
        <w:rPr>
          <w:rFonts w:eastAsia="Times New Roman" w:cs="Arial"/>
          <w:b/>
          <w:bCs/>
          <w:caps/>
          <w:color w:val="172938"/>
          <w:sz w:val="24"/>
          <w:szCs w:val="24"/>
          <w:lang w:eastAsia="pt-BR"/>
        </w:rPr>
      </w:pPr>
      <w:r>
        <w:rPr>
          <w:rFonts w:eastAsia="Times New Roman" w:cs="Arial"/>
          <w:b/>
          <w:bCs/>
          <w:caps/>
          <w:color w:val="172938"/>
          <w:sz w:val="24"/>
          <w:szCs w:val="24"/>
          <w:lang w:eastAsia="pt-BR"/>
        </w:rPr>
        <w:t>c</w:t>
      </w:r>
      <w:r w:rsidR="001345E8" w:rsidRPr="009077B8">
        <w:rPr>
          <w:rFonts w:eastAsia="Times New Roman" w:cs="Arial"/>
          <w:b/>
          <w:bCs/>
          <w:caps/>
          <w:color w:val="172938"/>
          <w:sz w:val="24"/>
          <w:szCs w:val="24"/>
          <w:lang w:eastAsia="pt-BR"/>
        </w:rPr>
        <w:t>IRCULAR Nº 6, DE 12 DE FEVEREIRO DE 2019</w:t>
      </w:r>
    </w:p>
    <w:p w:rsidR="001345E8" w:rsidRPr="009077B8" w:rsidRDefault="001345E8" w:rsidP="001345E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lastRenderedPageBreak/>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e o contido no Decreto no8.058, de 26 de julho de 2013, especialmente o previsto nos </w:t>
      </w:r>
      <w:proofErr w:type="spellStart"/>
      <w:r w:rsidRPr="009077B8">
        <w:rPr>
          <w:rFonts w:eastAsia="Times New Roman" w:cs="Arial"/>
          <w:color w:val="162937"/>
          <w:sz w:val="24"/>
          <w:szCs w:val="24"/>
          <w:lang w:eastAsia="pt-BR"/>
        </w:rPr>
        <w:t>arts</w:t>
      </w:r>
      <w:proofErr w:type="spellEnd"/>
      <w:r w:rsidRPr="009077B8">
        <w:rPr>
          <w:rFonts w:eastAsia="Times New Roman" w:cs="Arial"/>
          <w:color w:val="162937"/>
          <w:sz w:val="24"/>
          <w:szCs w:val="24"/>
          <w:lang w:eastAsia="pt-BR"/>
        </w:rPr>
        <w:t>. 5º, 59 a 63 e 112, decide:</w:t>
      </w:r>
    </w:p>
    <w:p w:rsidR="001345E8" w:rsidRPr="009077B8" w:rsidRDefault="001345E8" w:rsidP="001345E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1. No âmbito do Processo SECEX 52272.001668/2018-13, prorrogar por até dois meses, a partir de 27 de maio de 2019, o prazo para conclusão da revisão de final de período da medida antidumping aplicada às exportações para o Brasil de pneus de automóveis, comumente classificadas no item 4011.10.00 da Nomenclatura Comum do Mercosul - NCM, originárias da China, iniciada por intermédio da Circular SECEX no32, de 26 de julho de 2018, publicada no Diário Oficial da União - D.O.U. de 27 de julho de 2018, e tornar públicos os prazos a que fazem referência os </w:t>
      </w:r>
      <w:proofErr w:type="spellStart"/>
      <w:r w:rsidRPr="009077B8">
        <w:rPr>
          <w:rFonts w:eastAsia="Times New Roman" w:cs="Arial"/>
          <w:color w:val="162937"/>
          <w:sz w:val="24"/>
          <w:szCs w:val="24"/>
          <w:lang w:eastAsia="pt-BR"/>
        </w:rPr>
        <w:t>arts</w:t>
      </w:r>
      <w:proofErr w:type="spellEnd"/>
      <w:r w:rsidRPr="009077B8">
        <w:rPr>
          <w:rFonts w:eastAsia="Times New Roman" w:cs="Arial"/>
          <w:color w:val="162937"/>
          <w:sz w:val="24"/>
          <w:szCs w:val="24"/>
          <w:lang w:eastAsia="pt-BR"/>
        </w:rPr>
        <w:t>. 59 a 63 do Decreto no8.058, de 2013:</w:t>
      </w:r>
    </w:p>
    <w:tbl>
      <w:tblPr>
        <w:tblW w:w="0" w:type="auto"/>
        <w:tblCellMar>
          <w:top w:w="15" w:type="dxa"/>
          <w:left w:w="15" w:type="dxa"/>
          <w:bottom w:w="15" w:type="dxa"/>
          <w:right w:w="15" w:type="dxa"/>
        </w:tblCellMar>
        <w:tblLook w:val="04A0" w:firstRow="1" w:lastRow="0" w:firstColumn="1" w:lastColumn="0" w:noHBand="0" w:noVBand="1"/>
      </w:tblPr>
      <w:tblGrid>
        <w:gridCol w:w="1781"/>
        <w:gridCol w:w="5432"/>
        <w:gridCol w:w="1291"/>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w:t>
            </w:r>
          </w:p>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22/04/2019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13/05/2019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03/06/2019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24/06/2019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09/07/2019</w:t>
            </w:r>
          </w:p>
        </w:tc>
      </w:tr>
    </w:tbl>
    <w:p w:rsidR="001345E8" w:rsidRPr="009077B8" w:rsidRDefault="001345E8" w:rsidP="001345E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2. No âmbito do Processo SECEX 52272.001503/2018-33, prorrogar por até dois meses, a partir de 16 de maio de 2019, o prazo para conclusão da revisão de final de período da medida antidumping aplicada às exportações para o Brasil de laminados planos de aço ao silício, denominados magnéticos, de grãos não orientados (aço GNO), comumente classificadas nos subitens 7225.19.00 e 7226.19.00 da Nomenclatura Comum do Mercosul - NCM, originárias da China, da Coreia do Sul e de Taipé Chinês, iniciada por intermédio da Circular SECEX no27, de 13 de julho de 2018, publicada no Diário Oficial da União - D.O.U. de 16 de julho de 2018, e tornar públicos os prazos a que fazem referência os </w:t>
      </w:r>
      <w:proofErr w:type="spellStart"/>
      <w:r w:rsidRPr="009077B8">
        <w:rPr>
          <w:rFonts w:eastAsia="Times New Roman" w:cs="Arial"/>
          <w:color w:val="162937"/>
          <w:sz w:val="24"/>
          <w:szCs w:val="24"/>
          <w:lang w:eastAsia="pt-BR"/>
        </w:rPr>
        <w:t>arts</w:t>
      </w:r>
      <w:proofErr w:type="spellEnd"/>
      <w:r w:rsidRPr="009077B8">
        <w:rPr>
          <w:rFonts w:eastAsia="Times New Roman" w:cs="Arial"/>
          <w:color w:val="162937"/>
          <w:sz w:val="24"/>
          <w:szCs w:val="24"/>
          <w:lang w:eastAsia="pt-BR"/>
        </w:rPr>
        <w:t>. 59 a 63 do Decreto no8.058, de 2013:</w:t>
      </w:r>
    </w:p>
    <w:tbl>
      <w:tblPr>
        <w:tblW w:w="0" w:type="auto"/>
        <w:tblCellMar>
          <w:top w:w="15" w:type="dxa"/>
          <w:left w:w="15" w:type="dxa"/>
          <w:bottom w:w="15" w:type="dxa"/>
          <w:right w:w="15" w:type="dxa"/>
        </w:tblCellMar>
        <w:tblLook w:val="04A0" w:firstRow="1" w:lastRow="0" w:firstColumn="1" w:lastColumn="0" w:noHBand="0" w:noVBand="1"/>
      </w:tblPr>
      <w:tblGrid>
        <w:gridCol w:w="1781"/>
        <w:gridCol w:w="5432"/>
        <w:gridCol w:w="1291"/>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w:t>
            </w:r>
          </w:p>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15/04/2019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06/05/2019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lastRenderedPageBreak/>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27/05/2019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17/06/2019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02/07/2019</w:t>
            </w:r>
          </w:p>
        </w:tc>
      </w:tr>
    </w:tbl>
    <w:p w:rsidR="001345E8" w:rsidRPr="009077B8" w:rsidRDefault="001345E8" w:rsidP="001345E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 xml:space="preserve">3. No âmbito do processo SECEX 52272.001672/2018-73, prorrogar por até dois meses, a partir de 27 de maio de 2019, o prazo para conclusão da revisão de final de período da medida antidumping aplicada às exportações para o Brasil de tubos com costura, de aços inoxidáveis </w:t>
      </w:r>
      <w:proofErr w:type="spellStart"/>
      <w:r w:rsidRPr="009077B8">
        <w:rPr>
          <w:rFonts w:eastAsia="Times New Roman" w:cs="Arial"/>
          <w:color w:val="162937"/>
          <w:sz w:val="24"/>
          <w:szCs w:val="24"/>
          <w:lang w:eastAsia="pt-BR"/>
        </w:rPr>
        <w:t>austeníticos</w:t>
      </w:r>
      <w:proofErr w:type="spellEnd"/>
      <w:r w:rsidRPr="009077B8">
        <w:rPr>
          <w:rFonts w:eastAsia="Times New Roman" w:cs="Arial"/>
          <w:color w:val="162937"/>
          <w:sz w:val="24"/>
          <w:szCs w:val="24"/>
          <w:lang w:eastAsia="pt-BR"/>
        </w:rPr>
        <w:t xml:space="preserve"> graus 304 e 316, de seção circular, com diâmetro externo igual ou superior a 6 mm e inferior a 2.032 mm, com espessura igual ou superior a 0,40 mm e igual ou inferior a 12,70 mm, comumente classificadas nos subitens 7306.40.00 e 7306.90.20 da Nomenclatura Comum do Mercosul - NCM, originárias da China e Taipei Chinês, iniciada por intermédio da Circular SECEX nº 32, de 26 de julho de 2018, publicada no Diário Oficial da União - D.O.U. de 27 de julho de 2018 e tornar públicos os prazos que fazem referência os </w:t>
      </w:r>
      <w:proofErr w:type="spellStart"/>
      <w:r w:rsidRPr="009077B8">
        <w:rPr>
          <w:rFonts w:eastAsia="Times New Roman" w:cs="Arial"/>
          <w:color w:val="162937"/>
          <w:sz w:val="24"/>
          <w:szCs w:val="24"/>
          <w:lang w:eastAsia="pt-BR"/>
        </w:rPr>
        <w:t>arts</w:t>
      </w:r>
      <w:proofErr w:type="spellEnd"/>
      <w:r w:rsidRPr="009077B8">
        <w:rPr>
          <w:rFonts w:eastAsia="Times New Roman" w:cs="Arial"/>
          <w:color w:val="162937"/>
          <w:sz w:val="24"/>
          <w:szCs w:val="24"/>
          <w:lang w:eastAsia="pt-BR"/>
        </w:rPr>
        <w:t>. 59 a 63 do Decreto nº 8.058, de 2013:</w:t>
      </w:r>
    </w:p>
    <w:tbl>
      <w:tblPr>
        <w:tblW w:w="0" w:type="auto"/>
        <w:tblCellMar>
          <w:top w:w="15" w:type="dxa"/>
          <w:left w:w="15" w:type="dxa"/>
          <w:bottom w:w="15" w:type="dxa"/>
          <w:right w:w="15" w:type="dxa"/>
        </w:tblCellMar>
        <w:tblLook w:val="04A0" w:firstRow="1" w:lastRow="0" w:firstColumn="1" w:lastColumn="0" w:noHBand="0" w:noVBand="1"/>
      </w:tblPr>
      <w:tblGrid>
        <w:gridCol w:w="1781"/>
        <w:gridCol w:w="5432"/>
        <w:gridCol w:w="1291"/>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w:t>
            </w:r>
          </w:p>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25/04/2019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15/05/2019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04/06/2019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24/06/2019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10/07/2019</w:t>
            </w:r>
          </w:p>
        </w:tc>
      </w:tr>
    </w:tbl>
    <w:p w:rsidR="001345E8" w:rsidRPr="009077B8" w:rsidRDefault="001345E8" w:rsidP="001345E8">
      <w:pPr>
        <w:shd w:val="clear" w:color="auto" w:fill="FFFFFF"/>
        <w:spacing w:after="0" w:line="240" w:lineRule="auto"/>
        <w:ind w:firstLine="1200"/>
        <w:rPr>
          <w:rFonts w:eastAsia="Times New Roman" w:cs="Arial"/>
          <w:color w:val="162937"/>
          <w:sz w:val="24"/>
          <w:szCs w:val="24"/>
          <w:lang w:eastAsia="pt-BR"/>
        </w:rPr>
      </w:pPr>
      <w:r w:rsidRPr="009077B8">
        <w:rPr>
          <w:rFonts w:eastAsia="Times New Roman" w:cs="Arial"/>
          <w:color w:val="162937"/>
          <w:sz w:val="24"/>
          <w:szCs w:val="24"/>
          <w:lang w:eastAsia="pt-BR"/>
        </w:rPr>
        <w:t>4. No âmbito do processo SECEX 52272.001738/2018-25, tornar públicos os prazos que servirão de parâmetro para o restante da revisão da medida antidumping aplicada às importações brasileiras de cartões semirrígidos para embalagens, revestidos, dos tipos duplex e triplex, de gramatura igual ou superior a 200g/m2, comumente classificadas nos códigos 4810.13.89, 4810.19.89 e 4810.92.90 da Nomenclatura Comum do MERCOSUL - NCM, originárias da República do Chile, iniciada por intermédio da Circular SECEX no36, de 12 de setembro de 2018:</w:t>
      </w:r>
    </w:p>
    <w:tbl>
      <w:tblPr>
        <w:tblW w:w="0" w:type="auto"/>
        <w:tblCellMar>
          <w:top w:w="15" w:type="dxa"/>
          <w:left w:w="15" w:type="dxa"/>
          <w:bottom w:w="15" w:type="dxa"/>
          <w:right w:w="15" w:type="dxa"/>
        </w:tblCellMar>
        <w:tblLook w:val="04A0" w:firstRow="1" w:lastRow="0" w:firstColumn="1" w:lastColumn="0" w:noHBand="0" w:noVBand="1"/>
      </w:tblPr>
      <w:tblGrid>
        <w:gridCol w:w="1782"/>
        <w:gridCol w:w="5430"/>
        <w:gridCol w:w="1292"/>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w:t>
            </w:r>
          </w:p>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investigação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18/03/2019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lastRenderedPageBreak/>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08/04/2019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08/05/2019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28/05/2019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17/06/2019</w:t>
            </w:r>
          </w:p>
        </w:tc>
      </w:tr>
    </w:tbl>
    <w:p w:rsidR="001345E8" w:rsidRPr="009077B8" w:rsidRDefault="001345E8" w:rsidP="001345E8">
      <w:pPr>
        <w:shd w:val="clear" w:color="auto" w:fill="FFFFFF"/>
        <w:spacing w:after="0" w:line="240" w:lineRule="auto"/>
        <w:jc w:val="center"/>
        <w:rPr>
          <w:rFonts w:eastAsia="Times New Roman" w:cs="Arial"/>
          <w:caps/>
          <w:color w:val="162937"/>
          <w:sz w:val="24"/>
          <w:szCs w:val="24"/>
          <w:lang w:eastAsia="pt-BR"/>
        </w:rPr>
      </w:pPr>
      <w:r w:rsidRPr="009077B8">
        <w:rPr>
          <w:rFonts w:eastAsia="Times New Roman" w:cs="Arial"/>
          <w:caps/>
          <w:color w:val="162937"/>
          <w:sz w:val="24"/>
          <w:szCs w:val="24"/>
          <w:lang w:eastAsia="pt-BR"/>
        </w:rPr>
        <w:t>LUCAS FERRAZ</w:t>
      </w:r>
    </w:p>
    <w:p w:rsidR="00B649AD" w:rsidRDefault="00B649AD" w:rsidP="001345E8">
      <w:pPr>
        <w:pStyle w:val="centralizar"/>
        <w:shd w:val="clear" w:color="auto" w:fill="FFFFFF"/>
        <w:spacing w:before="30" w:beforeAutospacing="0" w:after="45" w:afterAutospacing="0"/>
        <w:jc w:val="center"/>
        <w:rPr>
          <w:rStyle w:val="publicado-dou"/>
          <w:rFonts w:asciiTheme="minorHAnsi" w:hAnsiTheme="minorHAnsi" w:cs="Arial"/>
          <w:color w:val="162937"/>
        </w:rPr>
      </w:pPr>
    </w:p>
    <w:p w:rsidR="0021016A" w:rsidRDefault="0021016A" w:rsidP="001345E8">
      <w:pPr>
        <w:pStyle w:val="centralizar"/>
        <w:shd w:val="clear" w:color="auto" w:fill="FFFFFF"/>
        <w:spacing w:before="30" w:beforeAutospacing="0" w:after="45" w:afterAutospacing="0"/>
        <w:jc w:val="center"/>
        <w:rPr>
          <w:rStyle w:val="publicado-dou"/>
          <w:rFonts w:asciiTheme="minorHAnsi" w:hAnsiTheme="minorHAnsi" w:cs="Arial"/>
          <w:color w:val="162937"/>
        </w:rPr>
      </w:pPr>
    </w:p>
    <w:p w:rsidR="00B649AD" w:rsidRDefault="00B649AD" w:rsidP="001345E8">
      <w:pPr>
        <w:pStyle w:val="centralizar"/>
        <w:shd w:val="clear" w:color="auto" w:fill="FFFFFF"/>
        <w:spacing w:before="30" w:beforeAutospacing="0" w:after="45" w:afterAutospacing="0"/>
        <w:jc w:val="center"/>
        <w:rPr>
          <w:rStyle w:val="publicado-dou"/>
          <w:rFonts w:asciiTheme="minorHAnsi" w:hAnsiTheme="minorHAnsi" w:cs="Arial"/>
          <w:color w:val="162937"/>
        </w:rPr>
      </w:pPr>
    </w:p>
    <w:p w:rsidR="001345E8" w:rsidRPr="009077B8" w:rsidRDefault="00615124" w:rsidP="001345E8">
      <w:pPr>
        <w:pStyle w:val="identifica"/>
        <w:shd w:val="clear" w:color="auto" w:fill="FFFFFF"/>
        <w:spacing w:before="0" w:beforeAutospacing="0" w:after="0" w:afterAutospacing="0"/>
        <w:jc w:val="center"/>
        <w:rPr>
          <w:rFonts w:asciiTheme="minorHAnsi" w:hAnsiTheme="minorHAnsi" w:cs="Arial"/>
          <w:b/>
          <w:bCs/>
          <w:caps/>
          <w:color w:val="172938"/>
        </w:rPr>
      </w:pPr>
      <w:r w:rsidRPr="00615124">
        <w:rPr>
          <w:rFonts w:asciiTheme="minorHAnsi" w:hAnsiTheme="minorHAnsi" w:cs="Arial"/>
          <w:b/>
          <w:bCs/>
          <w:caps/>
          <w:color w:val="172938"/>
        </w:rPr>
        <w:t>ci</w:t>
      </w:r>
      <w:r w:rsidR="001345E8" w:rsidRPr="009077B8">
        <w:rPr>
          <w:rFonts w:asciiTheme="minorHAnsi" w:hAnsiTheme="minorHAnsi" w:cs="Arial"/>
          <w:b/>
          <w:bCs/>
          <w:caps/>
          <w:color w:val="172938"/>
        </w:rPr>
        <w:t xml:space="preserve">RCULAR </w:t>
      </w:r>
      <w:r>
        <w:rPr>
          <w:rFonts w:asciiTheme="minorHAnsi" w:hAnsiTheme="minorHAnsi" w:cs="Arial"/>
          <w:b/>
          <w:bCs/>
          <w:caps/>
          <w:color w:val="172938"/>
        </w:rPr>
        <w:t xml:space="preserve">secex </w:t>
      </w:r>
      <w:r w:rsidR="001345E8" w:rsidRPr="009077B8">
        <w:rPr>
          <w:rFonts w:asciiTheme="minorHAnsi" w:hAnsiTheme="minorHAnsi" w:cs="Arial"/>
          <w:b/>
          <w:bCs/>
          <w:caps/>
          <w:color w:val="172938"/>
        </w:rPr>
        <w:t>Nº 7, DE 14 DE FEVEREIRO DE 2019</w:t>
      </w:r>
      <w:r>
        <w:rPr>
          <w:rFonts w:asciiTheme="minorHAnsi" w:hAnsiTheme="minorHAnsi" w:cs="Arial"/>
          <w:b/>
          <w:bCs/>
          <w:caps/>
          <w:color w:val="172938"/>
        </w:rPr>
        <w:t xml:space="preserve"> (DOU 15/02/2019)</w:t>
      </w:r>
    </w:p>
    <w:p w:rsidR="001345E8" w:rsidRDefault="001345E8" w:rsidP="001345E8">
      <w:pPr>
        <w:pStyle w:val="dou-paragraph"/>
        <w:shd w:val="clear" w:color="auto" w:fill="FFFFFF"/>
        <w:spacing w:before="0" w:beforeAutospacing="0" w:after="0" w:afterAutospacing="0"/>
        <w:ind w:firstLine="1200"/>
        <w:jc w:val="both"/>
        <w:rPr>
          <w:rFonts w:asciiTheme="minorHAnsi" w:hAnsiTheme="minorHAnsi" w:cs="Arial"/>
          <w:color w:val="162937"/>
        </w:rPr>
      </w:pPr>
      <w:r w:rsidRPr="009077B8">
        <w:rPr>
          <w:rFonts w:asciiTheme="minorHAnsi" w:hAnsiTheme="minorHAnsi" w:cs="Arial"/>
          <w:color w:val="162937"/>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de acordo com o disposto nos </w:t>
      </w:r>
      <w:proofErr w:type="spellStart"/>
      <w:r w:rsidRPr="009077B8">
        <w:rPr>
          <w:rFonts w:asciiTheme="minorHAnsi" w:hAnsiTheme="minorHAnsi" w:cs="Arial"/>
          <w:color w:val="162937"/>
        </w:rPr>
        <w:t>arts</w:t>
      </w:r>
      <w:proofErr w:type="spellEnd"/>
      <w:r w:rsidRPr="009077B8">
        <w:rPr>
          <w:rFonts w:asciiTheme="minorHAnsi" w:hAnsiTheme="minorHAnsi" w:cs="Arial"/>
          <w:color w:val="162937"/>
        </w:rPr>
        <w:t>. 59 a 63 do Decreto no8.058, de 26 de julho de 2013, e tendo em vista o que consta do Processo SECEX 52272.001954/2018-71, decide tornar públicos os prazos que servirão de parâmetro para o restante da revisão da medida antidumping instituída pela Resolução CAMEX nº 99, de 25 de novembro de 2013, aplicada às importações brasileiras de escovas para cabelo, comumente classificadas no item 9603.29.00 da Nomenclatura Comum do MERCOSUL - NCM, originárias da China:</w:t>
      </w:r>
    </w:p>
    <w:p w:rsidR="007E6E6D" w:rsidRPr="009077B8" w:rsidRDefault="007E6E6D" w:rsidP="001345E8">
      <w:pPr>
        <w:pStyle w:val="dou-paragraph"/>
        <w:shd w:val="clear" w:color="auto" w:fill="FFFFFF"/>
        <w:spacing w:before="0" w:beforeAutospacing="0" w:after="0" w:afterAutospacing="0"/>
        <w:ind w:firstLine="1200"/>
        <w:jc w:val="both"/>
        <w:rPr>
          <w:rFonts w:asciiTheme="minorHAnsi" w:hAnsiTheme="minorHAnsi" w:cs="Arial"/>
          <w:color w:val="162937"/>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5173"/>
        <w:gridCol w:w="1268"/>
      </w:tblGrid>
      <w:tr w:rsidR="001345E8" w:rsidRPr="009077B8" w:rsidTr="001345E8">
        <w:trPr>
          <w:gridAfter w:val="2"/>
        </w:trPr>
        <w:tc>
          <w:tcPr>
            <w:tcW w:w="0" w:type="auto"/>
            <w:shd w:val="clear" w:color="auto" w:fill="auto"/>
            <w:vAlign w:val="center"/>
            <w:hideMark/>
          </w:tcPr>
          <w:p w:rsidR="001345E8" w:rsidRPr="009077B8" w:rsidRDefault="001345E8">
            <w:pPr>
              <w:rPr>
                <w:rFonts w:cs="Arial"/>
                <w:color w:val="162937"/>
                <w:sz w:val="24"/>
                <w:szCs w:val="24"/>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Disposição legal - Decreto n </w:t>
            </w:r>
            <w:r w:rsidRPr="009077B8">
              <w:rPr>
                <w:rFonts w:asciiTheme="minorHAnsi" w:hAnsiTheme="minorHAnsi" w:cs="Arial"/>
                <w:color w:val="162937"/>
                <w:u w:val="single"/>
              </w:rPr>
              <w:t>o</w:t>
            </w:r>
            <w:r w:rsidRPr="009077B8">
              <w:rPr>
                <w:rFonts w:asciiTheme="minorHAnsi" w:hAnsiTheme="minorHAnsi" w:cs="Arial"/>
                <w:color w:val="162937"/>
              </w:rPr>
              <w:t> 8.058,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art.59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Encerramento da fase probatória da investigação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27 de maio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17 de junho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04 de julho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24 de julho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pPr>
              <w:pStyle w:val="dou-paragraph"/>
              <w:spacing w:before="0" w:beforeAutospacing="0" w:after="0" w:afterAutospacing="0"/>
              <w:rPr>
                <w:rFonts w:asciiTheme="minorHAnsi" w:hAnsiTheme="minorHAnsi" w:cs="Arial"/>
                <w:color w:val="162937"/>
              </w:rPr>
            </w:pPr>
            <w:r w:rsidRPr="009077B8">
              <w:rPr>
                <w:rFonts w:asciiTheme="minorHAnsi" w:hAnsiTheme="minorHAnsi" w:cs="Arial"/>
                <w:color w:val="162937"/>
              </w:rPr>
              <w:t>13 de agosto de 2019</w:t>
            </w:r>
          </w:p>
        </w:tc>
      </w:tr>
    </w:tbl>
    <w:p w:rsidR="001345E8" w:rsidRPr="009077B8" w:rsidRDefault="001345E8" w:rsidP="001345E8">
      <w:pPr>
        <w:pStyle w:val="assina"/>
        <w:shd w:val="clear" w:color="auto" w:fill="FFFFFF"/>
        <w:spacing w:before="0" w:beforeAutospacing="0" w:after="0" w:afterAutospacing="0"/>
        <w:jc w:val="center"/>
        <w:rPr>
          <w:rFonts w:asciiTheme="minorHAnsi" w:hAnsiTheme="minorHAnsi" w:cs="Arial"/>
          <w:caps/>
          <w:color w:val="162937"/>
        </w:rPr>
      </w:pPr>
      <w:r w:rsidRPr="009077B8">
        <w:rPr>
          <w:rFonts w:asciiTheme="minorHAnsi" w:hAnsiTheme="minorHAnsi" w:cs="Arial"/>
          <w:caps/>
          <w:color w:val="162937"/>
        </w:rPr>
        <w:t>LUCAS FERRAZ</w:t>
      </w:r>
    </w:p>
    <w:p w:rsidR="001345E8" w:rsidRPr="009077B8" w:rsidRDefault="001345E8" w:rsidP="00D8139D">
      <w:pPr>
        <w:shd w:val="clear" w:color="auto" w:fill="FFFFFF"/>
        <w:spacing w:after="0" w:line="240" w:lineRule="auto"/>
        <w:rPr>
          <w:b/>
          <w:sz w:val="24"/>
          <w:szCs w:val="24"/>
        </w:rPr>
      </w:pPr>
    </w:p>
    <w:p w:rsidR="001345E8" w:rsidRPr="009077B8" w:rsidRDefault="001345E8" w:rsidP="00D8139D">
      <w:pPr>
        <w:shd w:val="clear" w:color="auto" w:fill="FFFFFF"/>
        <w:spacing w:after="0" w:line="240" w:lineRule="auto"/>
        <w:rPr>
          <w:b/>
          <w:sz w:val="24"/>
          <w:szCs w:val="24"/>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1345E8" w:rsidRPr="009077B8" w:rsidRDefault="001345E8" w:rsidP="001345E8">
      <w:pPr>
        <w:spacing w:after="0" w:line="240" w:lineRule="auto"/>
        <w:jc w:val="center"/>
        <w:rPr>
          <w:rFonts w:eastAsia="Times New Roman" w:cs="Arial"/>
          <w:b/>
          <w:bCs/>
          <w:caps/>
          <w:color w:val="172938"/>
          <w:sz w:val="24"/>
          <w:szCs w:val="24"/>
          <w:shd w:val="clear" w:color="auto" w:fill="FFFFFF"/>
          <w:lang w:eastAsia="pt-BR"/>
        </w:rPr>
      </w:pPr>
      <w:r w:rsidRPr="009077B8">
        <w:rPr>
          <w:rFonts w:eastAsia="Times New Roman" w:cs="Arial"/>
          <w:b/>
          <w:bCs/>
          <w:caps/>
          <w:color w:val="172938"/>
          <w:sz w:val="24"/>
          <w:szCs w:val="24"/>
          <w:shd w:val="clear" w:color="auto" w:fill="FFFFFF"/>
          <w:lang w:eastAsia="pt-BR"/>
        </w:rPr>
        <w:t xml:space="preserve">CIRCULAR </w:t>
      </w:r>
      <w:r w:rsidR="007E6E6D">
        <w:rPr>
          <w:rFonts w:eastAsia="Times New Roman" w:cs="Arial"/>
          <w:b/>
          <w:bCs/>
          <w:caps/>
          <w:color w:val="172938"/>
          <w:sz w:val="24"/>
          <w:szCs w:val="24"/>
          <w:shd w:val="clear" w:color="auto" w:fill="FFFFFF"/>
          <w:lang w:eastAsia="pt-BR"/>
        </w:rPr>
        <w:t xml:space="preserve">secex </w:t>
      </w:r>
      <w:r w:rsidRPr="009077B8">
        <w:rPr>
          <w:rFonts w:eastAsia="Times New Roman" w:cs="Arial"/>
          <w:b/>
          <w:bCs/>
          <w:caps/>
          <w:color w:val="172938"/>
          <w:sz w:val="24"/>
          <w:szCs w:val="24"/>
          <w:shd w:val="clear" w:color="auto" w:fill="FFFFFF"/>
          <w:lang w:eastAsia="pt-BR"/>
        </w:rPr>
        <w:t>Nº 8, DE 14 DE FEVEREIRO DE 2019</w:t>
      </w:r>
      <w:r w:rsidR="007E6E6D">
        <w:rPr>
          <w:rFonts w:eastAsia="Times New Roman" w:cs="Arial"/>
          <w:b/>
          <w:bCs/>
          <w:caps/>
          <w:color w:val="172938"/>
          <w:sz w:val="24"/>
          <w:szCs w:val="24"/>
          <w:shd w:val="clear" w:color="auto" w:fill="FFFFFF"/>
          <w:lang w:eastAsia="pt-BR"/>
        </w:rPr>
        <w:t xml:space="preserve"> (DOU 15/02/2019)</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e o contido no Decreto no8.058, de 26 de julho de 2013, especialmente o previsto nos </w:t>
      </w:r>
      <w:proofErr w:type="spellStart"/>
      <w:r w:rsidRPr="009077B8">
        <w:rPr>
          <w:rFonts w:eastAsia="Times New Roman" w:cs="Arial"/>
          <w:color w:val="162937"/>
          <w:sz w:val="24"/>
          <w:szCs w:val="24"/>
          <w:shd w:val="clear" w:color="auto" w:fill="FFFFFF"/>
          <w:lang w:eastAsia="pt-BR"/>
        </w:rPr>
        <w:t>arts</w:t>
      </w:r>
      <w:proofErr w:type="spellEnd"/>
      <w:r w:rsidRPr="009077B8">
        <w:rPr>
          <w:rFonts w:eastAsia="Times New Roman" w:cs="Arial"/>
          <w:color w:val="162937"/>
          <w:sz w:val="24"/>
          <w:szCs w:val="24"/>
          <w:shd w:val="clear" w:color="auto" w:fill="FFFFFF"/>
          <w:lang w:eastAsia="pt-BR"/>
        </w:rPr>
        <w:t xml:space="preserve">. 5oe 112, e tendo em vista o que consta do Processo MDIC/SECEX 52272.001730/2018-69, decide prorrogar por até dois meses, a partir de 3 de agosto de 2019, o prazo para conclusão da revisão de final de período do direito antidumping aplicado às importações brasileiras de produtos laminados planos de aços inoxidáveis </w:t>
      </w:r>
      <w:proofErr w:type="spellStart"/>
      <w:r w:rsidRPr="009077B8">
        <w:rPr>
          <w:rFonts w:eastAsia="Times New Roman" w:cs="Arial"/>
          <w:color w:val="162937"/>
          <w:sz w:val="24"/>
          <w:szCs w:val="24"/>
          <w:shd w:val="clear" w:color="auto" w:fill="FFFFFF"/>
          <w:lang w:eastAsia="pt-BR"/>
        </w:rPr>
        <w:t>austeníticos</w:t>
      </w:r>
      <w:proofErr w:type="spellEnd"/>
      <w:r w:rsidRPr="009077B8">
        <w:rPr>
          <w:rFonts w:eastAsia="Times New Roman" w:cs="Arial"/>
          <w:color w:val="162937"/>
          <w:sz w:val="24"/>
          <w:szCs w:val="24"/>
          <w:shd w:val="clear" w:color="auto" w:fill="FFFFFF"/>
          <w:lang w:eastAsia="pt-BR"/>
        </w:rPr>
        <w:t xml:space="preserve"> tipo 304 (304, 304L e 304H) e de aços inoxidáveis </w:t>
      </w:r>
      <w:proofErr w:type="spellStart"/>
      <w:r w:rsidRPr="009077B8">
        <w:rPr>
          <w:rFonts w:eastAsia="Times New Roman" w:cs="Arial"/>
          <w:color w:val="162937"/>
          <w:sz w:val="24"/>
          <w:szCs w:val="24"/>
          <w:shd w:val="clear" w:color="auto" w:fill="FFFFFF"/>
          <w:lang w:eastAsia="pt-BR"/>
        </w:rPr>
        <w:t>ferríticos</w:t>
      </w:r>
      <w:proofErr w:type="spellEnd"/>
      <w:r w:rsidRPr="009077B8">
        <w:rPr>
          <w:rFonts w:eastAsia="Times New Roman" w:cs="Arial"/>
          <w:color w:val="162937"/>
          <w:sz w:val="24"/>
          <w:szCs w:val="24"/>
          <w:shd w:val="clear" w:color="auto" w:fill="FFFFFF"/>
          <w:lang w:eastAsia="pt-BR"/>
        </w:rPr>
        <w:t xml:space="preserve"> tipo 430, laminados a frio, com espessura igual ou superior a 0,35mm, mas inferior a 4,75mm, originárias da Alemanha, da China, da Coreia do Sul, da Finlândia, de Taipé Chinês e do Vietnã, comumente classificadas nos itens 7219.32.00, 7219.33.00, 7219.34.00, 7219.35.00 e 7220.20.90 da Nomenclatura Comum do MERCOSUL - NCM, iniciada por intermédio da Circular SECEX no41, de 2 de outubro de 2018, publicada no Diário Oficial da União - D.O.U. de 3 de outubro de 2018.</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Adicionalmente, de acordo com o disposto nos </w:t>
      </w:r>
      <w:proofErr w:type="spellStart"/>
      <w:r w:rsidRPr="009077B8">
        <w:rPr>
          <w:rFonts w:eastAsia="Times New Roman" w:cs="Arial"/>
          <w:color w:val="162937"/>
          <w:sz w:val="24"/>
          <w:szCs w:val="24"/>
          <w:shd w:val="clear" w:color="auto" w:fill="FFFFFF"/>
          <w:lang w:eastAsia="pt-BR"/>
        </w:rPr>
        <w:t>arts</w:t>
      </w:r>
      <w:proofErr w:type="spellEnd"/>
      <w:r w:rsidRPr="009077B8">
        <w:rPr>
          <w:rFonts w:eastAsia="Times New Roman" w:cs="Arial"/>
          <w:color w:val="162937"/>
          <w:sz w:val="24"/>
          <w:szCs w:val="24"/>
          <w:shd w:val="clear" w:color="auto" w:fill="FFFFFF"/>
          <w:lang w:eastAsia="pt-BR"/>
        </w:rPr>
        <w:t>. 59 a 63 do Decreto no8.058, de 26 de julho de 2013, decide tornar públicos os prazos que servirão de parâmetro para o restante da referida revisão:</w:t>
      </w:r>
    </w:p>
    <w:tbl>
      <w:tblPr>
        <w:tblW w:w="0" w:type="auto"/>
        <w:tblCellMar>
          <w:top w:w="15" w:type="dxa"/>
          <w:left w:w="15" w:type="dxa"/>
          <w:bottom w:w="15" w:type="dxa"/>
          <w:right w:w="15" w:type="dxa"/>
        </w:tblCellMar>
        <w:tblLook w:val="04A0" w:firstRow="1" w:lastRow="0" w:firstColumn="1" w:lastColumn="0" w:noHBand="0" w:noVBand="1"/>
      </w:tblPr>
      <w:tblGrid>
        <w:gridCol w:w="2044"/>
        <w:gridCol w:w="5104"/>
        <w:gridCol w:w="1356"/>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shd w:val="clear" w:color="auto" w:fill="FFFFFF"/>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 - 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investigação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5 de junho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25 de junho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25 de julho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14 de agosto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3 de setembro de 2019</w:t>
            </w:r>
          </w:p>
        </w:tc>
      </w:tr>
    </w:tbl>
    <w:p w:rsidR="001345E8" w:rsidRPr="009077B8" w:rsidRDefault="001345E8" w:rsidP="001345E8">
      <w:pPr>
        <w:spacing w:after="0" w:line="240" w:lineRule="auto"/>
        <w:jc w:val="center"/>
        <w:rPr>
          <w:rFonts w:eastAsia="Times New Roman" w:cs="Arial"/>
          <w:caps/>
          <w:color w:val="162937"/>
          <w:sz w:val="24"/>
          <w:szCs w:val="24"/>
          <w:lang w:eastAsia="pt-BR"/>
        </w:rPr>
      </w:pPr>
      <w:r w:rsidRPr="009077B8">
        <w:rPr>
          <w:rFonts w:eastAsia="Times New Roman" w:cs="Arial"/>
          <w:caps/>
          <w:color w:val="162937"/>
          <w:sz w:val="24"/>
          <w:szCs w:val="24"/>
          <w:shd w:val="clear" w:color="auto" w:fill="FFFFFF"/>
          <w:lang w:eastAsia="pt-BR"/>
        </w:rPr>
        <w:t>LUCAS FERRAZ</w:t>
      </w: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7E6E6D" w:rsidRDefault="007E6E6D" w:rsidP="001345E8">
      <w:pPr>
        <w:spacing w:after="0" w:line="240" w:lineRule="auto"/>
        <w:jc w:val="center"/>
        <w:rPr>
          <w:rFonts w:eastAsia="Times New Roman" w:cs="Arial"/>
          <w:b/>
          <w:bCs/>
          <w:caps/>
          <w:color w:val="172938"/>
          <w:sz w:val="24"/>
          <w:szCs w:val="24"/>
          <w:shd w:val="clear" w:color="auto" w:fill="FFFFFF"/>
          <w:lang w:eastAsia="pt-BR"/>
        </w:rPr>
      </w:pPr>
    </w:p>
    <w:p w:rsidR="001345E8" w:rsidRPr="009077B8" w:rsidRDefault="001345E8" w:rsidP="001345E8">
      <w:pPr>
        <w:spacing w:after="0" w:line="240" w:lineRule="auto"/>
        <w:jc w:val="center"/>
        <w:rPr>
          <w:rFonts w:eastAsia="Times New Roman" w:cs="Arial"/>
          <w:b/>
          <w:bCs/>
          <w:caps/>
          <w:color w:val="172938"/>
          <w:sz w:val="24"/>
          <w:szCs w:val="24"/>
          <w:shd w:val="clear" w:color="auto" w:fill="FFFFFF"/>
          <w:lang w:eastAsia="pt-BR"/>
        </w:rPr>
      </w:pPr>
      <w:r w:rsidRPr="009077B8">
        <w:rPr>
          <w:rFonts w:eastAsia="Times New Roman" w:cs="Arial"/>
          <w:b/>
          <w:bCs/>
          <w:caps/>
          <w:color w:val="172938"/>
          <w:sz w:val="24"/>
          <w:szCs w:val="24"/>
          <w:shd w:val="clear" w:color="auto" w:fill="FFFFFF"/>
          <w:lang w:eastAsia="pt-BR"/>
        </w:rPr>
        <w:t>CIRCULAR</w:t>
      </w:r>
      <w:r w:rsidR="007E6E6D">
        <w:rPr>
          <w:rFonts w:eastAsia="Times New Roman" w:cs="Arial"/>
          <w:b/>
          <w:bCs/>
          <w:caps/>
          <w:color w:val="172938"/>
          <w:sz w:val="24"/>
          <w:szCs w:val="24"/>
          <w:shd w:val="clear" w:color="auto" w:fill="FFFFFF"/>
          <w:lang w:eastAsia="pt-BR"/>
        </w:rPr>
        <w:t xml:space="preserve"> secex</w:t>
      </w:r>
      <w:r w:rsidRPr="009077B8">
        <w:rPr>
          <w:rFonts w:eastAsia="Times New Roman" w:cs="Arial"/>
          <w:b/>
          <w:bCs/>
          <w:caps/>
          <w:color w:val="172938"/>
          <w:sz w:val="24"/>
          <w:szCs w:val="24"/>
          <w:shd w:val="clear" w:color="auto" w:fill="FFFFFF"/>
          <w:lang w:eastAsia="pt-BR"/>
        </w:rPr>
        <w:t xml:space="preserve"> Nº 9, DE 18 DE FEVEREIRO DE 2019</w:t>
      </w:r>
      <w:r w:rsidR="007E6E6D">
        <w:rPr>
          <w:rFonts w:eastAsia="Times New Roman" w:cs="Arial"/>
          <w:b/>
          <w:bCs/>
          <w:caps/>
          <w:color w:val="172938"/>
          <w:sz w:val="24"/>
          <w:szCs w:val="24"/>
          <w:shd w:val="clear" w:color="auto" w:fill="FFFFFF"/>
          <w:lang w:eastAsia="pt-BR"/>
        </w:rPr>
        <w:t xml:space="preserve"> (DOU 19/02/2019)</w:t>
      </w:r>
    </w:p>
    <w:p w:rsidR="007E6E6D" w:rsidRDefault="007E6E6D" w:rsidP="001345E8">
      <w:pPr>
        <w:spacing w:after="0" w:line="240" w:lineRule="auto"/>
        <w:ind w:firstLine="1200"/>
        <w:rPr>
          <w:rFonts w:eastAsia="Times New Roman" w:cs="Arial"/>
          <w:color w:val="162937"/>
          <w:sz w:val="24"/>
          <w:szCs w:val="24"/>
          <w:shd w:val="clear" w:color="auto" w:fill="FFFFFF"/>
          <w:lang w:eastAsia="pt-BR"/>
        </w:rPr>
      </w:pP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SECEX 52272.002250/2018-15 e do Documento no5, de 18 de fevereiro de 2019, elaborado pelo Departamento de Defesa Comercial e Interesse Público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1. Iniciar revisão do direito antidumping instituído pela Resolução CAMEX nº 5, de 18 de fevereiro de 2014, publicada no Diário Oficial da União (D.O.U.) de 19 de fevereiro de 2014, aplicado às importações brasileiras de pneus novos de borracha para bicicletas, exceto pneus especiais produzidos à base de kevlar ou </w:t>
      </w:r>
      <w:proofErr w:type="spellStart"/>
      <w:r w:rsidRPr="009077B8">
        <w:rPr>
          <w:rFonts w:eastAsia="Times New Roman" w:cs="Arial"/>
          <w:color w:val="162937"/>
          <w:sz w:val="24"/>
          <w:szCs w:val="24"/>
          <w:shd w:val="clear" w:color="auto" w:fill="FFFFFF"/>
          <w:lang w:eastAsia="pt-BR"/>
        </w:rPr>
        <w:t>hiten</w:t>
      </w:r>
      <w:proofErr w:type="spellEnd"/>
      <w:r w:rsidRPr="009077B8">
        <w:rPr>
          <w:rFonts w:eastAsia="Times New Roman" w:cs="Arial"/>
          <w:color w:val="162937"/>
          <w:sz w:val="24"/>
          <w:szCs w:val="24"/>
          <w:shd w:val="clear" w:color="auto" w:fill="FFFFFF"/>
          <w:lang w:eastAsia="pt-BR"/>
        </w:rPr>
        <w:t>, comumente classificadas no subitem 4011.50.00 da Nomenclatura Comum do MERCOSUL - NCM, originárias da China, Índia e Vietnã.</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1.1. Tornar públicos os fatos que justificaram a decisão de início da revisão, conforme o anexo à presente circular.</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1.2. A data do início da revisão será a da publicação desta circular no Diário Oficial da União - D.O.U.</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1.3. Tendo em vista que, para fins de procedimentos de defesa comercial, o Vietnã não é considerado um país de economia predominantemente de mercado, o valor normal foi determinado com base no preço do produto similar em um terceiro país de economia de mercado. O país de economia de mercado adotado foi a Índia, atendendo ao previsto no art. 15 do Decreto no8.058, de 2013. Conforme o § 3odo mesmo artigo, dentro do prazo improrrogável de 70 (setenta) dias contado da data de início da revisão, o produtor, o exportador ou o peticionário poderão se manifestar a respeito da escolha do terceiro país e, caso não concordem com ela, poderão sugerir terceiro país alternativo, desde que a sugestão seja devidamente justificada e acompanhada dos respectivos elementos de prova.</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2. A análise da probabilidade de continuação ou retomada do dumping que antecedeu o início da revisão considerou o período de julho de 2017 a junho de 2018. Já a análise da probabilidade de continuação ou retomada do dano que antecedeu o início da revisão considerou o período de julho de 2013 a junho de 2018.</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lastRenderedPageBreak/>
        <w:t>5. A participação das partes interessadas no curso desta revisão de medida de defesa comercial deverá realizar-se por meio de representante legal habilitado,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6. A representação de governos estrangeiros dar-se-á por meio do chefe da representação oficial no Brasil ou por meio de representante por ele designado. A designação de representantes deverá ser protocolada, por meio do SDD, em comunicação oficial da representação correspondente.</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enviados 5 (cinco) dias após a data de seu envio ou transmissão, no caso de partes interessadas nacionais, e 10 (dez) dias, caso sejam estrangeiras, conforme o art. 19 da Lei 12.995, de 18 de junho de 2014.</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8. Em virtude do grande número de produtores/exportadores da China e da Índia identificados nos dados detalhados de importação brasileira, de acordo com o disposto no inciso II do art. 28 do Decreto no8.058, de 2013, serão selecionados, para o envio do questionário, os produtores ou exportadores responsáveis pelo maior percentual razoavelmente investigável do volume de exportações do país exportador.</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9. De acordo com o previsto nos </w:t>
      </w:r>
      <w:proofErr w:type="spellStart"/>
      <w:r w:rsidRPr="009077B8">
        <w:rPr>
          <w:rFonts w:eastAsia="Times New Roman" w:cs="Arial"/>
          <w:color w:val="162937"/>
          <w:sz w:val="24"/>
          <w:szCs w:val="24"/>
          <w:shd w:val="clear" w:color="auto" w:fill="FFFFFF"/>
          <w:lang w:eastAsia="pt-BR"/>
        </w:rPr>
        <w:t>arts</w:t>
      </w:r>
      <w:proofErr w:type="spellEnd"/>
      <w:r w:rsidRPr="009077B8">
        <w:rPr>
          <w:rFonts w:eastAsia="Times New Roman" w:cs="Arial"/>
          <w:color w:val="162937"/>
          <w:sz w:val="24"/>
          <w:szCs w:val="24"/>
          <w:shd w:val="clear" w:color="auto" w:fill="FFFFFF"/>
          <w:lang w:eastAsia="pt-BR"/>
        </w:rPr>
        <w:t>.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10. Na forma do que dispõem o § 3odo art. 50 e o parágrafo único do art. 179 do Decreto no8.058,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11. Caso se verifique que uma parte interessada prestou informações falsas ou errôneas, tais informações não serão consideradas e poderão ser utilizados os fatos disponíveis.</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lastRenderedPageBreak/>
        <w:t>12. À luz do disposto no art. 112 do Decreto no8.058, de 2013, a revisão deverá ser concluída no prazo de dez meses, contado de sua data de início, podendo esse prazo ser prorrogado por até dois meses, em circunstâncias excepcionais.</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13. De acordo com o contido no § 2º do art. 112 do Decreto no8.058, de 2013, as medidas antidumping de que trata a Resolução CAMEX nº 5, de 2014, permanecerão em vigor, no curso desta revisão.</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14. Esclarecimentos adicionais podem ser obtidos pelo telefone +55 61 2027-7733/7914 ou pelo endereço eletrônico pneusdebicicleta@mdic.gov.br.</w:t>
      </w:r>
    </w:p>
    <w:p w:rsidR="001345E8" w:rsidRPr="009077B8" w:rsidRDefault="001345E8" w:rsidP="001345E8">
      <w:pPr>
        <w:spacing w:after="0" w:line="240" w:lineRule="auto"/>
        <w:jc w:val="center"/>
        <w:rPr>
          <w:rFonts w:eastAsia="Times New Roman" w:cs="Arial"/>
          <w:caps/>
          <w:color w:val="162937"/>
          <w:sz w:val="24"/>
          <w:szCs w:val="24"/>
          <w:shd w:val="clear" w:color="auto" w:fill="FFFFFF"/>
          <w:lang w:eastAsia="pt-BR"/>
        </w:rPr>
      </w:pPr>
      <w:r w:rsidRPr="009077B8">
        <w:rPr>
          <w:rFonts w:eastAsia="Times New Roman" w:cs="Arial"/>
          <w:caps/>
          <w:color w:val="162937"/>
          <w:sz w:val="24"/>
          <w:szCs w:val="24"/>
          <w:shd w:val="clear" w:color="auto" w:fill="FFFFFF"/>
          <w:lang w:eastAsia="pt-BR"/>
        </w:rPr>
        <w:t>LUCAS FERRAZ</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p>
    <w:p w:rsidR="001345E8" w:rsidRPr="009077B8" w:rsidRDefault="001345E8" w:rsidP="00D8139D">
      <w:pPr>
        <w:shd w:val="clear" w:color="auto" w:fill="FFFFFF"/>
        <w:spacing w:after="0" w:line="240" w:lineRule="auto"/>
        <w:rPr>
          <w:b/>
          <w:sz w:val="24"/>
          <w:szCs w:val="24"/>
        </w:rPr>
      </w:pPr>
    </w:p>
    <w:p w:rsidR="007B7F0C" w:rsidRDefault="007B7F0C" w:rsidP="001345E8">
      <w:pPr>
        <w:spacing w:after="0" w:line="240" w:lineRule="auto"/>
        <w:jc w:val="center"/>
        <w:rPr>
          <w:rFonts w:eastAsia="Times New Roman" w:cs="Arial"/>
          <w:b/>
          <w:bCs/>
          <w:caps/>
          <w:color w:val="172938"/>
          <w:sz w:val="24"/>
          <w:szCs w:val="24"/>
          <w:shd w:val="clear" w:color="auto" w:fill="FFFFFF"/>
          <w:lang w:eastAsia="pt-BR"/>
        </w:rPr>
      </w:pPr>
    </w:p>
    <w:p w:rsidR="007B7F0C" w:rsidRDefault="007B7F0C" w:rsidP="001345E8">
      <w:pPr>
        <w:spacing w:after="0" w:line="240" w:lineRule="auto"/>
        <w:jc w:val="center"/>
        <w:rPr>
          <w:rFonts w:eastAsia="Times New Roman" w:cs="Arial"/>
          <w:b/>
          <w:bCs/>
          <w:caps/>
          <w:color w:val="172938"/>
          <w:sz w:val="24"/>
          <w:szCs w:val="24"/>
          <w:shd w:val="clear" w:color="auto" w:fill="FFFFFF"/>
          <w:lang w:eastAsia="pt-BR"/>
        </w:rPr>
      </w:pPr>
    </w:p>
    <w:p w:rsidR="001345E8" w:rsidRDefault="001345E8" w:rsidP="001345E8">
      <w:pPr>
        <w:spacing w:after="0" w:line="240" w:lineRule="auto"/>
        <w:jc w:val="center"/>
        <w:rPr>
          <w:rFonts w:eastAsia="Times New Roman" w:cs="Arial"/>
          <w:b/>
          <w:bCs/>
          <w:caps/>
          <w:color w:val="172938"/>
          <w:sz w:val="24"/>
          <w:szCs w:val="24"/>
          <w:shd w:val="clear" w:color="auto" w:fill="FFFFFF"/>
          <w:lang w:eastAsia="pt-BR"/>
        </w:rPr>
      </w:pPr>
      <w:r w:rsidRPr="009077B8">
        <w:rPr>
          <w:rFonts w:eastAsia="Times New Roman" w:cs="Arial"/>
          <w:b/>
          <w:bCs/>
          <w:caps/>
          <w:color w:val="172938"/>
          <w:sz w:val="24"/>
          <w:szCs w:val="24"/>
          <w:shd w:val="clear" w:color="auto" w:fill="FFFFFF"/>
          <w:lang w:eastAsia="pt-BR"/>
        </w:rPr>
        <w:t>CIRCULAR</w:t>
      </w:r>
      <w:r w:rsidR="007B7F0C">
        <w:rPr>
          <w:rFonts w:eastAsia="Times New Roman" w:cs="Arial"/>
          <w:b/>
          <w:bCs/>
          <w:caps/>
          <w:color w:val="172938"/>
          <w:sz w:val="24"/>
          <w:szCs w:val="24"/>
          <w:shd w:val="clear" w:color="auto" w:fill="FFFFFF"/>
          <w:lang w:eastAsia="pt-BR"/>
        </w:rPr>
        <w:t xml:space="preserve"> </w:t>
      </w:r>
      <w:proofErr w:type="gramStart"/>
      <w:r w:rsidR="007B7F0C">
        <w:rPr>
          <w:rFonts w:eastAsia="Times New Roman" w:cs="Arial"/>
          <w:b/>
          <w:bCs/>
          <w:caps/>
          <w:color w:val="172938"/>
          <w:sz w:val="24"/>
          <w:szCs w:val="24"/>
          <w:shd w:val="clear" w:color="auto" w:fill="FFFFFF"/>
          <w:lang w:eastAsia="pt-BR"/>
        </w:rPr>
        <w:t xml:space="preserve">secex </w:t>
      </w:r>
      <w:r w:rsidRPr="009077B8">
        <w:rPr>
          <w:rFonts w:eastAsia="Times New Roman" w:cs="Arial"/>
          <w:b/>
          <w:bCs/>
          <w:caps/>
          <w:color w:val="172938"/>
          <w:sz w:val="24"/>
          <w:szCs w:val="24"/>
          <w:shd w:val="clear" w:color="auto" w:fill="FFFFFF"/>
          <w:lang w:eastAsia="pt-BR"/>
        </w:rPr>
        <w:t xml:space="preserve"> NO</w:t>
      </w:r>
      <w:proofErr w:type="gramEnd"/>
      <w:r w:rsidRPr="009077B8">
        <w:rPr>
          <w:rFonts w:eastAsia="Times New Roman" w:cs="Arial"/>
          <w:b/>
          <w:bCs/>
          <w:caps/>
          <w:color w:val="172938"/>
          <w:sz w:val="24"/>
          <w:szCs w:val="24"/>
          <w:shd w:val="clear" w:color="auto" w:fill="FFFFFF"/>
          <w:lang w:eastAsia="pt-BR"/>
        </w:rPr>
        <w:t xml:space="preserve"> 10, DE 20 DE FEVEREIRO DE 2019</w:t>
      </w:r>
      <w:r w:rsidR="007B7F0C">
        <w:rPr>
          <w:rFonts w:eastAsia="Times New Roman" w:cs="Arial"/>
          <w:b/>
          <w:bCs/>
          <w:caps/>
          <w:color w:val="172938"/>
          <w:sz w:val="24"/>
          <w:szCs w:val="24"/>
          <w:shd w:val="clear" w:color="auto" w:fill="FFFFFF"/>
          <w:lang w:eastAsia="pt-BR"/>
        </w:rPr>
        <w:t xml:space="preserve"> (DOU 21/02/2019)</w:t>
      </w:r>
    </w:p>
    <w:p w:rsidR="007B7F0C" w:rsidRPr="009077B8" w:rsidRDefault="007B7F0C" w:rsidP="001345E8">
      <w:pPr>
        <w:spacing w:after="0" w:line="240" w:lineRule="auto"/>
        <w:jc w:val="center"/>
        <w:rPr>
          <w:rFonts w:eastAsia="Times New Roman" w:cs="Arial"/>
          <w:b/>
          <w:bCs/>
          <w:caps/>
          <w:color w:val="172938"/>
          <w:sz w:val="24"/>
          <w:szCs w:val="24"/>
          <w:shd w:val="clear" w:color="auto" w:fill="FFFFFF"/>
          <w:lang w:eastAsia="pt-BR"/>
        </w:rPr>
      </w:pP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e o contido no Decreto no8.058, de 26 de julho de 2013, especialmente o previsto nos </w:t>
      </w:r>
      <w:proofErr w:type="spellStart"/>
      <w:r w:rsidRPr="009077B8">
        <w:rPr>
          <w:rFonts w:eastAsia="Times New Roman" w:cs="Arial"/>
          <w:color w:val="162937"/>
          <w:sz w:val="24"/>
          <w:szCs w:val="24"/>
          <w:shd w:val="clear" w:color="auto" w:fill="FFFFFF"/>
          <w:lang w:eastAsia="pt-BR"/>
        </w:rPr>
        <w:t>arts</w:t>
      </w:r>
      <w:proofErr w:type="spellEnd"/>
      <w:r w:rsidRPr="009077B8">
        <w:rPr>
          <w:rFonts w:eastAsia="Times New Roman" w:cs="Arial"/>
          <w:color w:val="162937"/>
          <w:sz w:val="24"/>
          <w:szCs w:val="24"/>
          <w:shd w:val="clear" w:color="auto" w:fill="FFFFFF"/>
          <w:lang w:eastAsia="pt-BR"/>
        </w:rPr>
        <w:t>. 5oe 112, e tendo em vista o que consta do Processo MDIC/SECEX 52272.001732/2018-58, decide prorrogar por até dois meses, a partir de 2 de agosto de 2019, o prazo para conclusão da revisão de final de período do direito antidumping aplicado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milímetros(mm), podendo variar em função da resistência, e largura igual ou superior a 600 mm, independentemente do comprimento (chapas grossas), originárias da África do Sul, da Coreia do Sul, da República Popular da China e da Ucrânia, comumente classificadas nos itens 7208.51.00 e 7208.52.00 da Nomenclatura Comum do MERCOSUL - NCM, iniciada por intermédio da Circular SECEX no40, de 1ode outubro de 2018, publicada no Diário Oficial da União - D.O.U. de 2 de outubro de 2018.</w:t>
      </w:r>
    </w:p>
    <w:p w:rsidR="001345E8" w:rsidRPr="009077B8" w:rsidRDefault="001345E8" w:rsidP="001345E8">
      <w:pPr>
        <w:spacing w:after="0" w:line="240" w:lineRule="auto"/>
        <w:ind w:firstLine="1200"/>
        <w:rPr>
          <w:rFonts w:eastAsia="Times New Roman" w:cs="Arial"/>
          <w:color w:val="162937"/>
          <w:sz w:val="24"/>
          <w:szCs w:val="24"/>
          <w:shd w:val="clear" w:color="auto" w:fill="FFFFFF"/>
          <w:lang w:eastAsia="pt-BR"/>
        </w:rPr>
      </w:pPr>
      <w:r w:rsidRPr="009077B8">
        <w:rPr>
          <w:rFonts w:eastAsia="Times New Roman" w:cs="Arial"/>
          <w:color w:val="162937"/>
          <w:sz w:val="24"/>
          <w:szCs w:val="24"/>
          <w:shd w:val="clear" w:color="auto" w:fill="FFFFFF"/>
          <w:lang w:eastAsia="pt-BR"/>
        </w:rPr>
        <w:t xml:space="preserve">Adicionalmente, de acordo com o disposto nos </w:t>
      </w:r>
      <w:proofErr w:type="spellStart"/>
      <w:r w:rsidRPr="009077B8">
        <w:rPr>
          <w:rFonts w:eastAsia="Times New Roman" w:cs="Arial"/>
          <w:color w:val="162937"/>
          <w:sz w:val="24"/>
          <w:szCs w:val="24"/>
          <w:shd w:val="clear" w:color="auto" w:fill="FFFFFF"/>
          <w:lang w:eastAsia="pt-BR"/>
        </w:rPr>
        <w:t>arts</w:t>
      </w:r>
      <w:proofErr w:type="spellEnd"/>
      <w:r w:rsidRPr="009077B8">
        <w:rPr>
          <w:rFonts w:eastAsia="Times New Roman" w:cs="Arial"/>
          <w:color w:val="162937"/>
          <w:sz w:val="24"/>
          <w:szCs w:val="24"/>
          <w:shd w:val="clear" w:color="auto" w:fill="FFFFFF"/>
          <w:lang w:eastAsia="pt-BR"/>
        </w:rPr>
        <w:t>. 59 a 63 do Decreto no8.058, de 26 de julho de 2013, decide tornar públicos os prazos que servirão de parâmetro para o restante da referida revisão:</w:t>
      </w:r>
    </w:p>
    <w:tbl>
      <w:tblPr>
        <w:tblW w:w="0" w:type="auto"/>
        <w:tblCellMar>
          <w:top w:w="15" w:type="dxa"/>
          <w:left w:w="15" w:type="dxa"/>
          <w:bottom w:w="15" w:type="dxa"/>
          <w:right w:w="15" w:type="dxa"/>
        </w:tblCellMar>
        <w:tblLook w:val="04A0" w:firstRow="1" w:lastRow="0" w:firstColumn="1" w:lastColumn="0" w:noHBand="0" w:noVBand="1"/>
      </w:tblPr>
      <w:tblGrid>
        <w:gridCol w:w="2044"/>
        <w:gridCol w:w="5104"/>
        <w:gridCol w:w="1356"/>
      </w:tblGrid>
      <w:tr w:rsidR="001345E8" w:rsidRPr="009077B8" w:rsidTr="001345E8">
        <w:trPr>
          <w:gridAfter w:val="2"/>
        </w:trPr>
        <w:tc>
          <w:tcPr>
            <w:tcW w:w="0" w:type="auto"/>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shd w:val="clear" w:color="auto" w:fill="FFFFFF"/>
                <w:lang w:eastAsia="pt-BR"/>
              </w:rPr>
            </w:pP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Disposição legal - Decreto n </w:t>
            </w:r>
            <w:r w:rsidRPr="009077B8">
              <w:rPr>
                <w:rFonts w:eastAsia="Times New Roman" w:cs="Arial"/>
                <w:color w:val="162937"/>
                <w:sz w:val="24"/>
                <w:szCs w:val="24"/>
                <w:u w:val="single"/>
                <w:lang w:eastAsia="pt-BR"/>
              </w:rPr>
              <w:t>o</w:t>
            </w:r>
            <w:r w:rsidRPr="009077B8">
              <w:rPr>
                <w:rFonts w:eastAsia="Times New Roman" w:cs="Arial"/>
                <w:color w:val="162937"/>
                <w:sz w:val="24"/>
                <w:szCs w:val="24"/>
                <w:lang w:eastAsia="pt-BR"/>
              </w:rPr>
              <w:t> 8.058,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Datas previstas</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probatória da investigação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24 de junho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15 de julho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30 de julho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lastRenderedPageBreak/>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19 de agosto de 2019</w:t>
            </w:r>
          </w:p>
        </w:tc>
      </w:tr>
      <w:tr w:rsidR="001345E8" w:rsidRPr="009077B8" w:rsidTr="001345E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345E8" w:rsidRPr="009077B8" w:rsidRDefault="001345E8" w:rsidP="001345E8">
            <w:pPr>
              <w:spacing w:after="0" w:line="240" w:lineRule="auto"/>
              <w:jc w:val="left"/>
              <w:rPr>
                <w:rFonts w:eastAsia="Times New Roman" w:cs="Arial"/>
                <w:color w:val="162937"/>
                <w:sz w:val="24"/>
                <w:szCs w:val="24"/>
                <w:lang w:eastAsia="pt-BR"/>
              </w:rPr>
            </w:pPr>
            <w:r w:rsidRPr="009077B8">
              <w:rPr>
                <w:rFonts w:eastAsia="Times New Roman" w:cs="Arial"/>
                <w:color w:val="162937"/>
                <w:sz w:val="24"/>
                <w:szCs w:val="24"/>
                <w:lang w:eastAsia="pt-BR"/>
              </w:rPr>
              <w:t>9 de setembro de 2019</w:t>
            </w:r>
          </w:p>
        </w:tc>
      </w:tr>
    </w:tbl>
    <w:p w:rsidR="007B7F0C" w:rsidRDefault="001345E8" w:rsidP="007B7F0C">
      <w:pPr>
        <w:spacing w:after="0" w:line="240" w:lineRule="auto"/>
        <w:jc w:val="center"/>
        <w:rPr>
          <w:rFonts w:eastAsia="Times New Roman" w:cs="Arial"/>
          <w:caps/>
          <w:color w:val="162937"/>
          <w:sz w:val="24"/>
          <w:szCs w:val="24"/>
          <w:shd w:val="clear" w:color="auto" w:fill="FFFFFF"/>
          <w:lang w:eastAsia="pt-BR"/>
        </w:rPr>
      </w:pPr>
      <w:r w:rsidRPr="009077B8">
        <w:rPr>
          <w:rFonts w:eastAsia="Times New Roman" w:cs="Arial"/>
          <w:caps/>
          <w:color w:val="162937"/>
          <w:sz w:val="24"/>
          <w:szCs w:val="24"/>
          <w:shd w:val="clear" w:color="auto" w:fill="FFFFFF"/>
          <w:lang w:eastAsia="pt-BR"/>
        </w:rPr>
        <w:t>LUCAS FERRAZ</w:t>
      </w:r>
    </w:p>
    <w:p w:rsidR="007B7F0C" w:rsidRDefault="007B7F0C" w:rsidP="007B7F0C">
      <w:pPr>
        <w:spacing w:after="0" w:line="240" w:lineRule="auto"/>
        <w:jc w:val="center"/>
        <w:rPr>
          <w:rFonts w:eastAsia="Times New Roman" w:cs="Arial"/>
          <w:caps/>
          <w:color w:val="162937"/>
          <w:sz w:val="24"/>
          <w:szCs w:val="24"/>
          <w:shd w:val="clear" w:color="auto" w:fill="FFFFFF"/>
          <w:lang w:eastAsia="pt-BR"/>
        </w:rPr>
      </w:pPr>
    </w:p>
    <w:p w:rsidR="007B7F0C" w:rsidRDefault="007B7F0C" w:rsidP="007B7F0C">
      <w:pPr>
        <w:spacing w:after="0" w:line="240" w:lineRule="auto"/>
        <w:jc w:val="center"/>
        <w:rPr>
          <w:rFonts w:eastAsia="Times New Roman" w:cs="Arial"/>
          <w:caps/>
          <w:color w:val="162937"/>
          <w:sz w:val="24"/>
          <w:szCs w:val="24"/>
          <w:shd w:val="clear" w:color="auto" w:fill="FFFFFF"/>
          <w:lang w:eastAsia="pt-BR"/>
        </w:rPr>
      </w:pPr>
    </w:p>
    <w:p w:rsidR="007B7F0C" w:rsidRPr="009077B8" w:rsidRDefault="007B7F0C" w:rsidP="007B7F0C">
      <w:pPr>
        <w:spacing w:after="0" w:line="240" w:lineRule="auto"/>
        <w:jc w:val="center"/>
        <w:rPr>
          <w:rFonts w:eastAsia="Times New Roman" w:cs="Arial"/>
          <w:color w:val="162937"/>
          <w:sz w:val="24"/>
          <w:szCs w:val="24"/>
          <w:lang w:eastAsia="pt-BR"/>
        </w:rPr>
      </w:pPr>
    </w:p>
    <w:p w:rsidR="007B7F0C" w:rsidRDefault="007B7F0C" w:rsidP="007B7F0C">
      <w:pPr>
        <w:shd w:val="clear" w:color="auto" w:fill="FFFFFF"/>
        <w:spacing w:after="0" w:line="240" w:lineRule="auto"/>
        <w:jc w:val="center"/>
        <w:rPr>
          <w:rFonts w:eastAsia="Times New Roman" w:cs="Arial"/>
          <w:b/>
          <w:bCs/>
          <w:caps/>
          <w:color w:val="172938"/>
          <w:sz w:val="24"/>
          <w:szCs w:val="24"/>
          <w:lang w:eastAsia="pt-BR"/>
        </w:rPr>
      </w:pPr>
    </w:p>
    <w:p w:rsidR="007B7F0C" w:rsidRDefault="001345E8" w:rsidP="007B7F0C">
      <w:pPr>
        <w:shd w:val="clear" w:color="auto" w:fill="FFFFFF"/>
        <w:spacing w:after="0" w:line="240" w:lineRule="auto"/>
        <w:jc w:val="center"/>
        <w:rPr>
          <w:rFonts w:eastAsia="Times New Roman" w:cs="Arial"/>
          <w:b/>
          <w:bCs/>
          <w:caps/>
          <w:color w:val="172938"/>
          <w:sz w:val="24"/>
          <w:szCs w:val="24"/>
          <w:lang w:eastAsia="pt-BR"/>
        </w:rPr>
      </w:pPr>
      <w:r w:rsidRPr="009077B8">
        <w:rPr>
          <w:rFonts w:eastAsia="Times New Roman" w:cs="Arial"/>
          <w:b/>
          <w:bCs/>
          <w:caps/>
          <w:color w:val="172938"/>
          <w:sz w:val="24"/>
          <w:szCs w:val="24"/>
          <w:lang w:eastAsia="pt-BR"/>
        </w:rPr>
        <w:t>CIRCULAR</w:t>
      </w:r>
      <w:r w:rsidR="007B7F0C">
        <w:rPr>
          <w:rFonts w:eastAsia="Times New Roman" w:cs="Arial"/>
          <w:b/>
          <w:bCs/>
          <w:caps/>
          <w:color w:val="172938"/>
          <w:sz w:val="24"/>
          <w:szCs w:val="24"/>
          <w:lang w:eastAsia="pt-BR"/>
        </w:rPr>
        <w:t xml:space="preserve"> secex</w:t>
      </w:r>
      <w:r w:rsidRPr="009077B8">
        <w:rPr>
          <w:rFonts w:eastAsia="Times New Roman" w:cs="Arial"/>
          <w:b/>
          <w:bCs/>
          <w:caps/>
          <w:color w:val="172938"/>
          <w:sz w:val="24"/>
          <w:szCs w:val="24"/>
          <w:lang w:eastAsia="pt-BR"/>
        </w:rPr>
        <w:t xml:space="preserve"> NO 11, DE 21 DE FEVEREIRO DE 2019</w:t>
      </w:r>
      <w:r w:rsidR="007B7F0C">
        <w:rPr>
          <w:rFonts w:eastAsia="Times New Roman" w:cs="Arial"/>
          <w:b/>
          <w:bCs/>
          <w:caps/>
          <w:color w:val="172938"/>
          <w:sz w:val="24"/>
          <w:szCs w:val="24"/>
          <w:lang w:eastAsia="pt-BR"/>
        </w:rPr>
        <w:t xml:space="preserve"> (DOU 22/02/2019)</w:t>
      </w:r>
    </w:p>
    <w:p w:rsidR="007B7F0C" w:rsidRDefault="007B7F0C" w:rsidP="007B7F0C">
      <w:pPr>
        <w:shd w:val="clear" w:color="auto" w:fill="FFFFFF"/>
        <w:spacing w:after="0" w:line="240" w:lineRule="auto"/>
        <w:jc w:val="center"/>
        <w:rPr>
          <w:rFonts w:eastAsia="Times New Roman" w:cs="Arial"/>
          <w:b/>
          <w:bCs/>
          <w:caps/>
          <w:color w:val="172938"/>
          <w:sz w:val="24"/>
          <w:szCs w:val="24"/>
          <w:lang w:eastAsia="pt-BR"/>
        </w:rPr>
      </w:pPr>
    </w:p>
    <w:p w:rsidR="001345E8" w:rsidRPr="009077B8" w:rsidRDefault="007B7F0C" w:rsidP="007B7F0C">
      <w:pPr>
        <w:shd w:val="clear" w:color="auto" w:fill="FFFFFF"/>
        <w:spacing w:after="0" w:line="240" w:lineRule="auto"/>
        <w:rPr>
          <w:rFonts w:eastAsia="Times New Roman" w:cs="Arial"/>
          <w:color w:val="162937"/>
          <w:sz w:val="24"/>
          <w:szCs w:val="24"/>
          <w:lang w:eastAsia="pt-BR"/>
        </w:rPr>
      </w:pPr>
      <w:r w:rsidRPr="009077B8">
        <w:rPr>
          <w:rFonts w:eastAsia="Times New Roman" w:cs="Arial"/>
          <w:color w:val="162937"/>
          <w:sz w:val="24"/>
          <w:szCs w:val="24"/>
          <w:lang w:eastAsia="pt-BR"/>
        </w:rPr>
        <w:t xml:space="preserve"> </w:t>
      </w:r>
      <w:r w:rsidR="001345E8" w:rsidRPr="009077B8">
        <w:rPr>
          <w:rFonts w:eastAsia="Times New Roman" w:cs="Arial"/>
          <w:color w:val="162937"/>
          <w:sz w:val="24"/>
          <w:szCs w:val="24"/>
          <w:lang w:eastAsia="pt-BR"/>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no30, de 15 de dezembro de 1994, e promulgado pelo Decreto no1.355, de 30 de dezembro de 1994, e o contido no Decreto no8.058, de 26 de julho de 2013, especialmente o previsto nos </w:t>
      </w:r>
      <w:proofErr w:type="spellStart"/>
      <w:r w:rsidR="001345E8" w:rsidRPr="009077B8">
        <w:rPr>
          <w:rFonts w:eastAsia="Times New Roman" w:cs="Arial"/>
          <w:color w:val="162937"/>
          <w:sz w:val="24"/>
          <w:szCs w:val="24"/>
          <w:lang w:eastAsia="pt-BR"/>
        </w:rPr>
        <w:t>arts</w:t>
      </w:r>
      <w:proofErr w:type="spellEnd"/>
      <w:r w:rsidR="001345E8" w:rsidRPr="009077B8">
        <w:rPr>
          <w:rFonts w:eastAsia="Times New Roman" w:cs="Arial"/>
          <w:color w:val="162937"/>
          <w:sz w:val="24"/>
          <w:szCs w:val="24"/>
          <w:lang w:eastAsia="pt-BR"/>
        </w:rPr>
        <w:t xml:space="preserve">. 5oe 112, e tendo em vista o que consta do Processo MDIC/SECEX 52272.001240/2017-81, decide prorrogar por até quatro meses, a partir de 2 de março de 2019, o prazo para conclusão da investigação de prática de dumping, de dano à indústria doméstica e de relação causal entre esses, nas exportações para o Brasil de filmes PET, usualmente classificadas nos itens 3920.62.19, 3920.62.91 e 3920.62.99 da Nomenclatura Comum do Mercosul - NCM, originárias do </w:t>
      </w:r>
      <w:proofErr w:type="spellStart"/>
      <w:r w:rsidR="001345E8" w:rsidRPr="009077B8">
        <w:rPr>
          <w:rFonts w:eastAsia="Times New Roman" w:cs="Arial"/>
          <w:color w:val="162937"/>
          <w:sz w:val="24"/>
          <w:szCs w:val="24"/>
          <w:lang w:eastAsia="pt-BR"/>
        </w:rPr>
        <w:t>Bareine</w:t>
      </w:r>
      <w:proofErr w:type="spellEnd"/>
      <w:r w:rsidR="001345E8" w:rsidRPr="009077B8">
        <w:rPr>
          <w:rFonts w:eastAsia="Times New Roman" w:cs="Arial"/>
          <w:color w:val="162937"/>
          <w:sz w:val="24"/>
          <w:szCs w:val="24"/>
          <w:lang w:eastAsia="pt-BR"/>
        </w:rPr>
        <w:t xml:space="preserve"> e do Peru, iniciada por intermédio da Circular SECEX no 68, de 29 de dezembro de 2017, publicada no Diário Oficial da União de 2 de janeiro de 2018.</w:t>
      </w:r>
    </w:p>
    <w:p w:rsidR="001345E8" w:rsidRPr="009077B8" w:rsidRDefault="001345E8" w:rsidP="007B7F0C">
      <w:pPr>
        <w:shd w:val="clear" w:color="auto" w:fill="FFFFFF"/>
        <w:spacing w:after="0" w:line="240" w:lineRule="auto"/>
        <w:jc w:val="center"/>
        <w:rPr>
          <w:b/>
          <w:sz w:val="24"/>
          <w:szCs w:val="24"/>
        </w:rPr>
      </w:pPr>
      <w:r w:rsidRPr="009077B8">
        <w:rPr>
          <w:rFonts w:eastAsia="Times New Roman" w:cs="Arial"/>
          <w:caps/>
          <w:color w:val="162937"/>
          <w:sz w:val="24"/>
          <w:szCs w:val="24"/>
          <w:lang w:eastAsia="pt-BR"/>
        </w:rPr>
        <w:t>LUCAS FERRAZ</w:t>
      </w:r>
    </w:p>
    <w:sectPr w:rsidR="001345E8" w:rsidRPr="009077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9"/>
  </w:num>
  <w:num w:numId="5">
    <w:abstractNumId w:val="17"/>
  </w:num>
  <w:num w:numId="6">
    <w:abstractNumId w:val="5"/>
  </w:num>
  <w:num w:numId="7">
    <w:abstractNumId w:val="12"/>
  </w:num>
  <w:num w:numId="8">
    <w:abstractNumId w:val="8"/>
  </w:num>
  <w:num w:numId="9">
    <w:abstractNumId w:val="2"/>
  </w:num>
  <w:num w:numId="10">
    <w:abstractNumId w:val="13"/>
  </w:num>
  <w:num w:numId="11">
    <w:abstractNumId w:val="4"/>
  </w:num>
  <w:num w:numId="12">
    <w:abstractNumId w:val="18"/>
  </w:num>
  <w:num w:numId="13">
    <w:abstractNumId w:val="7"/>
  </w:num>
  <w:num w:numId="14">
    <w:abstractNumId w:val="16"/>
  </w:num>
  <w:num w:numId="15">
    <w:abstractNumId w:val="1"/>
  </w:num>
  <w:num w:numId="16">
    <w:abstractNumId w:val="14"/>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380A"/>
    <w:rsid w:val="00284274"/>
    <w:rsid w:val="00291EE6"/>
    <w:rsid w:val="00292FEE"/>
    <w:rsid w:val="00293FE3"/>
    <w:rsid w:val="00294F5D"/>
    <w:rsid w:val="0029546B"/>
    <w:rsid w:val="0029677A"/>
    <w:rsid w:val="0029691F"/>
    <w:rsid w:val="002979EA"/>
    <w:rsid w:val="00297D57"/>
    <w:rsid w:val="002A08EF"/>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7F8"/>
    <w:rsid w:val="002D6A1E"/>
    <w:rsid w:val="002D6EFF"/>
    <w:rsid w:val="002D70A2"/>
    <w:rsid w:val="002E5E81"/>
    <w:rsid w:val="002E62A3"/>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124"/>
    <w:rsid w:val="00615328"/>
    <w:rsid w:val="006172C0"/>
    <w:rsid w:val="00620225"/>
    <w:rsid w:val="006214CA"/>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4E45"/>
    <w:rsid w:val="006A511B"/>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077B8"/>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5B1F"/>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F63"/>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A5DC"/>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18</Pages>
  <Words>6897</Words>
  <Characters>37248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14</cp:revision>
  <dcterms:created xsi:type="dcterms:W3CDTF">2019-01-21T20:19:00Z</dcterms:created>
  <dcterms:modified xsi:type="dcterms:W3CDTF">2019-02-27T17:58:00Z</dcterms:modified>
</cp:coreProperties>
</file>