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3724A1">
        <w:rPr>
          <w:b/>
          <w:sz w:val="24"/>
          <w:szCs w:val="24"/>
        </w:rPr>
        <w:t>2</w:t>
      </w:r>
      <w:r w:rsidR="004D0B92">
        <w:rPr>
          <w:b/>
          <w:sz w:val="24"/>
          <w:szCs w:val="24"/>
        </w:rPr>
        <w:t>2</w:t>
      </w:r>
      <w:r w:rsidR="00A52707">
        <w:rPr>
          <w:b/>
          <w:sz w:val="24"/>
          <w:szCs w:val="24"/>
        </w:rPr>
        <w:t>/2016</w:t>
      </w:r>
    </w:p>
    <w:p w:rsidR="00C86DD1" w:rsidRDefault="00C86DD1" w:rsidP="00C3682B">
      <w:pPr>
        <w:rPr>
          <w:sz w:val="24"/>
          <w:szCs w:val="24"/>
        </w:rPr>
      </w:pPr>
    </w:p>
    <w:p w:rsidR="00C3682B" w:rsidRPr="00F80E00" w:rsidRDefault="00C3682B" w:rsidP="00C3682B">
      <w:pPr>
        <w:rPr>
          <w:sz w:val="24"/>
          <w:szCs w:val="24"/>
        </w:rPr>
      </w:pPr>
      <w:proofErr w:type="gramStart"/>
      <w:r w:rsidRPr="00F80E00">
        <w:rPr>
          <w:sz w:val="24"/>
          <w:szCs w:val="24"/>
        </w:rPr>
        <w:t>Prezado Associado</w:t>
      </w:r>
      <w:proofErr w:type="gramEnd"/>
      <w:r w:rsidRPr="00F80E00">
        <w:rPr>
          <w:sz w:val="24"/>
          <w:szCs w:val="24"/>
        </w:rPr>
        <w:t>,</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F36A09" w:rsidRDefault="00F36A09" w:rsidP="00156558">
      <w:pPr>
        <w:shd w:val="clear" w:color="auto" w:fill="FFFFFF"/>
        <w:spacing w:after="0" w:line="240" w:lineRule="auto"/>
        <w:rPr>
          <w:rFonts w:eastAsia="Times New Roman" w:cs="Arial"/>
          <w:b/>
          <w:bCs/>
          <w:color w:val="222222"/>
          <w:sz w:val="24"/>
          <w:szCs w:val="24"/>
          <w:lang w:eastAsia="pt-BR"/>
        </w:rPr>
      </w:pPr>
    </w:p>
    <w:p w:rsidR="00F36A09" w:rsidRPr="00502260" w:rsidRDefault="00D40E37" w:rsidP="00F32E37">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ÉTER MONOBUTÍLICO DO ETILENOGLICOL</w:t>
      </w:r>
      <w:r w:rsidR="00F4774F" w:rsidRPr="00502260">
        <w:rPr>
          <w:rFonts w:eastAsia="Times New Roman" w:cs="Arial"/>
          <w:b/>
          <w:bCs/>
          <w:color w:val="222222"/>
          <w:sz w:val="24"/>
          <w:szCs w:val="24"/>
          <w:lang w:eastAsia="pt-BR"/>
        </w:rPr>
        <w:t xml:space="preserve"> </w:t>
      </w:r>
      <w:r w:rsidR="009871BA" w:rsidRPr="00502260">
        <w:rPr>
          <w:rFonts w:eastAsia="Times New Roman" w:cs="Arial"/>
          <w:b/>
          <w:bCs/>
          <w:color w:val="222222"/>
          <w:sz w:val="24"/>
          <w:szCs w:val="24"/>
          <w:lang w:eastAsia="pt-BR"/>
        </w:rPr>
        <w:t xml:space="preserve">(NCM </w:t>
      </w:r>
      <w:r>
        <w:rPr>
          <w:rFonts w:eastAsia="Times New Roman" w:cs="Arial"/>
          <w:b/>
          <w:bCs/>
          <w:color w:val="222222"/>
          <w:sz w:val="24"/>
          <w:szCs w:val="24"/>
          <w:lang w:eastAsia="pt-BR"/>
        </w:rPr>
        <w:t>2909.43.10</w:t>
      </w:r>
      <w:proofErr w:type="gramStart"/>
      <w:r w:rsidR="00F36A09" w:rsidRPr="00502260">
        <w:rPr>
          <w:rFonts w:eastAsia="Times New Roman" w:cs="Arial"/>
          <w:b/>
          <w:bCs/>
          <w:color w:val="222222"/>
          <w:sz w:val="24"/>
          <w:szCs w:val="24"/>
          <w:lang w:eastAsia="pt-BR"/>
        </w:rPr>
        <w:t>)</w:t>
      </w:r>
      <w:r w:rsidR="00F36A09" w:rsidRPr="00502260">
        <w:rPr>
          <w:rFonts w:eastAsia="Times New Roman" w:cs="Arial"/>
          <w:color w:val="222222"/>
          <w:sz w:val="24"/>
          <w:szCs w:val="24"/>
          <w:lang w:eastAsia="pt-BR"/>
        </w:rPr>
        <w:t>  (</w:t>
      </w:r>
      <w:proofErr w:type="gramEnd"/>
      <w:r>
        <w:rPr>
          <w:rFonts w:eastAsia="Times New Roman" w:cs="Arial"/>
          <w:color w:val="222222"/>
          <w:sz w:val="24"/>
          <w:szCs w:val="24"/>
          <w:lang w:eastAsia="pt-BR"/>
        </w:rPr>
        <w:t>Circular Secex</w:t>
      </w:r>
      <w:r w:rsidR="00F36A09" w:rsidRPr="00502260">
        <w:rPr>
          <w:rFonts w:eastAsia="Times New Roman" w:cs="Arial"/>
          <w:color w:val="222222"/>
          <w:sz w:val="24"/>
          <w:szCs w:val="24"/>
          <w:lang w:eastAsia="pt-BR"/>
        </w:rPr>
        <w:t xml:space="preserve"> nº</w:t>
      </w:r>
      <w:r>
        <w:rPr>
          <w:rFonts w:eastAsia="Times New Roman" w:cs="Arial"/>
          <w:color w:val="222222"/>
          <w:sz w:val="24"/>
          <w:szCs w:val="24"/>
          <w:lang w:eastAsia="pt-BR"/>
        </w:rPr>
        <w:t xml:space="preserve"> 48</w:t>
      </w:r>
      <w:r w:rsidR="00A22802" w:rsidRPr="00502260">
        <w:rPr>
          <w:rFonts w:eastAsia="Times New Roman" w:cs="Arial"/>
          <w:color w:val="222222"/>
          <w:sz w:val="24"/>
          <w:szCs w:val="24"/>
          <w:lang w:eastAsia="pt-BR"/>
        </w:rPr>
        <w:t xml:space="preserve">, de </w:t>
      </w:r>
      <w:r w:rsidR="00502260" w:rsidRPr="00502260">
        <w:rPr>
          <w:rFonts w:eastAsia="Times New Roman" w:cs="Arial"/>
          <w:color w:val="222222"/>
          <w:sz w:val="24"/>
          <w:szCs w:val="24"/>
          <w:lang w:eastAsia="pt-BR"/>
        </w:rPr>
        <w:t>2</w:t>
      </w:r>
      <w:r>
        <w:rPr>
          <w:rFonts w:eastAsia="Times New Roman" w:cs="Arial"/>
          <w:color w:val="222222"/>
          <w:sz w:val="24"/>
          <w:szCs w:val="24"/>
          <w:lang w:eastAsia="pt-BR"/>
        </w:rPr>
        <w:t>2</w:t>
      </w:r>
      <w:r w:rsidR="009A6109" w:rsidRPr="00502260">
        <w:rPr>
          <w:rFonts w:eastAsia="Times New Roman" w:cs="Arial"/>
          <w:color w:val="222222"/>
          <w:sz w:val="24"/>
          <w:szCs w:val="24"/>
          <w:lang w:eastAsia="pt-BR"/>
        </w:rPr>
        <w:t>/0</w:t>
      </w:r>
      <w:r w:rsidR="00A22802" w:rsidRPr="00502260">
        <w:rPr>
          <w:rFonts w:eastAsia="Times New Roman" w:cs="Arial"/>
          <w:color w:val="222222"/>
          <w:sz w:val="24"/>
          <w:szCs w:val="24"/>
          <w:lang w:eastAsia="pt-BR"/>
        </w:rPr>
        <w:t xml:space="preserve">7/2016, DOU </w:t>
      </w:r>
      <w:r w:rsidR="00502260" w:rsidRPr="00502260">
        <w:rPr>
          <w:rFonts w:eastAsia="Times New Roman" w:cs="Arial"/>
          <w:color w:val="222222"/>
          <w:sz w:val="24"/>
          <w:szCs w:val="24"/>
          <w:lang w:eastAsia="pt-BR"/>
        </w:rPr>
        <w:t>2</w:t>
      </w:r>
      <w:r>
        <w:rPr>
          <w:rFonts w:eastAsia="Times New Roman" w:cs="Arial"/>
          <w:color w:val="222222"/>
          <w:sz w:val="24"/>
          <w:szCs w:val="24"/>
          <w:lang w:eastAsia="pt-BR"/>
        </w:rPr>
        <w:t>5</w:t>
      </w:r>
      <w:r w:rsidR="00A22802" w:rsidRPr="00502260">
        <w:rPr>
          <w:rFonts w:eastAsia="Times New Roman" w:cs="Arial"/>
          <w:color w:val="222222"/>
          <w:sz w:val="24"/>
          <w:szCs w:val="24"/>
          <w:lang w:eastAsia="pt-BR"/>
        </w:rPr>
        <w:t>/07</w:t>
      </w:r>
      <w:r w:rsidR="00F36A09" w:rsidRPr="00502260">
        <w:rPr>
          <w:rFonts w:eastAsia="Times New Roman" w:cs="Arial"/>
          <w:color w:val="222222"/>
          <w:sz w:val="24"/>
          <w:szCs w:val="24"/>
          <w:lang w:eastAsia="pt-BR"/>
        </w:rPr>
        <w:t>/2016).</w:t>
      </w:r>
    </w:p>
    <w:p w:rsidR="00A22802" w:rsidRDefault="00A22802" w:rsidP="009A6109">
      <w:pPr>
        <w:shd w:val="clear" w:color="auto" w:fill="FFFFFF"/>
        <w:spacing w:after="0" w:line="240" w:lineRule="auto"/>
        <w:rPr>
          <w:rFonts w:eastAsia="Times New Roman" w:cs="Arial"/>
          <w:color w:val="222222"/>
          <w:sz w:val="19"/>
          <w:szCs w:val="19"/>
          <w:lang w:eastAsia="pt-BR"/>
        </w:rPr>
      </w:pPr>
    </w:p>
    <w:p w:rsidR="00305B60" w:rsidRDefault="00305B60" w:rsidP="009A6109">
      <w:pPr>
        <w:shd w:val="clear" w:color="auto" w:fill="FFFFFF"/>
        <w:spacing w:after="0" w:line="240" w:lineRule="auto"/>
        <w:rPr>
          <w:rFonts w:eastAsia="Times New Roman" w:cs="Arial"/>
          <w:color w:val="222222"/>
          <w:sz w:val="19"/>
          <w:szCs w:val="19"/>
          <w:lang w:eastAsia="pt-BR"/>
        </w:rPr>
      </w:pPr>
    </w:p>
    <w:p w:rsidR="00305B60" w:rsidRDefault="00305B60" w:rsidP="009A6109">
      <w:pPr>
        <w:shd w:val="clear" w:color="auto" w:fill="FFFFFF"/>
        <w:spacing w:after="0" w:line="240" w:lineRule="auto"/>
        <w:rPr>
          <w:rFonts w:eastAsia="Times New Roman" w:cs="Arial"/>
          <w:color w:val="222222"/>
          <w:sz w:val="19"/>
          <w:szCs w:val="19"/>
          <w:lang w:eastAsia="pt-BR"/>
        </w:rPr>
      </w:pPr>
    </w:p>
    <w:p w:rsidR="005063EC" w:rsidRPr="00502260" w:rsidRDefault="005063EC" w:rsidP="00F32E37">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FILMES DE PET</w:t>
      </w:r>
      <w:r w:rsidRPr="00502260">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sidRPr="005063EC">
        <w:rPr>
          <w:b/>
          <w:sz w:val="24"/>
          <w:szCs w:val="24"/>
        </w:rPr>
        <w:t>3920.62.19, 3920.62.91 e 3920.62.99</w:t>
      </w:r>
      <w:r w:rsidRPr="00502260">
        <w:rPr>
          <w:rFonts w:eastAsia="Times New Roman" w:cs="Arial"/>
          <w:b/>
          <w:bCs/>
          <w:color w:val="222222"/>
          <w:sz w:val="24"/>
          <w:szCs w:val="24"/>
          <w:lang w:eastAsia="pt-BR"/>
        </w:rPr>
        <w:t>)</w:t>
      </w:r>
      <w:r w:rsidRPr="00502260">
        <w:rPr>
          <w:rFonts w:eastAsia="Times New Roman" w:cs="Arial"/>
          <w:color w:val="222222"/>
          <w:sz w:val="24"/>
          <w:szCs w:val="24"/>
          <w:lang w:eastAsia="pt-BR"/>
        </w:rPr>
        <w:t xml:space="preserve"> (</w:t>
      </w:r>
      <w:r>
        <w:rPr>
          <w:rFonts w:eastAsia="Times New Roman" w:cs="Arial"/>
          <w:color w:val="222222"/>
          <w:sz w:val="24"/>
          <w:szCs w:val="24"/>
          <w:lang w:eastAsia="pt-BR"/>
        </w:rPr>
        <w:t>Circular Secex</w:t>
      </w:r>
      <w:r w:rsidRPr="00502260">
        <w:rPr>
          <w:rFonts w:eastAsia="Times New Roman" w:cs="Arial"/>
          <w:color w:val="222222"/>
          <w:sz w:val="24"/>
          <w:szCs w:val="24"/>
          <w:lang w:eastAsia="pt-BR"/>
        </w:rPr>
        <w:t xml:space="preserve"> nº</w:t>
      </w:r>
      <w:r>
        <w:rPr>
          <w:rFonts w:eastAsia="Times New Roman" w:cs="Arial"/>
          <w:color w:val="222222"/>
          <w:sz w:val="24"/>
          <w:szCs w:val="24"/>
          <w:lang w:eastAsia="pt-BR"/>
        </w:rPr>
        <w:t xml:space="preserve"> 4</w:t>
      </w:r>
      <w:r>
        <w:rPr>
          <w:rFonts w:eastAsia="Times New Roman" w:cs="Arial"/>
          <w:color w:val="222222"/>
          <w:sz w:val="24"/>
          <w:szCs w:val="24"/>
          <w:lang w:eastAsia="pt-BR"/>
        </w:rPr>
        <w:t>9</w:t>
      </w:r>
      <w:r w:rsidRPr="00502260">
        <w:rPr>
          <w:rFonts w:eastAsia="Times New Roman" w:cs="Arial"/>
          <w:color w:val="222222"/>
          <w:sz w:val="24"/>
          <w:szCs w:val="24"/>
          <w:lang w:eastAsia="pt-BR"/>
        </w:rPr>
        <w:t>, de 2</w:t>
      </w:r>
      <w:r>
        <w:rPr>
          <w:rFonts w:eastAsia="Times New Roman" w:cs="Arial"/>
          <w:color w:val="222222"/>
          <w:sz w:val="24"/>
          <w:szCs w:val="24"/>
          <w:lang w:eastAsia="pt-BR"/>
        </w:rPr>
        <w:t>8</w:t>
      </w:r>
      <w:r w:rsidRPr="00502260">
        <w:rPr>
          <w:rFonts w:eastAsia="Times New Roman" w:cs="Arial"/>
          <w:color w:val="222222"/>
          <w:sz w:val="24"/>
          <w:szCs w:val="24"/>
          <w:lang w:eastAsia="pt-BR"/>
        </w:rPr>
        <w:t>/07/2016, DOU 2</w:t>
      </w:r>
      <w:r>
        <w:rPr>
          <w:rFonts w:eastAsia="Times New Roman" w:cs="Arial"/>
          <w:color w:val="222222"/>
          <w:sz w:val="24"/>
          <w:szCs w:val="24"/>
          <w:lang w:eastAsia="pt-BR"/>
        </w:rPr>
        <w:t>9</w:t>
      </w:r>
      <w:r w:rsidRPr="00502260">
        <w:rPr>
          <w:rFonts w:eastAsia="Times New Roman" w:cs="Arial"/>
          <w:color w:val="222222"/>
          <w:sz w:val="24"/>
          <w:szCs w:val="24"/>
          <w:lang w:eastAsia="pt-BR"/>
        </w:rPr>
        <w:t>/07/2016).</w:t>
      </w:r>
    </w:p>
    <w:p w:rsidR="00502260" w:rsidRDefault="00502260" w:rsidP="00A22802">
      <w:pPr>
        <w:shd w:val="clear" w:color="auto" w:fill="FFFFFF"/>
        <w:spacing w:after="0" w:line="240" w:lineRule="auto"/>
        <w:rPr>
          <w:rFonts w:eastAsia="Times New Roman" w:cs="Arial"/>
          <w:b/>
          <w:bCs/>
          <w:color w:val="222222"/>
          <w:sz w:val="24"/>
          <w:szCs w:val="24"/>
          <w:lang w:eastAsia="pt-BR"/>
        </w:rPr>
      </w:pPr>
    </w:p>
    <w:p w:rsidR="005063EC" w:rsidRDefault="005063EC" w:rsidP="005063EC">
      <w:pPr>
        <w:shd w:val="clear" w:color="auto" w:fill="FFFFFF"/>
        <w:spacing w:after="0" w:line="240" w:lineRule="auto"/>
        <w:rPr>
          <w:sz w:val="24"/>
          <w:szCs w:val="24"/>
        </w:rPr>
      </w:pPr>
    </w:p>
    <w:p w:rsidR="00A43B0B" w:rsidRDefault="00D473FA" w:rsidP="00A43B0B">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CHAPAS GROSSAS E COM ADIÇÃO DE CROMO E TITANIO</w:t>
      </w:r>
      <w:r w:rsidR="00A43B0B" w:rsidRPr="00A43B0B">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7208.51.00, 7208.52.00 e 7225.40.90</w:t>
      </w:r>
      <w:proofErr w:type="gramStart"/>
      <w:r w:rsidR="00A43B0B" w:rsidRPr="00A43B0B">
        <w:rPr>
          <w:rFonts w:eastAsia="Times New Roman" w:cs="Arial"/>
          <w:b/>
          <w:bCs/>
          <w:color w:val="222222"/>
          <w:sz w:val="24"/>
          <w:szCs w:val="24"/>
          <w:lang w:eastAsia="pt-BR"/>
        </w:rPr>
        <w:t>) </w:t>
      </w:r>
      <w:r w:rsidR="00693B36" w:rsidRPr="00A43B0B">
        <w:rPr>
          <w:rFonts w:eastAsia="Times New Roman" w:cs="Arial"/>
          <w:color w:val="222222"/>
          <w:sz w:val="24"/>
          <w:szCs w:val="24"/>
          <w:lang w:eastAsia="pt-BR"/>
        </w:rPr>
        <w:t xml:space="preserve"> </w:t>
      </w:r>
      <w:r w:rsidR="00A43B0B" w:rsidRPr="00A43B0B">
        <w:rPr>
          <w:rFonts w:eastAsia="Times New Roman" w:cs="Arial"/>
          <w:color w:val="222222"/>
          <w:sz w:val="24"/>
          <w:szCs w:val="24"/>
          <w:lang w:eastAsia="pt-BR"/>
        </w:rPr>
        <w:t>(</w:t>
      </w:r>
      <w:proofErr w:type="gramEnd"/>
      <w:r w:rsidR="00A43B0B" w:rsidRPr="00A43B0B">
        <w:rPr>
          <w:rFonts w:eastAsia="Times New Roman" w:cs="Arial"/>
          <w:color w:val="222222"/>
          <w:sz w:val="24"/>
          <w:szCs w:val="24"/>
          <w:lang w:eastAsia="pt-BR"/>
        </w:rPr>
        <w:t>Circular SECEX nº</w:t>
      </w:r>
      <w:r w:rsidR="00BE256D">
        <w:rPr>
          <w:rFonts w:eastAsia="Times New Roman" w:cs="Arial"/>
          <w:color w:val="222222"/>
          <w:sz w:val="24"/>
          <w:szCs w:val="24"/>
          <w:lang w:eastAsia="pt-BR"/>
        </w:rPr>
        <w:t xml:space="preserve"> 52</w:t>
      </w:r>
      <w:r w:rsidR="00A43B0B" w:rsidRPr="00A43B0B">
        <w:rPr>
          <w:rFonts w:eastAsia="Times New Roman" w:cs="Arial"/>
          <w:color w:val="222222"/>
          <w:sz w:val="24"/>
          <w:szCs w:val="24"/>
          <w:lang w:eastAsia="pt-BR"/>
        </w:rPr>
        <w:t xml:space="preserve">, de </w:t>
      </w:r>
      <w:r w:rsidR="00BE256D">
        <w:rPr>
          <w:rFonts w:eastAsia="Times New Roman" w:cs="Arial"/>
          <w:color w:val="222222"/>
          <w:sz w:val="24"/>
          <w:szCs w:val="24"/>
          <w:lang w:eastAsia="pt-BR"/>
        </w:rPr>
        <w:t>09</w:t>
      </w:r>
      <w:r w:rsidR="00A43B0B" w:rsidRPr="00A43B0B">
        <w:rPr>
          <w:rFonts w:eastAsia="Times New Roman" w:cs="Arial"/>
          <w:color w:val="222222"/>
          <w:sz w:val="24"/>
          <w:szCs w:val="24"/>
          <w:lang w:eastAsia="pt-BR"/>
        </w:rPr>
        <w:t>/0</w:t>
      </w:r>
      <w:r w:rsidR="00BE256D">
        <w:rPr>
          <w:rFonts w:eastAsia="Times New Roman" w:cs="Arial"/>
          <w:color w:val="222222"/>
          <w:sz w:val="24"/>
          <w:szCs w:val="24"/>
          <w:lang w:eastAsia="pt-BR"/>
        </w:rPr>
        <w:t>8</w:t>
      </w:r>
      <w:r w:rsidR="00A43B0B" w:rsidRPr="00A43B0B">
        <w:rPr>
          <w:rFonts w:eastAsia="Times New Roman" w:cs="Arial"/>
          <w:color w:val="222222"/>
          <w:sz w:val="24"/>
          <w:szCs w:val="24"/>
          <w:lang w:eastAsia="pt-BR"/>
        </w:rPr>
        <w:t>/2016, DOU 1</w:t>
      </w:r>
      <w:r w:rsidR="00BE256D">
        <w:rPr>
          <w:rFonts w:eastAsia="Times New Roman" w:cs="Arial"/>
          <w:color w:val="222222"/>
          <w:sz w:val="24"/>
          <w:szCs w:val="24"/>
          <w:lang w:eastAsia="pt-BR"/>
        </w:rPr>
        <w:t>0</w:t>
      </w:r>
      <w:r w:rsidR="00A43B0B" w:rsidRPr="00A43B0B">
        <w:rPr>
          <w:rFonts w:eastAsia="Times New Roman" w:cs="Arial"/>
          <w:color w:val="222222"/>
          <w:sz w:val="24"/>
          <w:szCs w:val="24"/>
          <w:lang w:eastAsia="pt-BR"/>
        </w:rPr>
        <w:t>/0</w:t>
      </w:r>
      <w:r w:rsidR="00BE256D">
        <w:rPr>
          <w:rFonts w:eastAsia="Times New Roman" w:cs="Arial"/>
          <w:color w:val="222222"/>
          <w:sz w:val="24"/>
          <w:szCs w:val="24"/>
          <w:lang w:eastAsia="pt-BR"/>
        </w:rPr>
        <w:t>8</w:t>
      </w:r>
      <w:r w:rsidR="00A43B0B" w:rsidRPr="00A43B0B">
        <w:rPr>
          <w:rFonts w:eastAsia="Times New Roman" w:cs="Arial"/>
          <w:color w:val="222222"/>
          <w:sz w:val="24"/>
          <w:szCs w:val="24"/>
          <w:lang w:eastAsia="pt-BR"/>
        </w:rPr>
        <w:t>/2016).</w:t>
      </w:r>
    </w:p>
    <w:p w:rsidR="0068278C" w:rsidRDefault="0068278C" w:rsidP="00A43B0B">
      <w:pPr>
        <w:shd w:val="clear" w:color="auto" w:fill="FFFFFF"/>
        <w:spacing w:after="0" w:line="240" w:lineRule="auto"/>
        <w:rPr>
          <w:rFonts w:eastAsia="Times New Roman" w:cs="Arial"/>
          <w:color w:val="222222"/>
          <w:sz w:val="24"/>
          <w:szCs w:val="24"/>
          <w:lang w:eastAsia="pt-BR"/>
        </w:rPr>
      </w:pPr>
    </w:p>
    <w:p w:rsidR="00A43B0B" w:rsidRDefault="00A43B0B" w:rsidP="00A43B0B">
      <w:pPr>
        <w:shd w:val="clear" w:color="auto" w:fill="FFFFFF"/>
        <w:spacing w:after="0" w:line="240" w:lineRule="auto"/>
        <w:rPr>
          <w:sz w:val="24"/>
          <w:szCs w:val="24"/>
        </w:rPr>
      </w:pPr>
    </w:p>
    <w:p w:rsidR="001113E7" w:rsidRPr="001113E7" w:rsidRDefault="005063EC" w:rsidP="005063EC">
      <w:pPr>
        <w:spacing w:after="0" w:line="240" w:lineRule="auto"/>
        <w:rPr>
          <w:rFonts w:eastAsia="Times New Roman" w:cs="Arial"/>
          <w:color w:val="222222"/>
          <w:sz w:val="19"/>
          <w:szCs w:val="19"/>
          <w:lang w:eastAsia="pt-BR"/>
        </w:rPr>
      </w:pPr>
      <w:r w:rsidRPr="005063EC">
        <w:rPr>
          <w:rFonts w:eastAsia="Times New Roman" w:cs="Arial"/>
          <w:b/>
          <w:bCs/>
          <w:color w:val="222222"/>
          <w:sz w:val="24"/>
          <w:szCs w:val="24"/>
          <w:lang w:eastAsia="pt-BR"/>
        </w:rPr>
        <w:t>VIDROS AUTOMOTIVOS</w:t>
      </w:r>
      <w:r w:rsidR="001113E7" w:rsidRPr="005063EC">
        <w:rPr>
          <w:rFonts w:eastAsia="Times New Roman" w:cs="Arial"/>
          <w:b/>
          <w:bCs/>
          <w:color w:val="222222"/>
          <w:sz w:val="24"/>
          <w:szCs w:val="24"/>
          <w:lang w:eastAsia="pt-BR"/>
        </w:rPr>
        <w:t xml:space="preserve"> (NCM </w:t>
      </w:r>
      <w:r w:rsidRPr="005063EC">
        <w:rPr>
          <w:rFonts w:ascii="Calibri" w:eastAsia="Times New Roman" w:hAnsi="Calibri" w:cs="Times New Roman"/>
          <w:b/>
          <w:color w:val="000000"/>
          <w:sz w:val="24"/>
          <w:szCs w:val="24"/>
          <w:lang w:eastAsia="pt-BR"/>
        </w:rPr>
        <w:t>7007.11.00</w:t>
      </w:r>
      <w:r w:rsidRPr="005063EC">
        <w:rPr>
          <w:rFonts w:ascii="Calibri" w:eastAsia="Times New Roman" w:hAnsi="Calibri" w:cs="Times New Roman"/>
          <w:b/>
          <w:color w:val="000000"/>
          <w:sz w:val="24"/>
          <w:szCs w:val="24"/>
          <w:lang w:eastAsia="pt-BR"/>
        </w:rPr>
        <w:t>,7</w:t>
      </w:r>
      <w:r w:rsidRPr="005063EC">
        <w:rPr>
          <w:rFonts w:ascii="Calibri" w:eastAsia="Times New Roman" w:hAnsi="Calibri" w:cs="Times New Roman"/>
          <w:b/>
          <w:color w:val="000000"/>
          <w:sz w:val="24"/>
          <w:szCs w:val="24"/>
          <w:lang w:eastAsia="pt-BR"/>
        </w:rPr>
        <w:t>007.19.00</w:t>
      </w:r>
      <w:r w:rsidRPr="005063EC">
        <w:rPr>
          <w:rFonts w:ascii="Calibri" w:eastAsia="Times New Roman" w:hAnsi="Calibri" w:cs="Times New Roman"/>
          <w:b/>
          <w:color w:val="000000"/>
          <w:sz w:val="24"/>
          <w:szCs w:val="24"/>
          <w:lang w:eastAsia="pt-BR"/>
        </w:rPr>
        <w:t>,</w:t>
      </w:r>
      <w:r w:rsidRPr="005063EC">
        <w:rPr>
          <w:rFonts w:ascii="Calibri" w:eastAsia="Times New Roman" w:hAnsi="Calibri" w:cs="Times New Roman"/>
          <w:b/>
          <w:color w:val="000000"/>
          <w:sz w:val="24"/>
          <w:szCs w:val="24"/>
          <w:lang w:eastAsia="pt-BR"/>
        </w:rPr>
        <w:t>7007.21.00</w:t>
      </w:r>
      <w:r w:rsidRPr="005063EC">
        <w:rPr>
          <w:rFonts w:ascii="Calibri" w:eastAsia="Times New Roman" w:hAnsi="Calibri" w:cs="Times New Roman"/>
          <w:b/>
          <w:color w:val="000000"/>
          <w:sz w:val="24"/>
          <w:szCs w:val="24"/>
          <w:lang w:eastAsia="pt-BR"/>
        </w:rPr>
        <w:t>,</w:t>
      </w:r>
      <w:r w:rsidRPr="005063EC">
        <w:rPr>
          <w:rFonts w:ascii="Calibri" w:eastAsia="Times New Roman" w:hAnsi="Calibri" w:cs="Times New Roman"/>
          <w:b/>
          <w:color w:val="000000"/>
          <w:sz w:val="24"/>
          <w:szCs w:val="24"/>
          <w:lang w:eastAsia="pt-BR"/>
        </w:rPr>
        <w:t>7007.29.00</w:t>
      </w:r>
      <w:r w:rsidRPr="005063EC">
        <w:rPr>
          <w:rFonts w:ascii="Calibri" w:eastAsia="Times New Roman" w:hAnsi="Calibri" w:cs="Times New Roman"/>
          <w:b/>
          <w:color w:val="000000"/>
          <w:sz w:val="24"/>
          <w:szCs w:val="24"/>
          <w:lang w:eastAsia="pt-BR"/>
        </w:rPr>
        <w:t xml:space="preserve"> E </w:t>
      </w:r>
      <w:r w:rsidRPr="005063EC">
        <w:rPr>
          <w:rFonts w:ascii="Calibri" w:eastAsia="Times New Roman" w:hAnsi="Calibri" w:cs="Times New Roman"/>
          <w:b/>
          <w:color w:val="000000"/>
          <w:sz w:val="24"/>
          <w:szCs w:val="24"/>
          <w:lang w:eastAsia="pt-BR"/>
        </w:rPr>
        <w:t>8708.29.99</w:t>
      </w:r>
      <w:proofErr w:type="gramStart"/>
      <w:r w:rsidRPr="005063EC">
        <w:rPr>
          <w:rFonts w:ascii="Calibri" w:eastAsia="Times New Roman" w:hAnsi="Calibri" w:cs="Times New Roman"/>
          <w:b/>
          <w:color w:val="000000"/>
          <w:sz w:val="24"/>
          <w:szCs w:val="24"/>
          <w:lang w:eastAsia="pt-BR"/>
        </w:rPr>
        <w:t>)</w:t>
      </w:r>
      <w:r w:rsidR="001113E7" w:rsidRPr="001113E7">
        <w:rPr>
          <w:rFonts w:eastAsia="Times New Roman" w:cs="Arial"/>
          <w:color w:val="222222"/>
          <w:sz w:val="24"/>
          <w:szCs w:val="24"/>
          <w:lang w:eastAsia="pt-BR"/>
        </w:rPr>
        <w:t>  (</w:t>
      </w:r>
      <w:proofErr w:type="gramEnd"/>
      <w:r w:rsidR="001113E7" w:rsidRPr="001113E7">
        <w:rPr>
          <w:rFonts w:eastAsia="Times New Roman" w:cs="Arial"/>
          <w:color w:val="222222"/>
          <w:sz w:val="24"/>
          <w:szCs w:val="24"/>
          <w:lang w:eastAsia="pt-BR"/>
        </w:rPr>
        <w:t xml:space="preserve">Circular Secex nº </w:t>
      </w:r>
      <w:r>
        <w:rPr>
          <w:rFonts w:eastAsia="Times New Roman" w:cs="Arial"/>
          <w:color w:val="222222"/>
          <w:sz w:val="24"/>
          <w:szCs w:val="24"/>
          <w:lang w:eastAsia="pt-BR"/>
        </w:rPr>
        <w:t>51, de 05</w:t>
      </w:r>
      <w:r w:rsidR="001113E7">
        <w:rPr>
          <w:rFonts w:eastAsia="Times New Roman" w:cs="Arial"/>
          <w:color w:val="222222"/>
          <w:sz w:val="24"/>
          <w:szCs w:val="24"/>
          <w:lang w:eastAsia="pt-BR"/>
        </w:rPr>
        <w:t>/0</w:t>
      </w:r>
      <w:r>
        <w:rPr>
          <w:rFonts w:eastAsia="Times New Roman" w:cs="Arial"/>
          <w:color w:val="222222"/>
          <w:sz w:val="24"/>
          <w:szCs w:val="24"/>
          <w:lang w:eastAsia="pt-BR"/>
        </w:rPr>
        <w:t>8/2016, DOU 8</w:t>
      </w:r>
      <w:r w:rsidR="001113E7" w:rsidRPr="001113E7">
        <w:rPr>
          <w:rFonts w:eastAsia="Times New Roman" w:cs="Arial"/>
          <w:color w:val="222222"/>
          <w:sz w:val="24"/>
          <w:szCs w:val="24"/>
          <w:lang w:eastAsia="pt-BR"/>
        </w:rPr>
        <w:t>/0</w:t>
      </w:r>
      <w:r>
        <w:rPr>
          <w:rFonts w:eastAsia="Times New Roman" w:cs="Arial"/>
          <w:color w:val="222222"/>
          <w:sz w:val="24"/>
          <w:szCs w:val="24"/>
          <w:lang w:eastAsia="pt-BR"/>
        </w:rPr>
        <w:t>8</w:t>
      </w:r>
      <w:r w:rsidR="00C32B29">
        <w:rPr>
          <w:rFonts w:eastAsia="Times New Roman" w:cs="Arial"/>
          <w:color w:val="222222"/>
          <w:sz w:val="24"/>
          <w:szCs w:val="24"/>
          <w:lang w:eastAsia="pt-BR"/>
        </w:rPr>
        <w:t>/2016):</w:t>
      </w:r>
    </w:p>
    <w:p w:rsidR="00693B36" w:rsidRPr="001113E7" w:rsidRDefault="001113E7" w:rsidP="00693B36">
      <w:pPr>
        <w:shd w:val="clear" w:color="auto" w:fill="FFFFFF"/>
        <w:spacing w:after="0" w:line="240" w:lineRule="auto"/>
        <w:rPr>
          <w:rFonts w:ascii="Arial" w:eastAsia="Times New Roman" w:hAnsi="Arial" w:cs="Arial"/>
          <w:color w:val="222222"/>
          <w:sz w:val="19"/>
          <w:szCs w:val="19"/>
          <w:lang w:eastAsia="pt-BR"/>
        </w:rPr>
      </w:pPr>
      <w:r w:rsidRPr="001113E7">
        <w:rPr>
          <w:rFonts w:eastAsia="Times New Roman" w:cs="Arial"/>
          <w:color w:val="222222"/>
          <w:sz w:val="24"/>
          <w:szCs w:val="24"/>
          <w:lang w:eastAsia="pt-BR"/>
        </w:rPr>
        <w:t> </w:t>
      </w:r>
    </w:p>
    <w:p w:rsidR="001113E7" w:rsidRPr="001113E7" w:rsidRDefault="001113E7" w:rsidP="001113E7">
      <w:pPr>
        <w:shd w:val="clear" w:color="auto" w:fill="FFFFFF"/>
        <w:spacing w:after="0" w:line="240" w:lineRule="auto"/>
        <w:jc w:val="left"/>
        <w:rPr>
          <w:rFonts w:ascii="Arial" w:eastAsia="Times New Roman" w:hAnsi="Arial" w:cs="Arial"/>
          <w:color w:val="222222"/>
          <w:sz w:val="19"/>
          <w:szCs w:val="19"/>
          <w:lang w:eastAsia="pt-BR"/>
        </w:rPr>
      </w:pPr>
    </w:p>
    <w:p w:rsidR="00305B60" w:rsidRPr="00502260" w:rsidRDefault="00305B60" w:rsidP="00750ECD">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APARELHOS DE RAIOS X ODONTOLÓGICOS (</w:t>
      </w:r>
      <w:r w:rsidRPr="00502260">
        <w:rPr>
          <w:rFonts w:eastAsia="Times New Roman" w:cs="Arial"/>
          <w:b/>
          <w:bCs/>
          <w:color w:val="222222"/>
          <w:sz w:val="24"/>
          <w:szCs w:val="24"/>
          <w:lang w:eastAsia="pt-BR"/>
        </w:rPr>
        <w:t xml:space="preserve">NCM </w:t>
      </w:r>
      <w:r w:rsidRPr="00305B60">
        <w:rPr>
          <w:b/>
          <w:sz w:val="24"/>
          <w:szCs w:val="24"/>
        </w:rPr>
        <w:t>9022.13.11 e 9022.12.00</w:t>
      </w:r>
      <w:proofErr w:type="gramStart"/>
      <w:r w:rsidRPr="00502260">
        <w:rPr>
          <w:rFonts w:eastAsia="Times New Roman" w:cs="Arial"/>
          <w:b/>
          <w:bCs/>
          <w:color w:val="222222"/>
          <w:sz w:val="24"/>
          <w:szCs w:val="24"/>
          <w:lang w:eastAsia="pt-BR"/>
        </w:rPr>
        <w:t>)</w:t>
      </w:r>
      <w:r w:rsidRPr="00502260">
        <w:rPr>
          <w:rFonts w:eastAsia="Times New Roman" w:cs="Arial"/>
          <w:color w:val="222222"/>
          <w:sz w:val="24"/>
          <w:szCs w:val="24"/>
          <w:lang w:eastAsia="pt-BR"/>
        </w:rPr>
        <w:t>  (</w:t>
      </w:r>
      <w:proofErr w:type="gramEnd"/>
      <w:r>
        <w:rPr>
          <w:rFonts w:eastAsia="Times New Roman" w:cs="Arial"/>
          <w:color w:val="222222"/>
          <w:sz w:val="24"/>
          <w:szCs w:val="24"/>
          <w:lang w:eastAsia="pt-BR"/>
        </w:rPr>
        <w:t>Circular Secex</w:t>
      </w:r>
      <w:r w:rsidRPr="00502260">
        <w:rPr>
          <w:rFonts w:eastAsia="Times New Roman" w:cs="Arial"/>
          <w:color w:val="222222"/>
          <w:sz w:val="24"/>
          <w:szCs w:val="24"/>
          <w:lang w:eastAsia="pt-BR"/>
        </w:rPr>
        <w:t xml:space="preserve"> nº</w:t>
      </w:r>
      <w:r>
        <w:rPr>
          <w:rFonts w:eastAsia="Times New Roman" w:cs="Arial"/>
          <w:color w:val="222222"/>
          <w:sz w:val="24"/>
          <w:szCs w:val="24"/>
          <w:lang w:eastAsia="pt-BR"/>
        </w:rPr>
        <w:t xml:space="preserve"> 53</w:t>
      </w:r>
      <w:r w:rsidRPr="00502260">
        <w:rPr>
          <w:rFonts w:eastAsia="Times New Roman" w:cs="Arial"/>
          <w:color w:val="222222"/>
          <w:sz w:val="24"/>
          <w:szCs w:val="24"/>
          <w:lang w:eastAsia="pt-BR"/>
        </w:rPr>
        <w:t xml:space="preserve">, de </w:t>
      </w:r>
      <w:r>
        <w:rPr>
          <w:rFonts w:eastAsia="Times New Roman" w:cs="Arial"/>
          <w:color w:val="222222"/>
          <w:sz w:val="24"/>
          <w:szCs w:val="24"/>
          <w:lang w:eastAsia="pt-BR"/>
        </w:rPr>
        <w:t>11</w:t>
      </w:r>
      <w:r w:rsidRPr="00502260">
        <w:rPr>
          <w:rFonts w:eastAsia="Times New Roman" w:cs="Arial"/>
          <w:color w:val="222222"/>
          <w:sz w:val="24"/>
          <w:szCs w:val="24"/>
          <w:lang w:eastAsia="pt-BR"/>
        </w:rPr>
        <w:t>/0</w:t>
      </w:r>
      <w:r>
        <w:rPr>
          <w:rFonts w:eastAsia="Times New Roman" w:cs="Arial"/>
          <w:color w:val="222222"/>
          <w:sz w:val="24"/>
          <w:szCs w:val="24"/>
          <w:lang w:eastAsia="pt-BR"/>
        </w:rPr>
        <w:t>8</w:t>
      </w:r>
      <w:r w:rsidRPr="00502260">
        <w:rPr>
          <w:rFonts w:eastAsia="Times New Roman" w:cs="Arial"/>
          <w:color w:val="222222"/>
          <w:sz w:val="24"/>
          <w:szCs w:val="24"/>
          <w:lang w:eastAsia="pt-BR"/>
        </w:rPr>
        <w:t xml:space="preserve">/2016, DOU </w:t>
      </w:r>
      <w:r>
        <w:rPr>
          <w:rFonts w:eastAsia="Times New Roman" w:cs="Arial"/>
          <w:color w:val="222222"/>
          <w:sz w:val="24"/>
          <w:szCs w:val="24"/>
          <w:lang w:eastAsia="pt-BR"/>
        </w:rPr>
        <w:t>12</w:t>
      </w:r>
      <w:r w:rsidRPr="00502260">
        <w:rPr>
          <w:rFonts w:eastAsia="Times New Roman" w:cs="Arial"/>
          <w:color w:val="222222"/>
          <w:sz w:val="24"/>
          <w:szCs w:val="24"/>
          <w:lang w:eastAsia="pt-BR"/>
        </w:rPr>
        <w:t>/0</w:t>
      </w:r>
      <w:r>
        <w:rPr>
          <w:rFonts w:eastAsia="Times New Roman" w:cs="Arial"/>
          <w:color w:val="222222"/>
          <w:sz w:val="24"/>
          <w:szCs w:val="24"/>
          <w:lang w:eastAsia="pt-BR"/>
        </w:rPr>
        <w:t>8</w:t>
      </w:r>
      <w:r w:rsidRPr="00502260">
        <w:rPr>
          <w:rFonts w:eastAsia="Times New Roman" w:cs="Arial"/>
          <w:color w:val="222222"/>
          <w:sz w:val="24"/>
          <w:szCs w:val="24"/>
          <w:lang w:eastAsia="pt-BR"/>
        </w:rPr>
        <w:t>/2016).</w:t>
      </w:r>
    </w:p>
    <w:p w:rsidR="00305B60" w:rsidRDefault="00305B60" w:rsidP="00305B60">
      <w:pPr>
        <w:shd w:val="clear" w:color="auto" w:fill="FFFFFF"/>
        <w:spacing w:after="0" w:line="240" w:lineRule="auto"/>
        <w:rPr>
          <w:rFonts w:eastAsia="Times New Roman" w:cs="Arial"/>
          <w:color w:val="222222"/>
          <w:sz w:val="19"/>
          <w:szCs w:val="19"/>
          <w:lang w:eastAsia="pt-BR"/>
        </w:rPr>
      </w:pPr>
    </w:p>
    <w:p w:rsidR="00305B60" w:rsidRDefault="00305B60" w:rsidP="00305B60">
      <w:pPr>
        <w:shd w:val="clear" w:color="auto" w:fill="FFFFFF"/>
        <w:spacing w:after="0" w:line="240" w:lineRule="auto"/>
        <w:rPr>
          <w:rFonts w:eastAsia="Times New Roman" w:cs="Arial"/>
          <w:color w:val="222222"/>
          <w:sz w:val="19"/>
          <w:szCs w:val="19"/>
          <w:lang w:eastAsia="pt-BR"/>
        </w:rPr>
      </w:pPr>
    </w:p>
    <w:p w:rsidR="0026563C" w:rsidRDefault="00C3682B" w:rsidP="00342EC6">
      <w:pPr>
        <w:shd w:val="clear" w:color="auto" w:fill="FFFFFF"/>
        <w:spacing w:after="0" w:line="240" w:lineRule="auto"/>
        <w:jc w:val="center"/>
        <w:rPr>
          <w:b/>
          <w:sz w:val="48"/>
          <w:szCs w:val="48"/>
        </w:rPr>
      </w:pPr>
      <w:bookmarkStart w:id="0" w:name="_GoBack"/>
      <w:bookmarkEnd w:id="0"/>
      <w:r w:rsidRPr="00654A76">
        <w:rPr>
          <w:b/>
          <w:sz w:val="48"/>
          <w:szCs w:val="48"/>
        </w:rPr>
        <w:t>ANEXO</w:t>
      </w:r>
    </w:p>
    <w:p w:rsidR="0026563C" w:rsidRDefault="00D77DAF" w:rsidP="0026563C">
      <w:pPr>
        <w:shd w:val="clear" w:color="auto" w:fill="FFFFFF"/>
        <w:spacing w:after="0" w:line="240" w:lineRule="auto"/>
        <w:jc w:val="center"/>
        <w:rPr>
          <w:b/>
          <w:sz w:val="24"/>
          <w:szCs w:val="24"/>
        </w:rPr>
      </w:pPr>
      <w:r w:rsidRPr="0026563C">
        <w:rPr>
          <w:b/>
          <w:sz w:val="24"/>
          <w:szCs w:val="24"/>
        </w:rPr>
        <w:t>CIRCULAR</w:t>
      </w:r>
      <w:r w:rsidR="0026563C" w:rsidRPr="0026563C">
        <w:rPr>
          <w:b/>
          <w:sz w:val="24"/>
          <w:szCs w:val="24"/>
        </w:rPr>
        <w:t xml:space="preserve"> SECEX</w:t>
      </w:r>
      <w:r w:rsidRPr="0026563C">
        <w:rPr>
          <w:b/>
          <w:sz w:val="24"/>
          <w:szCs w:val="24"/>
        </w:rPr>
        <w:t xml:space="preserve"> No 48, DE 22 DE JULHO DE 2016</w:t>
      </w:r>
      <w:r w:rsidR="005059C9" w:rsidRPr="0026563C">
        <w:rPr>
          <w:b/>
          <w:sz w:val="24"/>
          <w:szCs w:val="24"/>
        </w:rPr>
        <w:t xml:space="preserve"> (DOU 25/7/2016)</w:t>
      </w:r>
    </w:p>
    <w:p w:rsidR="0026563C" w:rsidRPr="0026563C" w:rsidRDefault="0026563C" w:rsidP="0026563C">
      <w:pPr>
        <w:shd w:val="clear" w:color="auto" w:fill="FFFFFF"/>
        <w:spacing w:after="0" w:line="240" w:lineRule="auto"/>
        <w:jc w:val="center"/>
        <w:rPr>
          <w:b/>
          <w:sz w:val="24"/>
          <w:szCs w:val="24"/>
        </w:rPr>
      </w:pPr>
    </w:p>
    <w:p w:rsidR="0026563C" w:rsidRDefault="00D77DAF" w:rsidP="0026563C">
      <w:pPr>
        <w:shd w:val="clear" w:color="auto" w:fill="FFFFFF"/>
        <w:spacing w:after="0" w:line="240" w:lineRule="auto"/>
        <w:rPr>
          <w:sz w:val="24"/>
          <w:szCs w:val="24"/>
        </w:rPr>
      </w:pPr>
      <w:r w:rsidRPr="0026563C">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26563C">
        <w:rPr>
          <w:sz w:val="24"/>
          <w:szCs w:val="24"/>
        </w:rPr>
        <w:t>arts</w:t>
      </w:r>
      <w:proofErr w:type="spellEnd"/>
      <w:r w:rsidRPr="0026563C">
        <w:rPr>
          <w:sz w:val="24"/>
          <w:szCs w:val="24"/>
        </w:rPr>
        <w:t xml:space="preserve">. 5o e 112, e tendo em vista o constante no Processo MDIC/SECEX 52272.000608/2015-22, decide: Prorrogar por até dois meses, a partir de 5 de agosto de 2016, o prazo para conclusão da revisão do direito antidumping aplicado sobre as importações brasileiras de éter </w:t>
      </w:r>
      <w:proofErr w:type="spellStart"/>
      <w:r w:rsidRPr="0026563C">
        <w:rPr>
          <w:sz w:val="24"/>
          <w:szCs w:val="24"/>
        </w:rPr>
        <w:t>monobutílico</w:t>
      </w:r>
      <w:proofErr w:type="spellEnd"/>
      <w:r w:rsidRPr="0026563C">
        <w:rPr>
          <w:sz w:val="24"/>
          <w:szCs w:val="24"/>
        </w:rPr>
        <w:t xml:space="preserve"> do </w:t>
      </w:r>
      <w:proofErr w:type="spellStart"/>
      <w:r w:rsidRPr="0026563C">
        <w:rPr>
          <w:sz w:val="24"/>
          <w:szCs w:val="24"/>
        </w:rPr>
        <w:t>etilenoglicol</w:t>
      </w:r>
      <w:proofErr w:type="spellEnd"/>
      <w:r w:rsidRPr="0026563C">
        <w:rPr>
          <w:sz w:val="24"/>
          <w:szCs w:val="24"/>
        </w:rPr>
        <w:t xml:space="preserve"> (EBMEG), comumente classificadas no item 2909.43.10 da Nomenclatura Comum do Mercosul - NCM, originárias dos Estados Unidos da América, iniciada por intermédio da Circular SECEX no 63, de 2 de outubro de 2015, publicada no Diário Oficial da União - D.O.U. de 5 de outubro de 2015. </w:t>
      </w:r>
    </w:p>
    <w:p w:rsidR="0053164A" w:rsidRPr="0026563C" w:rsidRDefault="00D77DAF" w:rsidP="0026563C">
      <w:pPr>
        <w:shd w:val="clear" w:color="auto" w:fill="FFFFFF"/>
        <w:spacing w:after="0" w:line="240" w:lineRule="auto"/>
        <w:rPr>
          <w:sz w:val="24"/>
          <w:szCs w:val="24"/>
        </w:rPr>
      </w:pPr>
      <w:r w:rsidRPr="0026563C">
        <w:rPr>
          <w:sz w:val="24"/>
          <w:szCs w:val="24"/>
        </w:rPr>
        <w:lastRenderedPageBreak/>
        <w:t>DANIEL MARTELETO GODINHO</w:t>
      </w:r>
    </w:p>
    <w:p w:rsidR="0026563C" w:rsidRDefault="0026563C" w:rsidP="0026563C">
      <w:pPr>
        <w:shd w:val="clear" w:color="auto" w:fill="FFFFFF"/>
        <w:spacing w:after="0" w:line="240" w:lineRule="auto"/>
        <w:rPr>
          <w:sz w:val="24"/>
          <w:szCs w:val="24"/>
        </w:rPr>
      </w:pPr>
    </w:p>
    <w:p w:rsidR="0026563C" w:rsidRPr="0026563C" w:rsidRDefault="0053164A" w:rsidP="0026563C">
      <w:pPr>
        <w:shd w:val="clear" w:color="auto" w:fill="FFFFFF"/>
        <w:spacing w:after="0" w:line="240" w:lineRule="auto"/>
        <w:jc w:val="center"/>
        <w:rPr>
          <w:b/>
          <w:sz w:val="24"/>
          <w:szCs w:val="24"/>
        </w:rPr>
      </w:pPr>
      <w:r w:rsidRPr="0026563C">
        <w:rPr>
          <w:b/>
          <w:sz w:val="24"/>
          <w:szCs w:val="24"/>
        </w:rPr>
        <w:t>CIRCULAR</w:t>
      </w:r>
      <w:r w:rsidR="0026563C" w:rsidRPr="0026563C">
        <w:rPr>
          <w:b/>
          <w:sz w:val="24"/>
          <w:szCs w:val="24"/>
        </w:rPr>
        <w:t xml:space="preserve"> SECEX</w:t>
      </w:r>
      <w:r w:rsidRPr="0026563C">
        <w:rPr>
          <w:b/>
          <w:sz w:val="24"/>
          <w:szCs w:val="24"/>
        </w:rPr>
        <w:t xml:space="preserve"> No 49, DE 28 DE JULHO DE 2016 (</w:t>
      </w:r>
      <w:r w:rsidR="0026563C" w:rsidRPr="0026563C">
        <w:rPr>
          <w:b/>
          <w:sz w:val="24"/>
          <w:szCs w:val="24"/>
        </w:rPr>
        <w:t>DOU</w:t>
      </w:r>
      <w:r w:rsidRPr="0026563C">
        <w:rPr>
          <w:b/>
          <w:sz w:val="24"/>
          <w:szCs w:val="24"/>
        </w:rPr>
        <w:t xml:space="preserve"> 29/07/2016)</w:t>
      </w:r>
    </w:p>
    <w:p w:rsidR="0026563C" w:rsidRDefault="0026563C" w:rsidP="0026563C">
      <w:pPr>
        <w:shd w:val="clear" w:color="auto" w:fill="FFFFFF"/>
        <w:spacing w:after="0" w:line="240" w:lineRule="auto"/>
        <w:rPr>
          <w:sz w:val="24"/>
          <w:szCs w:val="24"/>
        </w:rPr>
      </w:pPr>
    </w:p>
    <w:p w:rsidR="0026563C" w:rsidRDefault="0053164A" w:rsidP="0026563C">
      <w:pPr>
        <w:shd w:val="clear" w:color="auto" w:fill="FFFFFF"/>
        <w:spacing w:after="0" w:line="240" w:lineRule="auto"/>
        <w:rPr>
          <w:sz w:val="24"/>
          <w:szCs w:val="24"/>
        </w:rPr>
      </w:pPr>
      <w:r w:rsidRPr="0026563C">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nº 52272.000605/2015-99 e do Parecer no 34, de 11 de julho de 2016, elaborado pelo Departamento de Defesa Comercial – DECOM desta Secretaria, decide: </w:t>
      </w:r>
    </w:p>
    <w:p w:rsidR="0026563C" w:rsidRDefault="0026563C" w:rsidP="0026563C">
      <w:pPr>
        <w:shd w:val="clear" w:color="auto" w:fill="FFFFFF"/>
        <w:spacing w:after="0" w:line="240" w:lineRule="auto"/>
        <w:rPr>
          <w:sz w:val="24"/>
          <w:szCs w:val="24"/>
        </w:rPr>
      </w:pPr>
    </w:p>
    <w:p w:rsidR="0026563C" w:rsidRDefault="0053164A" w:rsidP="0026563C">
      <w:pPr>
        <w:shd w:val="clear" w:color="auto" w:fill="FFFFFF"/>
        <w:spacing w:after="0" w:line="240" w:lineRule="auto"/>
        <w:rPr>
          <w:sz w:val="24"/>
          <w:szCs w:val="24"/>
        </w:rPr>
      </w:pPr>
      <w:r w:rsidRPr="0026563C">
        <w:rPr>
          <w:sz w:val="24"/>
          <w:szCs w:val="24"/>
        </w:rPr>
        <w:t xml:space="preserve">1. Encerrar, sem aplicação de medida antidumping, a investigação iniciada por intermédio da Circular SECEX no 45, de 9 de julho de 2015, publicada no Diário Oficial da União (D.O.U) de 10 de julho de 2016, para averiguar a existência de dumping nas exportações do Reino do </w:t>
      </w:r>
      <w:proofErr w:type="spellStart"/>
      <w:r w:rsidRPr="0026563C">
        <w:rPr>
          <w:sz w:val="24"/>
          <w:szCs w:val="24"/>
        </w:rPr>
        <w:t>Bareine</w:t>
      </w:r>
      <w:proofErr w:type="spellEnd"/>
      <w:r w:rsidRPr="0026563C">
        <w:rPr>
          <w:sz w:val="24"/>
          <w:szCs w:val="24"/>
        </w:rPr>
        <w:t xml:space="preserve"> e da República do Peru para o Brasil de filmes de PET, comumente classificadas nos itens 3920.62.19, 3920.62.91 e 3920.62.99 da Nomenclatura Comum do MERCOSUL – NCM, e de ameaça de dano à indústria doméstica decorrente de tal prática, nos termos do inciso I do art. 74 do Decreto no 8.058, de 2013, uma vez que não houve comprovação suficiente da existência de ameaça de dano à indústria doméstica. </w:t>
      </w:r>
    </w:p>
    <w:p w:rsidR="0026563C" w:rsidRDefault="0026563C" w:rsidP="0026563C">
      <w:pPr>
        <w:shd w:val="clear" w:color="auto" w:fill="FFFFFF"/>
        <w:spacing w:after="0" w:line="240" w:lineRule="auto"/>
        <w:rPr>
          <w:sz w:val="24"/>
          <w:szCs w:val="24"/>
        </w:rPr>
      </w:pPr>
    </w:p>
    <w:p w:rsidR="0026563C" w:rsidRDefault="0053164A" w:rsidP="0026563C">
      <w:pPr>
        <w:shd w:val="clear" w:color="auto" w:fill="FFFFFF"/>
        <w:spacing w:after="0" w:line="240" w:lineRule="auto"/>
        <w:rPr>
          <w:sz w:val="24"/>
          <w:szCs w:val="24"/>
        </w:rPr>
      </w:pPr>
      <w:r w:rsidRPr="0026563C">
        <w:rPr>
          <w:sz w:val="24"/>
          <w:szCs w:val="24"/>
        </w:rPr>
        <w:t xml:space="preserve">2. Tornar públicos os fatos que justificaram essa decisão, conforme o anexo a esta Circular. </w:t>
      </w:r>
    </w:p>
    <w:p w:rsidR="0026563C" w:rsidRDefault="0026563C" w:rsidP="0026563C">
      <w:pPr>
        <w:shd w:val="clear" w:color="auto" w:fill="FFFFFF"/>
        <w:spacing w:after="0" w:line="240" w:lineRule="auto"/>
        <w:rPr>
          <w:sz w:val="24"/>
          <w:szCs w:val="24"/>
        </w:rPr>
      </w:pPr>
    </w:p>
    <w:p w:rsidR="0053164A" w:rsidRPr="0026563C" w:rsidRDefault="0053164A" w:rsidP="0026563C">
      <w:pPr>
        <w:shd w:val="clear" w:color="auto" w:fill="FFFFFF"/>
        <w:spacing w:after="0" w:line="240" w:lineRule="auto"/>
        <w:rPr>
          <w:sz w:val="24"/>
          <w:szCs w:val="24"/>
        </w:rPr>
      </w:pPr>
      <w:r w:rsidRPr="0026563C">
        <w:rPr>
          <w:sz w:val="24"/>
          <w:szCs w:val="24"/>
        </w:rPr>
        <w:t>3. Esta Circular entra em vigor na data de sua publicação no Diário Oficial da União. DANIEL MARTELETO GODINHO</w:t>
      </w:r>
    </w:p>
    <w:p w:rsidR="00AB59A9" w:rsidRPr="0026563C" w:rsidRDefault="00AB59A9" w:rsidP="0026563C">
      <w:pPr>
        <w:shd w:val="clear" w:color="auto" w:fill="FFFFFF"/>
        <w:spacing w:after="0" w:line="240" w:lineRule="auto"/>
        <w:rPr>
          <w:sz w:val="24"/>
          <w:szCs w:val="24"/>
        </w:rPr>
      </w:pPr>
    </w:p>
    <w:p w:rsidR="0026563C" w:rsidRDefault="0026563C" w:rsidP="0026563C">
      <w:pPr>
        <w:shd w:val="clear" w:color="auto" w:fill="FFFFFF"/>
        <w:spacing w:after="0" w:line="240" w:lineRule="auto"/>
        <w:rPr>
          <w:sz w:val="24"/>
          <w:szCs w:val="24"/>
        </w:rPr>
      </w:pPr>
    </w:p>
    <w:p w:rsidR="0026563C" w:rsidRPr="0026563C" w:rsidRDefault="00AB59A9" w:rsidP="0026563C">
      <w:pPr>
        <w:shd w:val="clear" w:color="auto" w:fill="FFFFFF"/>
        <w:spacing w:after="0" w:line="240" w:lineRule="auto"/>
        <w:jc w:val="center"/>
        <w:rPr>
          <w:b/>
          <w:sz w:val="24"/>
          <w:szCs w:val="24"/>
        </w:rPr>
      </w:pPr>
      <w:r w:rsidRPr="0026563C">
        <w:rPr>
          <w:b/>
          <w:sz w:val="24"/>
          <w:szCs w:val="24"/>
        </w:rPr>
        <w:t xml:space="preserve">CIRCULAR </w:t>
      </w:r>
      <w:r w:rsidR="0026563C" w:rsidRPr="0026563C">
        <w:rPr>
          <w:b/>
          <w:sz w:val="24"/>
          <w:szCs w:val="24"/>
        </w:rPr>
        <w:t xml:space="preserve">SECEX </w:t>
      </w:r>
      <w:r w:rsidRPr="0026563C">
        <w:rPr>
          <w:b/>
          <w:sz w:val="24"/>
          <w:szCs w:val="24"/>
        </w:rPr>
        <w:t>No 51, DE 5 DE AGOSTO DE 2016 (08/08/2016)</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26563C">
        <w:rPr>
          <w:sz w:val="24"/>
          <w:szCs w:val="24"/>
        </w:rPr>
        <w:t>arts</w:t>
      </w:r>
      <w:proofErr w:type="spellEnd"/>
      <w:r w:rsidRPr="0026563C">
        <w:rPr>
          <w:sz w:val="24"/>
          <w:szCs w:val="24"/>
        </w:rPr>
        <w:t xml:space="preserve">. 59 a 63, decide, no âmbito do Processo MDIC/SECEX 52272.001740/2015-51, tornar público os novos prazos que servirão de parâmetro para o restante da investigação da prática de dumping nas exportações de vidros automotivos da China para o Brasil, e de dano à indústria doméstica decorrente de tal prática, prorrogada por meio da Circular SECEX no 26, de 9 de maio de 2016, publicada no Diário Oficial da União (D.O.U.) de 10 de maio de 2016. Disposição legal – Decreto n o 8.058, de 2013 Prazos Datas previstas </w:t>
      </w:r>
    </w:p>
    <w:p w:rsidR="0026563C" w:rsidRDefault="00AB59A9" w:rsidP="0026563C">
      <w:pPr>
        <w:shd w:val="clear" w:color="auto" w:fill="FFFFFF"/>
        <w:spacing w:after="0" w:line="240" w:lineRule="auto"/>
        <w:rPr>
          <w:sz w:val="24"/>
          <w:szCs w:val="24"/>
        </w:rPr>
      </w:pPr>
      <w:r w:rsidRPr="0026563C">
        <w:rPr>
          <w:sz w:val="24"/>
          <w:szCs w:val="24"/>
        </w:rPr>
        <w:t xml:space="preserve">art.59 Encerramento da fase probatória da investigação 10/11/2016 </w:t>
      </w:r>
    </w:p>
    <w:p w:rsidR="0026563C" w:rsidRDefault="00AB59A9" w:rsidP="0026563C">
      <w:pPr>
        <w:shd w:val="clear" w:color="auto" w:fill="FFFFFF"/>
        <w:spacing w:after="0" w:line="240" w:lineRule="auto"/>
        <w:rPr>
          <w:sz w:val="24"/>
          <w:szCs w:val="24"/>
        </w:rPr>
      </w:pPr>
      <w:r w:rsidRPr="0026563C">
        <w:rPr>
          <w:sz w:val="24"/>
          <w:szCs w:val="24"/>
        </w:rPr>
        <w:t xml:space="preserve">art. 60 Encerramento da fase de manifestação sobre os dados e as informações constantes dos autos 30/11/2016 </w:t>
      </w:r>
    </w:p>
    <w:p w:rsidR="0026563C" w:rsidRDefault="00AB59A9" w:rsidP="0026563C">
      <w:pPr>
        <w:shd w:val="clear" w:color="auto" w:fill="FFFFFF"/>
        <w:spacing w:after="0" w:line="240" w:lineRule="auto"/>
        <w:rPr>
          <w:sz w:val="24"/>
          <w:szCs w:val="24"/>
        </w:rPr>
      </w:pPr>
      <w:r w:rsidRPr="0026563C">
        <w:rPr>
          <w:sz w:val="24"/>
          <w:szCs w:val="24"/>
        </w:rPr>
        <w:lastRenderedPageBreak/>
        <w:t xml:space="preserve">art. 61 Divulgação da nota técnica contendo os fatos essenciais que se encontram em análise e que serão considerados na determinação final 12/12/2016 </w:t>
      </w:r>
    </w:p>
    <w:p w:rsidR="0026563C" w:rsidRDefault="00AB59A9" w:rsidP="0026563C">
      <w:pPr>
        <w:shd w:val="clear" w:color="auto" w:fill="FFFFFF"/>
        <w:spacing w:after="0" w:line="240" w:lineRule="auto"/>
        <w:rPr>
          <w:sz w:val="24"/>
          <w:szCs w:val="24"/>
        </w:rPr>
      </w:pPr>
      <w:r w:rsidRPr="0026563C">
        <w:rPr>
          <w:sz w:val="24"/>
          <w:szCs w:val="24"/>
        </w:rPr>
        <w:t xml:space="preserve">art. 62 Encerramento do prazo para apresentação das manifestações finais pelas partes interessadas e Encerramento da fase de instrução do processo 2/01/2017 </w:t>
      </w:r>
    </w:p>
    <w:p w:rsidR="0026563C" w:rsidRDefault="00AB59A9" w:rsidP="0026563C">
      <w:pPr>
        <w:shd w:val="clear" w:color="auto" w:fill="FFFFFF"/>
        <w:spacing w:after="0" w:line="240" w:lineRule="auto"/>
        <w:rPr>
          <w:sz w:val="24"/>
          <w:szCs w:val="24"/>
        </w:rPr>
      </w:pPr>
      <w:r w:rsidRPr="0026563C">
        <w:rPr>
          <w:sz w:val="24"/>
          <w:szCs w:val="24"/>
        </w:rPr>
        <w:t xml:space="preserve">art. 63 Expedição, pelo DECOM, do parecer de determinação final 12/01/2017 </w:t>
      </w:r>
    </w:p>
    <w:p w:rsidR="00AB59A9" w:rsidRPr="0026563C" w:rsidRDefault="00AB59A9" w:rsidP="0026563C">
      <w:pPr>
        <w:shd w:val="clear" w:color="auto" w:fill="FFFFFF"/>
        <w:spacing w:after="0" w:line="240" w:lineRule="auto"/>
        <w:rPr>
          <w:sz w:val="24"/>
          <w:szCs w:val="24"/>
        </w:rPr>
      </w:pPr>
      <w:r w:rsidRPr="0026563C">
        <w:rPr>
          <w:sz w:val="24"/>
          <w:szCs w:val="24"/>
        </w:rPr>
        <w:t>DANIEL MARTELETO GODINHO</w:t>
      </w:r>
    </w:p>
    <w:p w:rsidR="00AB59A9" w:rsidRPr="0026563C" w:rsidRDefault="00AB59A9" w:rsidP="0026563C">
      <w:pPr>
        <w:shd w:val="clear" w:color="auto" w:fill="FFFFFF"/>
        <w:spacing w:after="0" w:line="240" w:lineRule="auto"/>
        <w:rPr>
          <w:sz w:val="24"/>
          <w:szCs w:val="24"/>
        </w:rPr>
      </w:pPr>
    </w:p>
    <w:p w:rsidR="0026563C" w:rsidRDefault="0026563C" w:rsidP="0026563C">
      <w:pPr>
        <w:shd w:val="clear" w:color="auto" w:fill="FFFFFF"/>
        <w:spacing w:after="0" w:line="240" w:lineRule="auto"/>
        <w:rPr>
          <w:sz w:val="24"/>
          <w:szCs w:val="24"/>
        </w:rPr>
      </w:pPr>
    </w:p>
    <w:p w:rsidR="0026563C" w:rsidRPr="0026563C" w:rsidRDefault="00AB59A9" w:rsidP="0026563C">
      <w:pPr>
        <w:shd w:val="clear" w:color="auto" w:fill="FFFFFF"/>
        <w:spacing w:after="0" w:line="240" w:lineRule="auto"/>
        <w:jc w:val="center"/>
        <w:rPr>
          <w:b/>
          <w:sz w:val="24"/>
          <w:szCs w:val="24"/>
        </w:rPr>
      </w:pPr>
      <w:r w:rsidRPr="0026563C">
        <w:rPr>
          <w:b/>
          <w:sz w:val="24"/>
          <w:szCs w:val="24"/>
        </w:rPr>
        <w:t xml:space="preserve">CIRCULAR </w:t>
      </w:r>
      <w:r w:rsidR="0026563C" w:rsidRPr="0026563C">
        <w:rPr>
          <w:b/>
          <w:sz w:val="24"/>
          <w:szCs w:val="24"/>
        </w:rPr>
        <w:t xml:space="preserve">SECEX </w:t>
      </w:r>
      <w:r w:rsidRPr="0026563C">
        <w:rPr>
          <w:b/>
          <w:sz w:val="24"/>
          <w:szCs w:val="24"/>
        </w:rPr>
        <w:t>No 52, DE 9 DE AGOSTO DE 2016 (</w:t>
      </w:r>
      <w:r w:rsidR="0026563C" w:rsidRPr="0026563C">
        <w:rPr>
          <w:b/>
          <w:sz w:val="24"/>
          <w:szCs w:val="24"/>
        </w:rPr>
        <w:t>DOU</w:t>
      </w:r>
      <w:r w:rsidRPr="0026563C">
        <w:rPr>
          <w:b/>
          <w:sz w:val="24"/>
          <w:szCs w:val="24"/>
        </w:rPr>
        <w:t xml:space="preserve"> 10/08/2016)</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52272.001547/2016-00 e do Parecer no 37, de 2 de agosto de 2016, elaborado pelo Departamento de Defesa Comercial – DECOM desta Secretaria de Comércio Exterior - SECEX, considerando existirem elementos suficientes que indicam a existência de práticas comerciais que visam a frustrar a eficácia de direito antidumping em vigor para as exportações da China para o Brasil do produto objeto desta Circular, DECIDE: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1. Iniciar revisão </w:t>
      </w:r>
      <w:proofErr w:type="spellStart"/>
      <w:r w:rsidRPr="0026563C">
        <w:rPr>
          <w:sz w:val="24"/>
          <w:szCs w:val="24"/>
        </w:rPr>
        <w:t>anticircunvenção</w:t>
      </w:r>
      <w:proofErr w:type="spellEnd"/>
      <w:r w:rsidRPr="0026563C">
        <w:rPr>
          <w:sz w:val="24"/>
          <w:szCs w:val="24"/>
        </w:rPr>
        <w:t xml:space="preserve"> para averiguar a existência de práticas comerciais que visem a frustrar a eficácia do direito antidumping instituído pela Resolução CAMEX nº 77, de 2 de outubro de 2013, publicada no Diário Oficial da União (D.O.U.) de 3 de outubro de 2013, aplicado às importações brasileiras de laminados planos de baixo carbono e baixa liga provenientes de lingotamento convencional ou contínuo, (chapas grossas), comumente classificadas nos itens 7208.51.00 e 7208.52.00 da Nomenclatura Comum do MERCOSUL - NCM, originárias da China.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1.1. Tornar públicos os fatos que justificaram a decisão de início da revisão, conforme o anexo à presente circular.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1.2. A data do início da revisão será a da publicação desta circular no Diário Oficial da União - D.O.U.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2. A análise da existência de práticas comerciais que visem a frustrar a eficácia do direito antidumping em vigor considerou o período de abril de 2013 a março de 2016 e abrangeu as importações brasileiras de chapas grossas originárias ou procedentes da China, comumente classificadas nos itens 7208.51.00 e 7208.52.00 da Nomenclatura Comum do MERCOSUL – NCM, bem como as importações brasileiras de chapas grossas com adição de cromo e de titânio originárias ou procedentes da China, comumente classificadas no item 7225.40.90 das NCM, nos termos do inciso III do art. 121 do Decreto no 8058, de 2013.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3. A participação das partes interessadas no curso desta revisão </w:t>
      </w:r>
      <w:proofErr w:type="spellStart"/>
      <w:r w:rsidRPr="0026563C">
        <w:rPr>
          <w:sz w:val="24"/>
          <w:szCs w:val="24"/>
        </w:rPr>
        <w:t>anticircunvenção</w:t>
      </w:r>
      <w:proofErr w:type="spellEnd"/>
      <w:r w:rsidRPr="0026563C">
        <w:rPr>
          <w:sz w:val="24"/>
          <w:szCs w:val="24"/>
        </w:rPr>
        <w:t xml:space="preserve"> deverá realizar-se necessariamente por meio do Sistema DECOM Digital (SDD), de </w:t>
      </w:r>
      <w:r w:rsidRPr="0026563C">
        <w:rPr>
          <w:sz w:val="24"/>
          <w:szCs w:val="24"/>
        </w:rPr>
        <w:lastRenderedPageBreak/>
        <w:t xml:space="preserve">acordo com a Portaria SECEX nº 58, de 29 de julho de 2015. O endereço do SDD é </w:t>
      </w:r>
      <w:hyperlink r:id="rId6" w:history="1">
        <w:r w:rsidR="0026563C" w:rsidRPr="00F27D32">
          <w:rPr>
            <w:rStyle w:val="Hyperlink"/>
            <w:sz w:val="24"/>
            <w:szCs w:val="24"/>
          </w:rPr>
          <w:t>http://decomdigital.mdic.gov.br</w:t>
        </w:r>
      </w:hyperlink>
      <w:r w:rsidRPr="0026563C">
        <w:rPr>
          <w:sz w:val="24"/>
          <w:szCs w:val="24"/>
        </w:rPr>
        <w:t xml:space="preserve">.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5. A participação das partes interessadas no curso desta revisão </w:t>
      </w:r>
      <w:proofErr w:type="spellStart"/>
      <w:r w:rsidRPr="0026563C">
        <w:rPr>
          <w:sz w:val="24"/>
          <w:szCs w:val="24"/>
        </w:rPr>
        <w:t>anticircunvenção</w:t>
      </w:r>
      <w:proofErr w:type="spellEnd"/>
      <w:r w:rsidRPr="0026563C">
        <w:rPr>
          <w:sz w:val="24"/>
          <w:szCs w:val="24"/>
        </w:rPr>
        <w:t xml:space="preserve">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w:t>
      </w:r>
      <w:proofErr w:type="gramStart"/>
      <w:r w:rsidRPr="0026563C">
        <w:rPr>
          <w:sz w:val="24"/>
          <w:szCs w:val="24"/>
        </w:rPr>
        <w:t>este parágrafo sejam</w:t>
      </w:r>
      <w:proofErr w:type="gramEnd"/>
      <w:r w:rsidRPr="0026563C">
        <w:rPr>
          <w:sz w:val="24"/>
          <w:szCs w:val="24"/>
        </w:rPr>
        <w:t xml:space="preserve"> havidos por inexistentes.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7. Na forma do que dispõe o art. 127 do Decreto no 8.058, de 2013, serão remetidos questionários aos produtores ou exportadores conhecidos, conforme definidos no inciso III do art. 126, que disporão de vinte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8. De acordo com o previsto nos </w:t>
      </w:r>
      <w:proofErr w:type="spellStart"/>
      <w:r w:rsidRPr="0026563C">
        <w:rPr>
          <w:sz w:val="24"/>
          <w:szCs w:val="24"/>
        </w:rPr>
        <w:t>arts</w:t>
      </w:r>
      <w:proofErr w:type="spellEnd"/>
      <w:r w:rsidRPr="0026563C">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9. Na forma do que dispõem o § 3o do art. 50, o art. 134 e o parágrafo único do art. 179 do Decreto n 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10. Caso se verifique que uma parte interessada prestou informações falsas ou errôneas, tais informações não serão consideradas e poderão ser utilizados os fatos disponíveis.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11. À luz do disposto no art. 128 do Decreto no 8.058, de 2013, a revisão deverá ser concluída no prazo de seis meses, contado de sua data de início, podendo esse prazo ser prorrogado por até três meses, em circunstâncias excepcionais. </w:t>
      </w:r>
    </w:p>
    <w:p w:rsidR="0026563C" w:rsidRDefault="0026563C" w:rsidP="0026563C">
      <w:pPr>
        <w:shd w:val="clear" w:color="auto" w:fill="FFFFFF"/>
        <w:spacing w:after="0" w:line="240" w:lineRule="auto"/>
        <w:rPr>
          <w:sz w:val="24"/>
          <w:szCs w:val="24"/>
        </w:rPr>
      </w:pPr>
    </w:p>
    <w:p w:rsidR="0026563C" w:rsidRDefault="00AB59A9" w:rsidP="0026563C">
      <w:pPr>
        <w:shd w:val="clear" w:color="auto" w:fill="FFFFFF"/>
        <w:spacing w:after="0" w:line="240" w:lineRule="auto"/>
        <w:rPr>
          <w:sz w:val="24"/>
          <w:szCs w:val="24"/>
        </w:rPr>
      </w:pPr>
      <w:r w:rsidRPr="0026563C">
        <w:rPr>
          <w:sz w:val="24"/>
          <w:szCs w:val="24"/>
        </w:rPr>
        <w:t xml:space="preserve">12. Esclarecimentos adicionais podem ser obtidos pelo telefone +55 61 2027-9333/9342 ou pelo endereço eletrônico </w:t>
      </w:r>
      <w:hyperlink r:id="rId7" w:history="1">
        <w:r w:rsidR="0026563C" w:rsidRPr="00F27D32">
          <w:rPr>
            <w:rStyle w:val="Hyperlink"/>
            <w:sz w:val="24"/>
            <w:szCs w:val="24"/>
          </w:rPr>
          <w:t>chapastitanio@mdic.gov.br</w:t>
        </w:r>
      </w:hyperlink>
      <w:r w:rsidRPr="0026563C">
        <w:rPr>
          <w:sz w:val="24"/>
          <w:szCs w:val="24"/>
        </w:rPr>
        <w:t xml:space="preserve">. </w:t>
      </w:r>
    </w:p>
    <w:p w:rsidR="00AB59A9" w:rsidRPr="0026563C" w:rsidRDefault="00AB59A9" w:rsidP="0026563C">
      <w:pPr>
        <w:shd w:val="clear" w:color="auto" w:fill="FFFFFF"/>
        <w:spacing w:after="0" w:line="240" w:lineRule="auto"/>
        <w:rPr>
          <w:sz w:val="24"/>
          <w:szCs w:val="24"/>
        </w:rPr>
      </w:pPr>
      <w:r w:rsidRPr="0026563C">
        <w:rPr>
          <w:sz w:val="24"/>
          <w:szCs w:val="24"/>
        </w:rPr>
        <w:t>DANIEL MARTELETO GODINHO</w:t>
      </w:r>
    </w:p>
    <w:p w:rsidR="00E27A58" w:rsidRPr="0026563C" w:rsidRDefault="00E27A58" w:rsidP="0026563C">
      <w:pPr>
        <w:shd w:val="clear" w:color="auto" w:fill="FFFFFF"/>
        <w:spacing w:after="0" w:line="240" w:lineRule="auto"/>
        <w:rPr>
          <w:sz w:val="24"/>
          <w:szCs w:val="24"/>
        </w:rPr>
      </w:pPr>
    </w:p>
    <w:p w:rsidR="0026563C" w:rsidRPr="0026563C" w:rsidRDefault="00E27A58" w:rsidP="0026563C">
      <w:pPr>
        <w:shd w:val="clear" w:color="auto" w:fill="FFFFFF"/>
        <w:spacing w:after="0" w:line="240" w:lineRule="auto"/>
        <w:jc w:val="center"/>
        <w:rPr>
          <w:b/>
          <w:sz w:val="24"/>
          <w:szCs w:val="24"/>
        </w:rPr>
      </w:pPr>
      <w:r w:rsidRPr="0026563C">
        <w:rPr>
          <w:b/>
          <w:sz w:val="24"/>
          <w:szCs w:val="24"/>
        </w:rPr>
        <w:t>CIRCULAR</w:t>
      </w:r>
      <w:r w:rsidR="0026563C">
        <w:rPr>
          <w:b/>
          <w:sz w:val="24"/>
          <w:szCs w:val="24"/>
        </w:rPr>
        <w:t xml:space="preserve"> SECEX</w:t>
      </w:r>
      <w:r w:rsidRPr="0026563C">
        <w:rPr>
          <w:b/>
          <w:sz w:val="24"/>
          <w:szCs w:val="24"/>
        </w:rPr>
        <w:t xml:space="preserve"> No 53, DE 11 DE AGOSTO DE 2016 (</w:t>
      </w:r>
      <w:r w:rsidR="0026563C" w:rsidRPr="0026563C">
        <w:rPr>
          <w:b/>
          <w:sz w:val="24"/>
          <w:szCs w:val="24"/>
        </w:rPr>
        <w:t>DOU</w:t>
      </w:r>
      <w:r w:rsidRPr="0026563C">
        <w:rPr>
          <w:b/>
          <w:sz w:val="24"/>
          <w:szCs w:val="24"/>
        </w:rPr>
        <w:t xml:space="preserve"> 12/08/2016)</w:t>
      </w:r>
    </w:p>
    <w:p w:rsidR="0026563C" w:rsidRDefault="0026563C" w:rsidP="0026563C">
      <w:pPr>
        <w:shd w:val="clear" w:color="auto" w:fill="FFFFFF"/>
        <w:spacing w:after="0" w:line="240" w:lineRule="auto"/>
        <w:rPr>
          <w:sz w:val="24"/>
          <w:szCs w:val="24"/>
        </w:rPr>
      </w:pPr>
    </w:p>
    <w:p w:rsidR="0026563C" w:rsidRDefault="00E27A58" w:rsidP="0026563C">
      <w:pPr>
        <w:shd w:val="clear" w:color="auto" w:fill="FFFFFF"/>
        <w:spacing w:after="0" w:line="240" w:lineRule="auto"/>
        <w:rPr>
          <w:sz w:val="24"/>
          <w:szCs w:val="24"/>
        </w:rPr>
      </w:pPr>
      <w:r w:rsidRPr="0026563C">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26563C">
        <w:rPr>
          <w:sz w:val="24"/>
          <w:szCs w:val="24"/>
        </w:rPr>
        <w:t>arts</w:t>
      </w:r>
      <w:proofErr w:type="spellEnd"/>
      <w:r w:rsidRPr="0026563C">
        <w:rPr>
          <w:sz w:val="24"/>
          <w:szCs w:val="24"/>
        </w:rPr>
        <w:t xml:space="preserve">. 5 o e 72, e tendo em vista o constante no Processo MDIC/SECEX 52272.001172/2015-99, decide prorrogar por até oito meses, a partir de 22 de agosto de 2016, o prazo para conclusão da investigação de prática de dumping, de dano à indústria doméstica e de relação causal entre esses, nas exportações para o Brasil de aparelhos de raios X panorâmicos odontológicos, analógicos ou digitais, usualmente classificadas nos itens 9022.13.11 e 9022.12.00 da Nomenclatura Comum do Mercosul - NCM, originárias da Alemanha, iniciada por intermédio da Circular SECEX no 66, de 21 de outubro de 2015, publicada no Diário Oficial da União - D.O.U. de 22 de outubro de 2015. </w:t>
      </w:r>
    </w:p>
    <w:p w:rsidR="0026563C" w:rsidRDefault="0026563C" w:rsidP="0026563C">
      <w:pPr>
        <w:shd w:val="clear" w:color="auto" w:fill="FFFFFF"/>
        <w:spacing w:after="0" w:line="240" w:lineRule="auto"/>
        <w:rPr>
          <w:sz w:val="24"/>
          <w:szCs w:val="24"/>
        </w:rPr>
      </w:pPr>
    </w:p>
    <w:p w:rsidR="00EE0224" w:rsidRDefault="00E27A58" w:rsidP="000C6612">
      <w:pPr>
        <w:shd w:val="clear" w:color="auto" w:fill="FFFFFF"/>
        <w:spacing w:after="0" w:line="240" w:lineRule="auto"/>
        <w:rPr>
          <w:sz w:val="24"/>
          <w:szCs w:val="24"/>
        </w:rPr>
      </w:pPr>
      <w:r w:rsidRPr="0026563C">
        <w:rPr>
          <w:sz w:val="24"/>
          <w:szCs w:val="24"/>
        </w:rPr>
        <w:t>DANIEL MARTELETO GODINHO</w:t>
      </w:r>
    </w:p>
    <w:sectPr w:rsidR="00EE02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52CE"/>
    <w:rsid w:val="000177F2"/>
    <w:rsid w:val="00020ED5"/>
    <w:rsid w:val="00031B67"/>
    <w:rsid w:val="00033473"/>
    <w:rsid w:val="0004661E"/>
    <w:rsid w:val="00047189"/>
    <w:rsid w:val="00047724"/>
    <w:rsid w:val="00057189"/>
    <w:rsid w:val="00065F14"/>
    <w:rsid w:val="00071655"/>
    <w:rsid w:val="00071B36"/>
    <w:rsid w:val="00072BFC"/>
    <w:rsid w:val="00076ED1"/>
    <w:rsid w:val="00081BE7"/>
    <w:rsid w:val="0008413E"/>
    <w:rsid w:val="000A224D"/>
    <w:rsid w:val="000A38E1"/>
    <w:rsid w:val="000A6A49"/>
    <w:rsid w:val="000A6EBC"/>
    <w:rsid w:val="000B1648"/>
    <w:rsid w:val="000B4817"/>
    <w:rsid w:val="000B5E7B"/>
    <w:rsid w:val="000B6136"/>
    <w:rsid w:val="000B6B0F"/>
    <w:rsid w:val="000C2091"/>
    <w:rsid w:val="000C5696"/>
    <w:rsid w:val="000C6612"/>
    <w:rsid w:val="000C7EED"/>
    <w:rsid w:val="000D06EB"/>
    <w:rsid w:val="000D248E"/>
    <w:rsid w:val="000D2D3A"/>
    <w:rsid w:val="000D3238"/>
    <w:rsid w:val="000D5C96"/>
    <w:rsid w:val="000D6E29"/>
    <w:rsid w:val="000E6F34"/>
    <w:rsid w:val="000E7D36"/>
    <w:rsid w:val="000F535C"/>
    <w:rsid w:val="00106C97"/>
    <w:rsid w:val="00110FAB"/>
    <w:rsid w:val="001113E7"/>
    <w:rsid w:val="00113855"/>
    <w:rsid w:val="00126A2E"/>
    <w:rsid w:val="00131C55"/>
    <w:rsid w:val="0013345C"/>
    <w:rsid w:val="001417D4"/>
    <w:rsid w:val="001417E8"/>
    <w:rsid w:val="00147F00"/>
    <w:rsid w:val="00151695"/>
    <w:rsid w:val="0015182A"/>
    <w:rsid w:val="001548C9"/>
    <w:rsid w:val="00156558"/>
    <w:rsid w:val="001606CE"/>
    <w:rsid w:val="00162FB0"/>
    <w:rsid w:val="00166754"/>
    <w:rsid w:val="001801D4"/>
    <w:rsid w:val="00180D88"/>
    <w:rsid w:val="001821A9"/>
    <w:rsid w:val="001944D7"/>
    <w:rsid w:val="0019614F"/>
    <w:rsid w:val="001A1358"/>
    <w:rsid w:val="001A173D"/>
    <w:rsid w:val="001A23F9"/>
    <w:rsid w:val="001A3F27"/>
    <w:rsid w:val="001A7D8A"/>
    <w:rsid w:val="001C5DFB"/>
    <w:rsid w:val="001E2A8A"/>
    <w:rsid w:val="001E2A98"/>
    <w:rsid w:val="001F301B"/>
    <w:rsid w:val="001F5166"/>
    <w:rsid w:val="001F55A3"/>
    <w:rsid w:val="001F78CE"/>
    <w:rsid w:val="00200B20"/>
    <w:rsid w:val="00207745"/>
    <w:rsid w:val="00216DD3"/>
    <w:rsid w:val="00223F40"/>
    <w:rsid w:val="00232B30"/>
    <w:rsid w:val="002415C3"/>
    <w:rsid w:val="00242534"/>
    <w:rsid w:val="00243A08"/>
    <w:rsid w:val="00243B62"/>
    <w:rsid w:val="00245676"/>
    <w:rsid w:val="002547C9"/>
    <w:rsid w:val="0025498D"/>
    <w:rsid w:val="00255598"/>
    <w:rsid w:val="0025713F"/>
    <w:rsid w:val="0025786A"/>
    <w:rsid w:val="00262812"/>
    <w:rsid w:val="00264007"/>
    <w:rsid w:val="002642DA"/>
    <w:rsid w:val="0026563C"/>
    <w:rsid w:val="00266605"/>
    <w:rsid w:val="0027465C"/>
    <w:rsid w:val="00281BC9"/>
    <w:rsid w:val="0028285B"/>
    <w:rsid w:val="002979EA"/>
    <w:rsid w:val="002A3C53"/>
    <w:rsid w:val="002A7876"/>
    <w:rsid w:val="002B2B84"/>
    <w:rsid w:val="002B2E35"/>
    <w:rsid w:val="002B4AEB"/>
    <w:rsid w:val="002C36C8"/>
    <w:rsid w:val="002C50A9"/>
    <w:rsid w:val="002D1078"/>
    <w:rsid w:val="002D5F13"/>
    <w:rsid w:val="002D64FD"/>
    <w:rsid w:val="002D70A2"/>
    <w:rsid w:val="002E7552"/>
    <w:rsid w:val="002F2554"/>
    <w:rsid w:val="002F34E6"/>
    <w:rsid w:val="002F4D92"/>
    <w:rsid w:val="002F67A4"/>
    <w:rsid w:val="00305B60"/>
    <w:rsid w:val="00306C49"/>
    <w:rsid w:val="00317011"/>
    <w:rsid w:val="003203F3"/>
    <w:rsid w:val="00320818"/>
    <w:rsid w:val="00323721"/>
    <w:rsid w:val="00323872"/>
    <w:rsid w:val="003248A1"/>
    <w:rsid w:val="003277ED"/>
    <w:rsid w:val="003319C6"/>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51B9"/>
    <w:rsid w:val="003B7EC7"/>
    <w:rsid w:val="003C0205"/>
    <w:rsid w:val="003C0A59"/>
    <w:rsid w:val="003C2BBC"/>
    <w:rsid w:val="003C4B9A"/>
    <w:rsid w:val="003C7813"/>
    <w:rsid w:val="003D07E9"/>
    <w:rsid w:val="003D0A3F"/>
    <w:rsid w:val="003D1190"/>
    <w:rsid w:val="003D5CCF"/>
    <w:rsid w:val="003D5F17"/>
    <w:rsid w:val="003D6500"/>
    <w:rsid w:val="003E17DF"/>
    <w:rsid w:val="003E208D"/>
    <w:rsid w:val="003E3229"/>
    <w:rsid w:val="003F084C"/>
    <w:rsid w:val="003F0EE0"/>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53102"/>
    <w:rsid w:val="00454D13"/>
    <w:rsid w:val="00455334"/>
    <w:rsid w:val="00455761"/>
    <w:rsid w:val="0045608A"/>
    <w:rsid w:val="004624F0"/>
    <w:rsid w:val="00464FC7"/>
    <w:rsid w:val="00467749"/>
    <w:rsid w:val="00474E29"/>
    <w:rsid w:val="00481947"/>
    <w:rsid w:val="00486905"/>
    <w:rsid w:val="00491E03"/>
    <w:rsid w:val="00495E46"/>
    <w:rsid w:val="004A0027"/>
    <w:rsid w:val="004A013B"/>
    <w:rsid w:val="004A0E05"/>
    <w:rsid w:val="004A2B45"/>
    <w:rsid w:val="004A31A9"/>
    <w:rsid w:val="004A3D47"/>
    <w:rsid w:val="004B01FE"/>
    <w:rsid w:val="004B142C"/>
    <w:rsid w:val="004B251B"/>
    <w:rsid w:val="004B27CA"/>
    <w:rsid w:val="004B3A8D"/>
    <w:rsid w:val="004C0DF8"/>
    <w:rsid w:val="004D04C5"/>
    <w:rsid w:val="004D0B92"/>
    <w:rsid w:val="004D3E59"/>
    <w:rsid w:val="004D4A0D"/>
    <w:rsid w:val="004E0459"/>
    <w:rsid w:val="004E071C"/>
    <w:rsid w:val="004E3F6E"/>
    <w:rsid w:val="004E4B02"/>
    <w:rsid w:val="004E7D61"/>
    <w:rsid w:val="004F2ECC"/>
    <w:rsid w:val="004F42B6"/>
    <w:rsid w:val="004F46AF"/>
    <w:rsid w:val="004F4CA9"/>
    <w:rsid w:val="00501D8C"/>
    <w:rsid w:val="00502260"/>
    <w:rsid w:val="0050541C"/>
    <w:rsid w:val="005059C9"/>
    <w:rsid w:val="005063EC"/>
    <w:rsid w:val="00507503"/>
    <w:rsid w:val="00507E08"/>
    <w:rsid w:val="00510C20"/>
    <w:rsid w:val="00512A34"/>
    <w:rsid w:val="005140CB"/>
    <w:rsid w:val="0051415D"/>
    <w:rsid w:val="005154CE"/>
    <w:rsid w:val="005166DB"/>
    <w:rsid w:val="00520EB7"/>
    <w:rsid w:val="00525788"/>
    <w:rsid w:val="005315D0"/>
    <w:rsid w:val="0053164A"/>
    <w:rsid w:val="00531FD9"/>
    <w:rsid w:val="00537663"/>
    <w:rsid w:val="005403EF"/>
    <w:rsid w:val="0054102B"/>
    <w:rsid w:val="00541682"/>
    <w:rsid w:val="0054788C"/>
    <w:rsid w:val="00551AB5"/>
    <w:rsid w:val="00553D56"/>
    <w:rsid w:val="005612DA"/>
    <w:rsid w:val="005638A7"/>
    <w:rsid w:val="0056654A"/>
    <w:rsid w:val="0059441E"/>
    <w:rsid w:val="0059649D"/>
    <w:rsid w:val="005968CE"/>
    <w:rsid w:val="005B01B3"/>
    <w:rsid w:val="005B35C3"/>
    <w:rsid w:val="005B649C"/>
    <w:rsid w:val="005B746A"/>
    <w:rsid w:val="005B7E1F"/>
    <w:rsid w:val="005C06F0"/>
    <w:rsid w:val="005C2921"/>
    <w:rsid w:val="005D036E"/>
    <w:rsid w:val="005D3509"/>
    <w:rsid w:val="005D49D7"/>
    <w:rsid w:val="005D55A5"/>
    <w:rsid w:val="005E132A"/>
    <w:rsid w:val="005E3C8A"/>
    <w:rsid w:val="005F5B33"/>
    <w:rsid w:val="0060225E"/>
    <w:rsid w:val="006026C9"/>
    <w:rsid w:val="00604FF1"/>
    <w:rsid w:val="0060544E"/>
    <w:rsid w:val="0061153A"/>
    <w:rsid w:val="006300C4"/>
    <w:rsid w:val="006301C1"/>
    <w:rsid w:val="0063329C"/>
    <w:rsid w:val="006453FF"/>
    <w:rsid w:val="0064555B"/>
    <w:rsid w:val="00651292"/>
    <w:rsid w:val="00653EC3"/>
    <w:rsid w:val="00654006"/>
    <w:rsid w:val="00654A76"/>
    <w:rsid w:val="00655CFF"/>
    <w:rsid w:val="0066045D"/>
    <w:rsid w:val="006626B5"/>
    <w:rsid w:val="00664B86"/>
    <w:rsid w:val="006666B9"/>
    <w:rsid w:val="00672DC2"/>
    <w:rsid w:val="0068065E"/>
    <w:rsid w:val="00682422"/>
    <w:rsid w:val="0068278C"/>
    <w:rsid w:val="006921F9"/>
    <w:rsid w:val="00693B36"/>
    <w:rsid w:val="006C2009"/>
    <w:rsid w:val="006C51FA"/>
    <w:rsid w:val="006D0D23"/>
    <w:rsid w:val="006D12D6"/>
    <w:rsid w:val="006E4654"/>
    <w:rsid w:val="006E68D3"/>
    <w:rsid w:val="006F0651"/>
    <w:rsid w:val="006F20D4"/>
    <w:rsid w:val="00701DCB"/>
    <w:rsid w:val="007028CF"/>
    <w:rsid w:val="007048CA"/>
    <w:rsid w:val="00712182"/>
    <w:rsid w:val="00712B04"/>
    <w:rsid w:val="00713155"/>
    <w:rsid w:val="0071541F"/>
    <w:rsid w:val="007163B9"/>
    <w:rsid w:val="007213D1"/>
    <w:rsid w:val="007305CF"/>
    <w:rsid w:val="00734CCD"/>
    <w:rsid w:val="00740A15"/>
    <w:rsid w:val="00743DB5"/>
    <w:rsid w:val="00745119"/>
    <w:rsid w:val="00747358"/>
    <w:rsid w:val="007479C9"/>
    <w:rsid w:val="00750681"/>
    <w:rsid w:val="00750ECD"/>
    <w:rsid w:val="0075186D"/>
    <w:rsid w:val="007542D6"/>
    <w:rsid w:val="007549A9"/>
    <w:rsid w:val="00766DA2"/>
    <w:rsid w:val="007700E0"/>
    <w:rsid w:val="00772694"/>
    <w:rsid w:val="00773335"/>
    <w:rsid w:val="00781DDD"/>
    <w:rsid w:val="00782B20"/>
    <w:rsid w:val="00783860"/>
    <w:rsid w:val="00786ABA"/>
    <w:rsid w:val="00795BBE"/>
    <w:rsid w:val="00797160"/>
    <w:rsid w:val="007A29B5"/>
    <w:rsid w:val="007A3388"/>
    <w:rsid w:val="007B07F9"/>
    <w:rsid w:val="007B34B7"/>
    <w:rsid w:val="007B6AEA"/>
    <w:rsid w:val="007B6FB4"/>
    <w:rsid w:val="007C43BE"/>
    <w:rsid w:val="007C46AC"/>
    <w:rsid w:val="007C4E8B"/>
    <w:rsid w:val="007D12CC"/>
    <w:rsid w:val="007D2338"/>
    <w:rsid w:val="007E1324"/>
    <w:rsid w:val="007F4681"/>
    <w:rsid w:val="00805358"/>
    <w:rsid w:val="0080586D"/>
    <w:rsid w:val="00805FB7"/>
    <w:rsid w:val="00810FCE"/>
    <w:rsid w:val="00815746"/>
    <w:rsid w:val="00827088"/>
    <w:rsid w:val="00830E7D"/>
    <w:rsid w:val="00840BE7"/>
    <w:rsid w:val="00842098"/>
    <w:rsid w:val="0084307B"/>
    <w:rsid w:val="00843BE0"/>
    <w:rsid w:val="008460BE"/>
    <w:rsid w:val="00846878"/>
    <w:rsid w:val="0084758A"/>
    <w:rsid w:val="00851818"/>
    <w:rsid w:val="00852F07"/>
    <w:rsid w:val="0086288A"/>
    <w:rsid w:val="00864474"/>
    <w:rsid w:val="008651E0"/>
    <w:rsid w:val="008673C1"/>
    <w:rsid w:val="00867D56"/>
    <w:rsid w:val="00870838"/>
    <w:rsid w:val="00871EDD"/>
    <w:rsid w:val="008814E1"/>
    <w:rsid w:val="008955E8"/>
    <w:rsid w:val="00895FB8"/>
    <w:rsid w:val="008960BC"/>
    <w:rsid w:val="008A0D88"/>
    <w:rsid w:val="008A14BB"/>
    <w:rsid w:val="008A2309"/>
    <w:rsid w:val="008B4DD8"/>
    <w:rsid w:val="008B7441"/>
    <w:rsid w:val="008C178D"/>
    <w:rsid w:val="008C50E1"/>
    <w:rsid w:val="008D65C6"/>
    <w:rsid w:val="008E468C"/>
    <w:rsid w:val="008F0866"/>
    <w:rsid w:val="008F0A72"/>
    <w:rsid w:val="008F1D42"/>
    <w:rsid w:val="008F4011"/>
    <w:rsid w:val="008F796D"/>
    <w:rsid w:val="009001B6"/>
    <w:rsid w:val="0090687E"/>
    <w:rsid w:val="00911F91"/>
    <w:rsid w:val="00914DA4"/>
    <w:rsid w:val="009172AE"/>
    <w:rsid w:val="00921067"/>
    <w:rsid w:val="00926CB3"/>
    <w:rsid w:val="00935B3E"/>
    <w:rsid w:val="00940AC7"/>
    <w:rsid w:val="009457CF"/>
    <w:rsid w:val="009462E2"/>
    <w:rsid w:val="00947D09"/>
    <w:rsid w:val="009502E3"/>
    <w:rsid w:val="00952EB9"/>
    <w:rsid w:val="009569AA"/>
    <w:rsid w:val="009573B2"/>
    <w:rsid w:val="0096434A"/>
    <w:rsid w:val="00973147"/>
    <w:rsid w:val="00975238"/>
    <w:rsid w:val="009871BA"/>
    <w:rsid w:val="00992CE5"/>
    <w:rsid w:val="00995005"/>
    <w:rsid w:val="00995F60"/>
    <w:rsid w:val="009A3A14"/>
    <w:rsid w:val="009A6109"/>
    <w:rsid w:val="009B07E9"/>
    <w:rsid w:val="009B3DCB"/>
    <w:rsid w:val="009B404A"/>
    <w:rsid w:val="009C176F"/>
    <w:rsid w:val="009C74C1"/>
    <w:rsid w:val="009D286B"/>
    <w:rsid w:val="009D52E3"/>
    <w:rsid w:val="009E1A65"/>
    <w:rsid w:val="009F1724"/>
    <w:rsid w:val="009F721D"/>
    <w:rsid w:val="00A00727"/>
    <w:rsid w:val="00A076EE"/>
    <w:rsid w:val="00A1410A"/>
    <w:rsid w:val="00A14CA3"/>
    <w:rsid w:val="00A16570"/>
    <w:rsid w:val="00A172E8"/>
    <w:rsid w:val="00A22802"/>
    <w:rsid w:val="00A240E8"/>
    <w:rsid w:val="00A43B0B"/>
    <w:rsid w:val="00A46B20"/>
    <w:rsid w:val="00A506B4"/>
    <w:rsid w:val="00A51C54"/>
    <w:rsid w:val="00A52707"/>
    <w:rsid w:val="00A53C10"/>
    <w:rsid w:val="00A64D7D"/>
    <w:rsid w:val="00A70F30"/>
    <w:rsid w:val="00A72E52"/>
    <w:rsid w:val="00A72ECE"/>
    <w:rsid w:val="00A756FD"/>
    <w:rsid w:val="00A806BA"/>
    <w:rsid w:val="00A84831"/>
    <w:rsid w:val="00A910AD"/>
    <w:rsid w:val="00A92A2F"/>
    <w:rsid w:val="00A939C0"/>
    <w:rsid w:val="00A93AA3"/>
    <w:rsid w:val="00A94A58"/>
    <w:rsid w:val="00A963A4"/>
    <w:rsid w:val="00AA1806"/>
    <w:rsid w:val="00AA25BB"/>
    <w:rsid w:val="00AA7703"/>
    <w:rsid w:val="00AB0390"/>
    <w:rsid w:val="00AB1576"/>
    <w:rsid w:val="00AB1B67"/>
    <w:rsid w:val="00AB34E8"/>
    <w:rsid w:val="00AB4E52"/>
    <w:rsid w:val="00AB59A9"/>
    <w:rsid w:val="00AB6625"/>
    <w:rsid w:val="00AC105E"/>
    <w:rsid w:val="00AC15BB"/>
    <w:rsid w:val="00AC68ED"/>
    <w:rsid w:val="00AD197F"/>
    <w:rsid w:val="00AD2E4E"/>
    <w:rsid w:val="00AE0967"/>
    <w:rsid w:val="00AE3EC0"/>
    <w:rsid w:val="00AE5BB0"/>
    <w:rsid w:val="00AF19AA"/>
    <w:rsid w:val="00AF5554"/>
    <w:rsid w:val="00B0535F"/>
    <w:rsid w:val="00B05A01"/>
    <w:rsid w:val="00B06226"/>
    <w:rsid w:val="00B066F0"/>
    <w:rsid w:val="00B103F8"/>
    <w:rsid w:val="00B1135D"/>
    <w:rsid w:val="00B11897"/>
    <w:rsid w:val="00B22219"/>
    <w:rsid w:val="00B224BA"/>
    <w:rsid w:val="00B24C6A"/>
    <w:rsid w:val="00B26FD0"/>
    <w:rsid w:val="00B27741"/>
    <w:rsid w:val="00B316B9"/>
    <w:rsid w:val="00B34282"/>
    <w:rsid w:val="00B348EB"/>
    <w:rsid w:val="00B37586"/>
    <w:rsid w:val="00B3775C"/>
    <w:rsid w:val="00B402F8"/>
    <w:rsid w:val="00B4678D"/>
    <w:rsid w:val="00B47EEB"/>
    <w:rsid w:val="00B50310"/>
    <w:rsid w:val="00B51E25"/>
    <w:rsid w:val="00B5314F"/>
    <w:rsid w:val="00B53A28"/>
    <w:rsid w:val="00B54519"/>
    <w:rsid w:val="00B54D7A"/>
    <w:rsid w:val="00B60084"/>
    <w:rsid w:val="00B60C19"/>
    <w:rsid w:val="00B661EF"/>
    <w:rsid w:val="00B71B5F"/>
    <w:rsid w:val="00B760E3"/>
    <w:rsid w:val="00B7770D"/>
    <w:rsid w:val="00B81E2C"/>
    <w:rsid w:val="00B92AF9"/>
    <w:rsid w:val="00BA7F11"/>
    <w:rsid w:val="00BB2289"/>
    <w:rsid w:val="00BB2EB8"/>
    <w:rsid w:val="00BB4BAC"/>
    <w:rsid w:val="00BC1A33"/>
    <w:rsid w:val="00BC2757"/>
    <w:rsid w:val="00BC2E21"/>
    <w:rsid w:val="00BC3A80"/>
    <w:rsid w:val="00BC5C66"/>
    <w:rsid w:val="00BC6208"/>
    <w:rsid w:val="00BD77B6"/>
    <w:rsid w:val="00BE1825"/>
    <w:rsid w:val="00BE256D"/>
    <w:rsid w:val="00BE62FA"/>
    <w:rsid w:val="00BF01DD"/>
    <w:rsid w:val="00BF3B55"/>
    <w:rsid w:val="00BF73EE"/>
    <w:rsid w:val="00C00018"/>
    <w:rsid w:val="00C07E15"/>
    <w:rsid w:val="00C10FC0"/>
    <w:rsid w:val="00C15D4D"/>
    <w:rsid w:val="00C16BBA"/>
    <w:rsid w:val="00C1709B"/>
    <w:rsid w:val="00C24782"/>
    <w:rsid w:val="00C3107E"/>
    <w:rsid w:val="00C32B29"/>
    <w:rsid w:val="00C32E63"/>
    <w:rsid w:val="00C337B7"/>
    <w:rsid w:val="00C36160"/>
    <w:rsid w:val="00C3682B"/>
    <w:rsid w:val="00C40A9F"/>
    <w:rsid w:val="00C460DD"/>
    <w:rsid w:val="00C460F2"/>
    <w:rsid w:val="00C46942"/>
    <w:rsid w:val="00C550B3"/>
    <w:rsid w:val="00C624BF"/>
    <w:rsid w:val="00C629DA"/>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72DB"/>
    <w:rsid w:val="00CA768F"/>
    <w:rsid w:val="00CB0AEB"/>
    <w:rsid w:val="00CB290F"/>
    <w:rsid w:val="00CB31C6"/>
    <w:rsid w:val="00CB5687"/>
    <w:rsid w:val="00CC2006"/>
    <w:rsid w:val="00CD0D0C"/>
    <w:rsid w:val="00CD0F8F"/>
    <w:rsid w:val="00CD461F"/>
    <w:rsid w:val="00CD7BB9"/>
    <w:rsid w:val="00CE52FA"/>
    <w:rsid w:val="00CF2330"/>
    <w:rsid w:val="00CF3CC7"/>
    <w:rsid w:val="00CF540B"/>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3C79"/>
    <w:rsid w:val="00D344A2"/>
    <w:rsid w:val="00D40B46"/>
    <w:rsid w:val="00D40E37"/>
    <w:rsid w:val="00D4232E"/>
    <w:rsid w:val="00D46C06"/>
    <w:rsid w:val="00D470B6"/>
    <w:rsid w:val="00D473FA"/>
    <w:rsid w:val="00D5715C"/>
    <w:rsid w:val="00D6059B"/>
    <w:rsid w:val="00D6447A"/>
    <w:rsid w:val="00D64F05"/>
    <w:rsid w:val="00D65E90"/>
    <w:rsid w:val="00D67354"/>
    <w:rsid w:val="00D73EA7"/>
    <w:rsid w:val="00D7502C"/>
    <w:rsid w:val="00D77DAF"/>
    <w:rsid w:val="00D80B00"/>
    <w:rsid w:val="00D80D3C"/>
    <w:rsid w:val="00D9139B"/>
    <w:rsid w:val="00D936D0"/>
    <w:rsid w:val="00D97A71"/>
    <w:rsid w:val="00DA0E04"/>
    <w:rsid w:val="00DA1253"/>
    <w:rsid w:val="00DA4117"/>
    <w:rsid w:val="00DB086B"/>
    <w:rsid w:val="00DB6601"/>
    <w:rsid w:val="00DC10B0"/>
    <w:rsid w:val="00DC508F"/>
    <w:rsid w:val="00DD1938"/>
    <w:rsid w:val="00DD248E"/>
    <w:rsid w:val="00DD59BE"/>
    <w:rsid w:val="00DD5A3E"/>
    <w:rsid w:val="00DD7E83"/>
    <w:rsid w:val="00DE086E"/>
    <w:rsid w:val="00DE62C7"/>
    <w:rsid w:val="00DE6B13"/>
    <w:rsid w:val="00E01F63"/>
    <w:rsid w:val="00E0279C"/>
    <w:rsid w:val="00E0780D"/>
    <w:rsid w:val="00E07EE7"/>
    <w:rsid w:val="00E10F78"/>
    <w:rsid w:val="00E152B1"/>
    <w:rsid w:val="00E15791"/>
    <w:rsid w:val="00E17111"/>
    <w:rsid w:val="00E17704"/>
    <w:rsid w:val="00E2069F"/>
    <w:rsid w:val="00E264FA"/>
    <w:rsid w:val="00E26F2F"/>
    <w:rsid w:val="00E27334"/>
    <w:rsid w:val="00E27A58"/>
    <w:rsid w:val="00E36A43"/>
    <w:rsid w:val="00E40E42"/>
    <w:rsid w:val="00E430D3"/>
    <w:rsid w:val="00E442F4"/>
    <w:rsid w:val="00E45566"/>
    <w:rsid w:val="00E51263"/>
    <w:rsid w:val="00E54BC4"/>
    <w:rsid w:val="00E55CD8"/>
    <w:rsid w:val="00E612AF"/>
    <w:rsid w:val="00E722EC"/>
    <w:rsid w:val="00E76CDD"/>
    <w:rsid w:val="00E80486"/>
    <w:rsid w:val="00E841CB"/>
    <w:rsid w:val="00E93C24"/>
    <w:rsid w:val="00E94608"/>
    <w:rsid w:val="00EA0B1A"/>
    <w:rsid w:val="00EA3EDF"/>
    <w:rsid w:val="00EA423D"/>
    <w:rsid w:val="00EA5017"/>
    <w:rsid w:val="00EA55F0"/>
    <w:rsid w:val="00EB66A8"/>
    <w:rsid w:val="00EC1447"/>
    <w:rsid w:val="00EC3B64"/>
    <w:rsid w:val="00EC4C37"/>
    <w:rsid w:val="00ED0288"/>
    <w:rsid w:val="00ED676A"/>
    <w:rsid w:val="00ED7684"/>
    <w:rsid w:val="00EE0224"/>
    <w:rsid w:val="00EE5423"/>
    <w:rsid w:val="00EF323F"/>
    <w:rsid w:val="00EF7915"/>
    <w:rsid w:val="00F0553A"/>
    <w:rsid w:val="00F05D2E"/>
    <w:rsid w:val="00F07E54"/>
    <w:rsid w:val="00F12341"/>
    <w:rsid w:val="00F12376"/>
    <w:rsid w:val="00F24C8B"/>
    <w:rsid w:val="00F26FFB"/>
    <w:rsid w:val="00F31733"/>
    <w:rsid w:val="00F32E37"/>
    <w:rsid w:val="00F33252"/>
    <w:rsid w:val="00F356B3"/>
    <w:rsid w:val="00F36A09"/>
    <w:rsid w:val="00F40EA9"/>
    <w:rsid w:val="00F4774F"/>
    <w:rsid w:val="00F47C11"/>
    <w:rsid w:val="00F534DA"/>
    <w:rsid w:val="00F54636"/>
    <w:rsid w:val="00F6173E"/>
    <w:rsid w:val="00F622A1"/>
    <w:rsid w:val="00F65E1B"/>
    <w:rsid w:val="00F66F35"/>
    <w:rsid w:val="00F73B31"/>
    <w:rsid w:val="00F80E00"/>
    <w:rsid w:val="00F82186"/>
    <w:rsid w:val="00F83226"/>
    <w:rsid w:val="00F852CA"/>
    <w:rsid w:val="00F91533"/>
    <w:rsid w:val="00F93CC2"/>
    <w:rsid w:val="00F972B7"/>
    <w:rsid w:val="00FA47A6"/>
    <w:rsid w:val="00FA4B09"/>
    <w:rsid w:val="00FB3B90"/>
    <w:rsid w:val="00FB5001"/>
    <w:rsid w:val="00FB6459"/>
    <w:rsid w:val="00FC1DF8"/>
    <w:rsid w:val="00FC233B"/>
    <w:rsid w:val="00FC3D19"/>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4907"/>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pastitanio@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1987</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2016-08-16T22:43:00Z</dcterms:created>
  <dcterms:modified xsi:type="dcterms:W3CDTF">2016-08-16T22:45:00Z</dcterms:modified>
</cp:coreProperties>
</file>