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61C36" w:rsidRDefault="00C3682B" w:rsidP="00E51263">
      <w:pPr>
        <w:spacing w:after="0"/>
        <w:jc w:val="center"/>
        <w:rPr>
          <w:b/>
          <w:sz w:val="24"/>
          <w:szCs w:val="24"/>
        </w:rPr>
      </w:pPr>
      <w:r w:rsidRPr="00F61C36">
        <w:rPr>
          <w:b/>
          <w:sz w:val="24"/>
          <w:szCs w:val="24"/>
        </w:rPr>
        <w:t>ALERTA M</w:t>
      </w:r>
      <w:r w:rsidR="00AD197F" w:rsidRPr="00F61C36">
        <w:rPr>
          <w:b/>
          <w:sz w:val="24"/>
          <w:szCs w:val="24"/>
        </w:rPr>
        <w:t>EDIDA DE DEFESA COMERCIAL – n°</w:t>
      </w:r>
      <w:r w:rsidR="006830DE" w:rsidRPr="00F61C36">
        <w:rPr>
          <w:b/>
          <w:sz w:val="24"/>
          <w:szCs w:val="24"/>
        </w:rPr>
        <w:t xml:space="preserve"> </w:t>
      </w:r>
      <w:r w:rsidR="00E82585">
        <w:rPr>
          <w:b/>
          <w:sz w:val="24"/>
          <w:szCs w:val="24"/>
        </w:rPr>
        <w:t>2</w:t>
      </w:r>
      <w:r w:rsidR="00143B84">
        <w:rPr>
          <w:b/>
          <w:sz w:val="24"/>
          <w:szCs w:val="24"/>
        </w:rPr>
        <w:t>1</w:t>
      </w:r>
      <w:r w:rsidR="00A52707" w:rsidRPr="00F61C36">
        <w:rPr>
          <w:b/>
          <w:sz w:val="24"/>
          <w:szCs w:val="24"/>
        </w:rPr>
        <w:t>/201</w:t>
      </w:r>
      <w:r w:rsidR="007713C6" w:rsidRPr="00F61C36">
        <w:rPr>
          <w:b/>
          <w:sz w:val="24"/>
          <w:szCs w:val="24"/>
        </w:rPr>
        <w:t>8</w:t>
      </w:r>
    </w:p>
    <w:p w:rsidR="00746566" w:rsidRPr="00F61C36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3682B" w:rsidRPr="00F61C36" w:rsidRDefault="00C3682B" w:rsidP="00C3682B">
      <w:pPr>
        <w:rPr>
          <w:sz w:val="24"/>
          <w:szCs w:val="24"/>
        </w:rPr>
      </w:pPr>
      <w:r w:rsidRPr="00F61C36">
        <w:rPr>
          <w:sz w:val="24"/>
          <w:szCs w:val="24"/>
        </w:rPr>
        <w:t>Prezado Associado,</w:t>
      </w:r>
    </w:p>
    <w:p w:rsidR="007C43BE" w:rsidRPr="00F61C36" w:rsidRDefault="00C3682B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Informamos, para conhecimento imediato e adoção das providências cabíveis, a publicação de medida</w:t>
      </w:r>
      <w:r w:rsidR="00EA4CAA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de defesa comercial referente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ao</w:t>
      </w:r>
      <w:r w:rsidR="00095DAC" w:rsidRPr="00F61C36">
        <w:rPr>
          <w:sz w:val="24"/>
          <w:szCs w:val="24"/>
        </w:rPr>
        <w:t>s</w:t>
      </w:r>
      <w:r w:rsidR="00E44782" w:rsidRPr="00F61C36">
        <w:rPr>
          <w:sz w:val="24"/>
          <w:szCs w:val="24"/>
        </w:rPr>
        <w:t xml:space="preserve"> </w:t>
      </w:r>
      <w:r w:rsidRPr="00F61C36">
        <w:rPr>
          <w:sz w:val="24"/>
          <w:szCs w:val="24"/>
        </w:rPr>
        <w:t>produto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abaixo</w:t>
      </w:r>
      <w:r w:rsidR="00D77DAF" w:rsidRPr="00F61C36">
        <w:rPr>
          <w:sz w:val="24"/>
          <w:szCs w:val="24"/>
        </w:rPr>
        <w:t>.</w:t>
      </w:r>
    </w:p>
    <w:p w:rsidR="00146FB0" w:rsidRPr="00F61C36" w:rsidRDefault="00146FB0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Trata-se de informação de caráter exclusivo para associados com divulgação restrita.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 w:rsidRPr="00F61C36">
        <w:rPr>
          <w:sz w:val="24"/>
          <w:szCs w:val="24"/>
        </w:rPr>
        <w:t>e.mail</w:t>
      </w:r>
      <w:proofErr w:type="spellEnd"/>
      <w:proofErr w:type="gramEnd"/>
      <w:r w:rsidRPr="00F61C36">
        <w:rPr>
          <w:sz w:val="24"/>
          <w:szCs w:val="24"/>
        </w:rPr>
        <w:t>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>Atenciosamente,</w:t>
      </w:r>
    </w:p>
    <w:p w:rsidR="00292FEE" w:rsidRDefault="00C16C50" w:rsidP="00292FEE">
      <w:pPr>
        <w:rPr>
          <w:sz w:val="24"/>
          <w:szCs w:val="24"/>
        </w:rPr>
      </w:pPr>
      <w:r w:rsidRPr="00F61C36">
        <w:rPr>
          <w:sz w:val="24"/>
          <w:szCs w:val="24"/>
        </w:rPr>
        <w:t>Secretaria Executiva da ABECE</w:t>
      </w:r>
    </w:p>
    <w:p w:rsidR="003D11D4" w:rsidRDefault="003D11D4" w:rsidP="00292FEE">
      <w:pPr>
        <w:rPr>
          <w:sz w:val="24"/>
          <w:szCs w:val="24"/>
        </w:rPr>
      </w:pPr>
    </w:p>
    <w:p w:rsidR="003D11D4" w:rsidRPr="003D11D4" w:rsidRDefault="00BA0192" w:rsidP="003D11D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FILMES PET</w:t>
      </w:r>
      <w:r w:rsidR="003D11D4" w:rsidRPr="003D11D4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</w:t>
      </w:r>
      <w:proofErr w:type="gramStart"/>
      <w:r w:rsidR="003D11D4" w:rsidRPr="003D11D4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NCM </w:t>
      </w:r>
      <w:r w:rsidR="003D11D4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BA0192">
        <w:rPr>
          <w:b/>
          <w:sz w:val="24"/>
          <w:szCs w:val="24"/>
        </w:rPr>
        <w:t>3920.62.19</w:t>
      </w:r>
      <w:proofErr w:type="gramEnd"/>
      <w:r w:rsidRPr="00BA0192">
        <w:rPr>
          <w:b/>
          <w:sz w:val="24"/>
          <w:szCs w:val="24"/>
        </w:rPr>
        <w:t>, 3920.62.91 e 3920.62.99</w:t>
      </w:r>
      <w:r w:rsidR="003D11D4" w:rsidRPr="003D11D4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)</w:t>
      </w:r>
    </w:p>
    <w:p w:rsidR="008B7506" w:rsidRDefault="003D11D4" w:rsidP="008B7506">
      <w:pPr>
        <w:shd w:val="clear" w:color="auto" w:fill="FFFFFF"/>
        <w:spacing w:after="0" w:line="240" w:lineRule="auto"/>
        <w:jc w:val="left"/>
        <w:rPr>
          <w:rFonts w:eastAsia="Times New Roman" w:cs="Arial"/>
          <w:color w:val="222222"/>
          <w:sz w:val="24"/>
          <w:szCs w:val="24"/>
          <w:lang w:eastAsia="pt-BR"/>
        </w:rPr>
      </w:pPr>
      <w:r w:rsidRPr="003D11D4">
        <w:rPr>
          <w:rFonts w:eastAsia="Times New Roman" w:cs="Arial"/>
          <w:color w:val="222222"/>
          <w:sz w:val="24"/>
          <w:szCs w:val="24"/>
          <w:lang w:eastAsia="pt-BR"/>
        </w:rPr>
        <w:t> </w:t>
      </w:r>
    </w:p>
    <w:p w:rsidR="008B7506" w:rsidRDefault="008B7506" w:rsidP="008B7506">
      <w:pPr>
        <w:shd w:val="clear" w:color="auto" w:fill="FFFFFF"/>
        <w:spacing w:after="0" w:line="240" w:lineRule="auto"/>
        <w:jc w:val="left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</w:p>
    <w:p w:rsidR="008B0A1E" w:rsidRDefault="008B0A1E" w:rsidP="008B7506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8B0A1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OBJETOS DE LOUÇA PARA MESA (NCM 6911.10.10, 6911.10.90, 6911.90.00 e 6912.00.00</w:t>
      </w:r>
    </w:p>
    <w:p w:rsidR="008B7506" w:rsidRDefault="008B7506" w:rsidP="008B0A1E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8C7A2A" w:rsidRDefault="008B7506" w:rsidP="008C7A2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TUBOS DE FERRO FUNDIDO PARA CANALIZAÇÃO</w:t>
      </w:r>
      <w:r w:rsidR="00B20A82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B0A1E" w:rsidRPr="008B0A1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(NCM </w:t>
      </w:r>
      <w:r w:rsidR="00575D0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7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303.00.00</w:t>
      </w:r>
      <w:r w:rsidR="008B0A1E" w:rsidRPr="008B0A1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="008B0A1E" w:rsidRPr="008B0A1E">
        <w:rPr>
          <w:rFonts w:cs="Arial"/>
          <w:color w:val="222222"/>
          <w:sz w:val="24"/>
          <w:szCs w:val="24"/>
          <w:shd w:val="clear" w:color="auto" w:fill="FFFFFF"/>
        </w:rPr>
        <w:t> </w:t>
      </w:r>
    </w:p>
    <w:p w:rsidR="008B0A1E" w:rsidRDefault="008B0A1E" w:rsidP="00BA01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8B7506" w:rsidRDefault="008B7506" w:rsidP="00BA019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8B7506" w:rsidRDefault="008B7506" w:rsidP="008B750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LAMINADOS PLANOS DE AÇO AO SILÍCIO </w:t>
      </w:r>
      <w:r w:rsidRPr="008B0A1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(NCM 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7225.19.00 E 7226.19.00</w:t>
      </w:r>
      <w:r w:rsidRPr="008B0A1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Pr="008B0A1E">
        <w:rPr>
          <w:rFonts w:cs="Arial"/>
          <w:color w:val="222222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8B7506" w:rsidRDefault="008B7506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8B7506" w:rsidRDefault="008B7506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B20A82" w:rsidRDefault="00B20A82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B20A82" w:rsidRDefault="00B20A82" w:rsidP="00D94C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4F777B" w:rsidRDefault="004F777B" w:rsidP="004F777B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5C64DC" w:rsidRDefault="005C64DC" w:rsidP="00085350">
      <w:pPr>
        <w:shd w:val="clear" w:color="auto" w:fill="FFFFFF"/>
        <w:spacing w:after="0" w:line="240" w:lineRule="auto"/>
      </w:pPr>
    </w:p>
    <w:p w:rsidR="005C64DC" w:rsidRDefault="005C64DC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C64DC" w:rsidRPr="005C64DC" w:rsidRDefault="00085350" w:rsidP="005C64D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C64DC">
        <w:rPr>
          <w:b/>
          <w:sz w:val="24"/>
          <w:szCs w:val="24"/>
        </w:rPr>
        <w:t>CIRCULAR</w:t>
      </w:r>
      <w:r w:rsidR="005C64DC" w:rsidRPr="005C64DC">
        <w:rPr>
          <w:b/>
          <w:sz w:val="24"/>
          <w:szCs w:val="24"/>
        </w:rPr>
        <w:t xml:space="preserve"> SECEX</w:t>
      </w:r>
      <w:r w:rsidRPr="005C64DC">
        <w:rPr>
          <w:b/>
          <w:sz w:val="24"/>
          <w:szCs w:val="24"/>
        </w:rPr>
        <w:t xml:space="preserve"> Nº 44, DE 11 DE OUTUBRO DE 2018 (DOU 15/10/2018)</w:t>
      </w:r>
    </w:p>
    <w:p w:rsidR="005C64DC" w:rsidRDefault="005C64DC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46C76" w:rsidRDefault="00085350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t xml:space="preserve">O SECRETÁRIO DE COMÉRCIO EXTERIOR DO MINISTÉRIO DA INDÚSTRIA, COMÉRCIO EXTERIOR E SERVIÇOS, nos termos do Acordo sobre a Implementação do Artigo VI do Acordo Geral sobre Tarifas e Comércio - GATT 1994, aprovado pelo Decreto Legislativo no30, de 15 de dezembro de 1994, e promulgado pelo Decreto no 1.355, de 30 de dezembro de 1994, de acordo com o disposto nos </w:t>
      </w:r>
      <w:proofErr w:type="spellStart"/>
      <w:r w:rsidRPr="005C64DC">
        <w:rPr>
          <w:sz w:val="24"/>
          <w:szCs w:val="24"/>
        </w:rPr>
        <w:t>arts</w:t>
      </w:r>
      <w:proofErr w:type="spellEnd"/>
      <w:r w:rsidRPr="005C64DC">
        <w:rPr>
          <w:sz w:val="24"/>
          <w:szCs w:val="24"/>
        </w:rPr>
        <w:t xml:space="preserve">. 59 a 63 do Decreto no 8.058, de 26 de julho de 2013, e tendo em vista o que consta do Processo MDIC/SECEX 52272.001240/2017-81, decide prorrogar por até quatro meses, a partir de 2 de </w:t>
      </w:r>
      <w:r w:rsidRPr="005C64DC">
        <w:rPr>
          <w:sz w:val="24"/>
          <w:szCs w:val="24"/>
        </w:rPr>
        <w:lastRenderedPageBreak/>
        <w:t xml:space="preserve">novembro de 2018, o prazo para conclusão da investigação de prática de dumping, de dano à indústria doméstica e de relação causal entre esses, nas exportações para o Brasil de filmes PET, usualmente classificadas nos itens 3920.62.19, 3920.62.91 e 3920.62.99 da Nomenclatura Comum do Mercosul - NCM, originárias do </w:t>
      </w:r>
      <w:proofErr w:type="spellStart"/>
      <w:r w:rsidRPr="005C64DC">
        <w:rPr>
          <w:sz w:val="24"/>
          <w:szCs w:val="24"/>
        </w:rPr>
        <w:t>Bareine</w:t>
      </w:r>
      <w:proofErr w:type="spellEnd"/>
      <w:r w:rsidRPr="005C64DC">
        <w:rPr>
          <w:sz w:val="24"/>
          <w:szCs w:val="24"/>
        </w:rPr>
        <w:t xml:space="preserve"> e do Peru, iniciada por intermédio da Circular SECEX no 68, de 29 de dezembro de 2017, publicada no Diário Oficial da União de 2 de janeiro de 2018. ABRÃO MIGUEL ÁRABE NETO</w:t>
      </w:r>
    </w:p>
    <w:p w:rsidR="00BA0192" w:rsidRPr="005C64DC" w:rsidRDefault="00BA0192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53245" w:rsidRPr="005C64DC" w:rsidRDefault="00553245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A0192" w:rsidRPr="00BA0192" w:rsidRDefault="00553245" w:rsidP="00BA019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BA0192">
        <w:rPr>
          <w:b/>
          <w:sz w:val="24"/>
          <w:szCs w:val="24"/>
        </w:rPr>
        <w:t xml:space="preserve">CIRCULAR </w:t>
      </w:r>
      <w:r w:rsidR="00BA0192" w:rsidRPr="00BA0192">
        <w:rPr>
          <w:b/>
          <w:sz w:val="24"/>
          <w:szCs w:val="24"/>
        </w:rPr>
        <w:t xml:space="preserve">SECEX </w:t>
      </w:r>
      <w:r w:rsidRPr="00BA0192">
        <w:rPr>
          <w:b/>
          <w:sz w:val="24"/>
          <w:szCs w:val="24"/>
        </w:rPr>
        <w:t>N</w:t>
      </w:r>
      <w:r w:rsidR="00BA0192" w:rsidRPr="00BA0192">
        <w:rPr>
          <w:b/>
          <w:sz w:val="24"/>
          <w:szCs w:val="24"/>
        </w:rPr>
        <w:t>°</w:t>
      </w:r>
      <w:r w:rsidRPr="00BA0192">
        <w:rPr>
          <w:b/>
          <w:sz w:val="24"/>
          <w:szCs w:val="24"/>
        </w:rPr>
        <w:t xml:space="preserve"> 46, DE 16 DE OUTUBRO DE 2018 (DOU 19/10/2018)</w:t>
      </w:r>
    </w:p>
    <w:p w:rsidR="00BA0192" w:rsidRDefault="00BA0192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A0192" w:rsidRDefault="00553245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t xml:space="preserve">O SECRETÁRIO DE COMÉRCIO EXTERIOR DO MINISTÉRIO DA INDÚSTRIA, COMÉRCIO EXTERIOR E SERVIÇOS, nos termos do Acordo sobre a Implementação do Art. VI do Acordo Geral sobre Tarifas e Comércio - GATT 1994, aprovado pelo Decreto Legislativo no 30, de 15 de dezembro de 1994 e promulgado pelo Decreto no 1.355, de 30 de dezembro de 1994, de acordo com o disposto no § 5o do art. 65 do Decreto no 8.058, de 26 de julho de 2013, e tendo em vista o que consta do Processo MDIC/SECEX 52272.001504/2018-88 e do Parecer no 21, de 6 de setembro de 2018, elaborado pelo Departamento de Defesa Comercial - DECOM desta Secretaria, e por terem sido verificados preliminarmente a existência de dumping nas exportações para o Brasil de laminados planos de aço ao silício, denominados magnéticos, de grão não orientado, comumente classificadas nos itens 7225.19.00 e 7226.19.00 da Nomenclatura Comum do Mercosul - NCM, originárias da Alemanha, e o vínculo significativo entre as exportações objeto de dumping e o dano à indústria doméstica, decide: </w:t>
      </w:r>
    </w:p>
    <w:p w:rsidR="00BA0192" w:rsidRDefault="00BA0192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A0192" w:rsidRDefault="00553245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t xml:space="preserve">Art. 1º. Tornar público que se concluiu por uma determinação preliminar positiva de dumping e de dano à indústria doméstica dele decorrente. </w:t>
      </w:r>
    </w:p>
    <w:p w:rsidR="00AA2AC4" w:rsidRPr="005C64DC" w:rsidRDefault="00553245" w:rsidP="005C64DC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5C64DC">
        <w:rPr>
          <w:sz w:val="24"/>
          <w:szCs w:val="24"/>
        </w:rPr>
        <w:t xml:space="preserve">Art. 2º Tornar públicos os fatos que justificaram a decisão, conforme consta do Anexo I. ABRÃO MIGUEL ÁRABE NETO </w:t>
      </w:r>
    </w:p>
    <w:p w:rsidR="00BE4512" w:rsidRPr="005C64DC" w:rsidRDefault="00BE4512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75D07" w:rsidRPr="00575D07" w:rsidRDefault="00BE4512" w:rsidP="00575D0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75D07">
        <w:rPr>
          <w:b/>
          <w:sz w:val="24"/>
          <w:szCs w:val="24"/>
        </w:rPr>
        <w:t xml:space="preserve">CIRCULAR </w:t>
      </w:r>
      <w:r w:rsidR="00575D07" w:rsidRPr="00575D07">
        <w:rPr>
          <w:b/>
          <w:sz w:val="24"/>
          <w:szCs w:val="24"/>
        </w:rPr>
        <w:t xml:space="preserve">SECEX </w:t>
      </w:r>
      <w:r w:rsidRPr="00575D07">
        <w:rPr>
          <w:b/>
          <w:sz w:val="24"/>
          <w:szCs w:val="24"/>
        </w:rPr>
        <w:t xml:space="preserve">Nº 45, DE 17 DE OUTUBRO DE 2018 </w:t>
      </w:r>
      <w:r w:rsidR="00553245" w:rsidRPr="00575D07">
        <w:rPr>
          <w:b/>
          <w:sz w:val="24"/>
          <w:szCs w:val="24"/>
        </w:rPr>
        <w:t>(DOU 19/10/2018)</w:t>
      </w:r>
    </w:p>
    <w:p w:rsidR="00575D07" w:rsidRDefault="00575D07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F622D" w:rsidRDefault="00BE4512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t xml:space="preserve">O SECRETÁRIO DE COMÉRCIO EXTERIOR DO MINISTÉRIO DA INDÚSTRIA, COMÉRCIO EXTERIOR E SERVIÇOS, nos termos do Acordo sobre a Implementação do Art. VI do Acordo Geral sobre Tarifas e Comércio, GATT 1994, aprovado pelo Decreto Legislativo n. 30, de 15 de dezembro de 1994 e promulgado pelo Decreto n. 1.355, de 30 de dezembro de 1994, de acordo com o disposto no parágrafo 5 do art. 65 do Decreto n.8.058, de 26 de julho de 2013, e tendo em vista o que consta do Processo MDIC/SECEX n. 52272.001502/2018-99 e do Parecer n. 22, de 5 de setembro de 2018, elaborado pelo Departamento de Defesa Comercial DECOM desta Secretaria, e por terem sido verificados preliminarmente a existência de dumping nas exportações para o Brasil de tubos de ferro fundido para canalização, comumente classificadas no subitem 7303.00.00 da Nomenclatura Comum do Mercosul - NCM, originárias da China, Emirados Árabes Unidos e Índia, e o vínculo significativo entre as exportações objeto de dumping e o dano à indústria doméstica, decide: </w:t>
      </w:r>
    </w:p>
    <w:p w:rsidR="000F622D" w:rsidRDefault="000F622D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F622D" w:rsidRDefault="00BE4512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t xml:space="preserve">Art. 1. Tornar público que se concluiu por uma determinação preliminar positiva de dumping e de dano à indústria doméstica dele decorrente. </w:t>
      </w:r>
    </w:p>
    <w:p w:rsidR="008B7506" w:rsidRDefault="00BE4512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lastRenderedPageBreak/>
        <w:t>Art. 2. Tornar públicos os fatos que justificaram a decisão, conforme consta do Anexo I ABRÃO MIGUEL ÁRABE NETO</w:t>
      </w:r>
    </w:p>
    <w:p w:rsidR="008B7506" w:rsidRDefault="008B7506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B7506" w:rsidRDefault="008B7506" w:rsidP="005C64D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7C23DA" w:rsidRDefault="00BE4512" w:rsidP="005C64DC">
      <w:pPr>
        <w:shd w:val="clear" w:color="auto" w:fill="FFFFFF"/>
        <w:spacing w:after="0" w:line="240" w:lineRule="auto"/>
        <w:rPr>
          <w:sz w:val="24"/>
          <w:szCs w:val="24"/>
        </w:rPr>
      </w:pPr>
      <w:r w:rsidRPr="005C64DC">
        <w:rPr>
          <w:sz w:val="24"/>
          <w:szCs w:val="24"/>
        </w:rPr>
        <w:t xml:space="preserve"> </w:t>
      </w:r>
    </w:p>
    <w:p w:rsidR="000F622D" w:rsidRDefault="000F622D" w:rsidP="005C64DC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7C23DA" w:rsidRPr="008B7506" w:rsidRDefault="007C23DA" w:rsidP="007C23DA">
      <w:pPr>
        <w:spacing w:after="0" w:line="240" w:lineRule="auto"/>
        <w:jc w:val="center"/>
        <w:rPr>
          <w:rFonts w:eastAsia="Times New Roman" w:cs="Arial"/>
          <w:b/>
          <w:bCs/>
          <w:caps/>
          <w:color w:val="172938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b/>
          <w:bCs/>
          <w:caps/>
          <w:color w:val="172938"/>
          <w:sz w:val="24"/>
          <w:szCs w:val="24"/>
          <w:shd w:val="clear" w:color="auto" w:fill="FFFFFF"/>
          <w:lang w:eastAsia="pt-BR"/>
        </w:rPr>
        <w:t>RESOLUÇÃO</w:t>
      </w:r>
      <w:r w:rsidR="008B7506">
        <w:rPr>
          <w:rFonts w:eastAsia="Times New Roman" w:cs="Arial"/>
          <w:b/>
          <w:bCs/>
          <w:caps/>
          <w:color w:val="172938"/>
          <w:sz w:val="24"/>
          <w:szCs w:val="24"/>
          <w:shd w:val="clear" w:color="auto" w:fill="FFFFFF"/>
          <w:lang w:eastAsia="pt-BR"/>
        </w:rPr>
        <w:t xml:space="preserve"> CAMEX</w:t>
      </w:r>
      <w:r w:rsidRPr="008B7506">
        <w:rPr>
          <w:rFonts w:eastAsia="Times New Roman" w:cs="Arial"/>
          <w:b/>
          <w:bCs/>
          <w:caps/>
          <w:color w:val="172938"/>
          <w:sz w:val="24"/>
          <w:szCs w:val="24"/>
          <w:shd w:val="clear" w:color="auto" w:fill="FFFFFF"/>
          <w:lang w:eastAsia="pt-BR"/>
        </w:rPr>
        <w:t xml:space="preserve"> Nº 76, DE 17 DE OUTUBRO DE 2018</w:t>
      </w:r>
      <w:r w:rsidR="008B7506" w:rsidRPr="008B7506">
        <w:rPr>
          <w:rFonts w:eastAsia="Times New Roman" w:cs="Arial"/>
          <w:b/>
          <w:bCs/>
          <w:caps/>
          <w:color w:val="172938"/>
          <w:sz w:val="24"/>
          <w:szCs w:val="24"/>
          <w:shd w:val="clear" w:color="auto" w:fill="FFFFFF"/>
          <w:lang w:eastAsia="pt-BR"/>
        </w:rPr>
        <w:t xml:space="preserve"> (DOU 18/10/2018)</w:t>
      </w:r>
    </w:p>
    <w:p w:rsidR="007C23DA" w:rsidRPr="008B7506" w:rsidRDefault="007C23DA" w:rsidP="007C23DA">
      <w:pPr>
        <w:spacing w:after="0" w:line="240" w:lineRule="auto"/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Encerra o compromisso de preços homologado por meio da Resolução CAMEX no 3, de 16 de janeiro de 2014.</w:t>
      </w:r>
    </w:p>
    <w:p w:rsidR="007C23DA" w:rsidRPr="008B7506" w:rsidRDefault="007C23DA" w:rsidP="007C23DA">
      <w:pPr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b/>
          <w:bCs/>
          <w:color w:val="162937"/>
          <w:sz w:val="24"/>
          <w:szCs w:val="24"/>
          <w:shd w:val="clear" w:color="auto" w:fill="FFFFFF"/>
          <w:lang w:eastAsia="pt-BR"/>
        </w:rPr>
        <w:t>O COMITÊ EXECUTIVO DE GESTÃO DA CÂMARA DE COMÉRCIO EXTERIOR</w:t>
      </w: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 xml:space="preserve">, no uso das atribuições que lhe conferem os </w:t>
      </w:r>
      <w:proofErr w:type="spellStart"/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arts</w:t>
      </w:r>
      <w:proofErr w:type="spellEnd"/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 xml:space="preserve">. 2o, incisos XV e XVII, e 5o, § 4o, inciso II, do Decreto no4.732, de 10 de junho de 2003, com fundamento no art. 4oda Lei no9.019/1995 e no art. 2o, I e II, do Decreto no8.058, de 26 de julho de 2013, e tendo em vista a deliberação de sua 160areunião, realizada em 25 de setembro de 2018, e o que consta na Nota Técnica no14/2018/CGSC/DECOM/SECEX, </w:t>
      </w:r>
      <w:proofErr w:type="spellStart"/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resolve</w:t>
      </w:r>
      <w:r w:rsidRPr="008B7506">
        <w:rPr>
          <w:rFonts w:eastAsia="Times New Roman" w:cs="Arial"/>
          <w:b/>
          <w:bCs/>
          <w:color w:val="162937"/>
          <w:sz w:val="24"/>
          <w:szCs w:val="24"/>
          <w:shd w:val="clear" w:color="auto" w:fill="FFFFFF"/>
          <w:lang w:eastAsia="pt-BR"/>
        </w:rPr>
        <w:t>u,ad</w:t>
      </w:r>
      <w:proofErr w:type="spellEnd"/>
      <w:r w:rsidRPr="008B7506">
        <w:rPr>
          <w:rFonts w:eastAsia="Times New Roman" w:cs="Arial"/>
          <w:b/>
          <w:bCs/>
          <w:color w:val="162937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8B7506">
        <w:rPr>
          <w:rFonts w:eastAsia="Times New Roman" w:cs="Arial"/>
          <w:b/>
          <w:bCs/>
          <w:color w:val="162937"/>
          <w:sz w:val="24"/>
          <w:szCs w:val="24"/>
          <w:shd w:val="clear" w:color="auto" w:fill="FFFFFF"/>
          <w:lang w:eastAsia="pt-BR"/>
        </w:rPr>
        <w:t>referendum</w:t>
      </w: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do</w:t>
      </w:r>
      <w:proofErr w:type="spellEnd"/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 xml:space="preserve"> Conselho de Ministros:</w:t>
      </w:r>
    </w:p>
    <w:p w:rsidR="007C23DA" w:rsidRPr="008B7506" w:rsidRDefault="007C23DA" w:rsidP="007C23DA">
      <w:pPr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Art. 1oFica encerrado o compromisso de preços constante do Anexo I da Resolução nº 3, de 16 de janeiro de 2014.</w:t>
      </w:r>
    </w:p>
    <w:p w:rsidR="007C23DA" w:rsidRPr="008B7506" w:rsidRDefault="007C23DA" w:rsidP="007C23DA">
      <w:pPr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Art. 2oFica aplicado, até 16 de janeiro de 2019, o direito antidumping definitivo incidente sobre as importações brasileiras de objetos de louça para mesa, comumente classificadas nos subitens 6911.10.10, 6911.10.90, 6911.90.00 e 6912.00.00 da Nomenclatura Comum do Mercosul, quando exportados pelas empresas participantes do compromisso, que passa a ser recolhido sob a forma de alíquotas específicas fixadas em dólares estadunidenses por quilograma, nos montantes abaixo especificados: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579"/>
        <w:gridCol w:w="2344"/>
      </w:tblGrid>
      <w:tr w:rsidR="007C23DA" w:rsidRPr="008B7506" w:rsidTr="007C23DA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7C23DA" w:rsidRPr="008B7506" w:rsidTr="007C23D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Produtor/Exportador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Direito Antidumping (US$/kg)</w:t>
            </w:r>
          </w:p>
        </w:tc>
      </w:tr>
      <w:tr w:rsidR="007C23DA" w:rsidRPr="008B7506" w:rsidTr="007C23D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China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Guangxi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Xin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Fu Yuan Co.,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Ltd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1,84</w:t>
            </w:r>
          </w:p>
        </w:tc>
      </w:tr>
      <w:tr w:rsidR="007C23DA" w:rsidRPr="008B7506" w:rsidTr="007C23D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Guangdong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Raoping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Yuxin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Ceramic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Factory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2,76</w:t>
            </w:r>
          </w:p>
        </w:tc>
      </w:tr>
      <w:tr w:rsidR="007C23DA" w:rsidRPr="008B7506" w:rsidTr="007C23D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Champion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Enterprises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International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Limited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Qingdao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Power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Source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Co</w:t>
            </w:r>
            <w:proofErr w:type="gram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.,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Ltd</w:t>
            </w:r>
            <w:proofErr w:type="spellEnd"/>
            <w:proofErr w:type="gram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.;</w:t>
            </w:r>
          </w:p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e 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Dasen</w:t>
            </w:r>
            <w:proofErr w:type="spell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Industrial Co</w:t>
            </w:r>
            <w:proofErr w:type="gram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.,</w:t>
            </w:r>
            <w:proofErr w:type="spellStart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Limited</w:t>
            </w:r>
            <w:proofErr w:type="spellEnd"/>
            <w:proofErr w:type="gramEnd"/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5,14</w:t>
            </w:r>
          </w:p>
        </w:tc>
      </w:tr>
      <w:tr w:rsidR="007C23DA" w:rsidRPr="008B7506" w:rsidTr="007C23D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Empresas chinesas identificadas no Anexo II e não constantes desta tabela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5,14</w:t>
            </w:r>
          </w:p>
        </w:tc>
      </w:tr>
      <w:tr w:rsidR="007C23DA" w:rsidRPr="008B7506" w:rsidTr="007C23D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Demais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7C23DA" w:rsidRPr="008B7506" w:rsidRDefault="007C23DA" w:rsidP="007C23DA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8B7506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5,14</w:t>
            </w:r>
          </w:p>
        </w:tc>
      </w:tr>
    </w:tbl>
    <w:p w:rsidR="007C23DA" w:rsidRPr="008B7506" w:rsidRDefault="007C23DA" w:rsidP="007C23DA">
      <w:pPr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Art. 3oPassam a ser públicos os fatos que justificaram a decisão, conforme consta do Anexo.</w:t>
      </w:r>
    </w:p>
    <w:p w:rsidR="007C23DA" w:rsidRPr="008B7506" w:rsidRDefault="007C23DA" w:rsidP="007C23DA">
      <w:pPr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Art. 4oEsta Resolução entra em vigor na data de sua publicação.</w:t>
      </w:r>
    </w:p>
    <w:p w:rsidR="007C23DA" w:rsidRPr="008B7506" w:rsidRDefault="007C23DA" w:rsidP="007C23DA">
      <w:pPr>
        <w:spacing w:after="0" w:line="240" w:lineRule="auto"/>
        <w:jc w:val="center"/>
        <w:rPr>
          <w:rFonts w:eastAsia="Times New Roman" w:cs="Arial"/>
          <w:caps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caps/>
          <w:color w:val="162937"/>
          <w:sz w:val="24"/>
          <w:szCs w:val="24"/>
          <w:shd w:val="clear" w:color="auto" w:fill="FFFFFF"/>
          <w:lang w:eastAsia="pt-BR"/>
        </w:rPr>
        <w:t>MARCOS JORGE</w:t>
      </w:r>
    </w:p>
    <w:p w:rsidR="007C23DA" w:rsidRPr="008B7506" w:rsidRDefault="007C23DA" w:rsidP="007C23DA">
      <w:pPr>
        <w:spacing w:after="0" w:line="240" w:lineRule="auto"/>
        <w:jc w:val="center"/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</w:pPr>
      <w:r w:rsidRPr="008B7506">
        <w:rPr>
          <w:rFonts w:eastAsia="Times New Roman" w:cs="Arial"/>
          <w:color w:val="162937"/>
          <w:sz w:val="24"/>
          <w:szCs w:val="24"/>
          <w:shd w:val="clear" w:color="auto" w:fill="FFFFFF"/>
          <w:lang w:eastAsia="pt-BR"/>
        </w:rPr>
        <w:t>Presidente do Comitê Executivo de Gestão</w:t>
      </w:r>
    </w:p>
    <w:sectPr w:rsidR="007C23DA" w:rsidRPr="008B7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8A2"/>
    <w:multiLevelType w:val="multilevel"/>
    <w:tmpl w:val="9F947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41F1"/>
    <w:multiLevelType w:val="hybridMultilevel"/>
    <w:tmpl w:val="88386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E8E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A2532"/>
    <w:multiLevelType w:val="multilevel"/>
    <w:tmpl w:val="4D3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45796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65826"/>
    <w:multiLevelType w:val="hybridMultilevel"/>
    <w:tmpl w:val="BDD2A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A2139"/>
    <w:multiLevelType w:val="multilevel"/>
    <w:tmpl w:val="5FD27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E31F6"/>
    <w:multiLevelType w:val="multilevel"/>
    <w:tmpl w:val="DEC23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943F4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970"/>
    <w:rsid w:val="00010BA4"/>
    <w:rsid w:val="000124D2"/>
    <w:rsid w:val="00013597"/>
    <w:rsid w:val="0001444B"/>
    <w:rsid w:val="000152CE"/>
    <w:rsid w:val="000177F2"/>
    <w:rsid w:val="00017AA6"/>
    <w:rsid w:val="00020AAC"/>
    <w:rsid w:val="00020ED5"/>
    <w:rsid w:val="000219E4"/>
    <w:rsid w:val="00026C6C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350"/>
    <w:rsid w:val="00085A7F"/>
    <w:rsid w:val="00086582"/>
    <w:rsid w:val="0008799D"/>
    <w:rsid w:val="00087B8E"/>
    <w:rsid w:val="000900DD"/>
    <w:rsid w:val="00095DAC"/>
    <w:rsid w:val="000A0588"/>
    <w:rsid w:val="000A224D"/>
    <w:rsid w:val="000A38E1"/>
    <w:rsid w:val="000A5B27"/>
    <w:rsid w:val="000A6A49"/>
    <w:rsid w:val="000A6EBC"/>
    <w:rsid w:val="000B1648"/>
    <w:rsid w:val="000B1AFE"/>
    <w:rsid w:val="000B3019"/>
    <w:rsid w:val="000B350C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3F44"/>
    <w:rsid w:val="000C5696"/>
    <w:rsid w:val="000C576C"/>
    <w:rsid w:val="000C6612"/>
    <w:rsid w:val="000C7528"/>
    <w:rsid w:val="000C7938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4697"/>
    <w:rsid w:val="000E6F34"/>
    <w:rsid w:val="000E75AB"/>
    <w:rsid w:val="000E7D36"/>
    <w:rsid w:val="000F07DE"/>
    <w:rsid w:val="000F0965"/>
    <w:rsid w:val="000F0FCD"/>
    <w:rsid w:val="000F1B87"/>
    <w:rsid w:val="000F2658"/>
    <w:rsid w:val="000F5272"/>
    <w:rsid w:val="000F535C"/>
    <w:rsid w:val="000F622D"/>
    <w:rsid w:val="000F67A9"/>
    <w:rsid w:val="001004FC"/>
    <w:rsid w:val="00100509"/>
    <w:rsid w:val="00104125"/>
    <w:rsid w:val="00104C6D"/>
    <w:rsid w:val="0010551D"/>
    <w:rsid w:val="00106C97"/>
    <w:rsid w:val="0011063E"/>
    <w:rsid w:val="00110FAB"/>
    <w:rsid w:val="001113E7"/>
    <w:rsid w:val="001131EF"/>
    <w:rsid w:val="00113725"/>
    <w:rsid w:val="00113855"/>
    <w:rsid w:val="00113BE3"/>
    <w:rsid w:val="001256E1"/>
    <w:rsid w:val="0012579F"/>
    <w:rsid w:val="00126A2E"/>
    <w:rsid w:val="00131C55"/>
    <w:rsid w:val="0013345C"/>
    <w:rsid w:val="00140E5B"/>
    <w:rsid w:val="001417D4"/>
    <w:rsid w:val="001417E8"/>
    <w:rsid w:val="00142212"/>
    <w:rsid w:val="00143B84"/>
    <w:rsid w:val="001448FB"/>
    <w:rsid w:val="00146FB0"/>
    <w:rsid w:val="00147F00"/>
    <w:rsid w:val="00150586"/>
    <w:rsid w:val="001510AE"/>
    <w:rsid w:val="00151695"/>
    <w:rsid w:val="0015182A"/>
    <w:rsid w:val="001538F5"/>
    <w:rsid w:val="001548C9"/>
    <w:rsid w:val="001561F4"/>
    <w:rsid w:val="00156558"/>
    <w:rsid w:val="001606CE"/>
    <w:rsid w:val="00162FB0"/>
    <w:rsid w:val="0016642B"/>
    <w:rsid w:val="00166754"/>
    <w:rsid w:val="00166A9D"/>
    <w:rsid w:val="0017381C"/>
    <w:rsid w:val="00174CC7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3C82"/>
    <w:rsid w:val="001944D7"/>
    <w:rsid w:val="001949E8"/>
    <w:rsid w:val="0019614F"/>
    <w:rsid w:val="001967B5"/>
    <w:rsid w:val="001A00D7"/>
    <w:rsid w:val="001A0C91"/>
    <w:rsid w:val="001A1358"/>
    <w:rsid w:val="001A173D"/>
    <w:rsid w:val="001A1A44"/>
    <w:rsid w:val="001A23F9"/>
    <w:rsid w:val="001A3F27"/>
    <w:rsid w:val="001A5011"/>
    <w:rsid w:val="001A7100"/>
    <w:rsid w:val="001A78E0"/>
    <w:rsid w:val="001A7D8A"/>
    <w:rsid w:val="001B1C40"/>
    <w:rsid w:val="001B3842"/>
    <w:rsid w:val="001B54DC"/>
    <w:rsid w:val="001C0D9D"/>
    <w:rsid w:val="001C21C1"/>
    <w:rsid w:val="001C5DFB"/>
    <w:rsid w:val="001C6C5C"/>
    <w:rsid w:val="001D1EAD"/>
    <w:rsid w:val="001D7D04"/>
    <w:rsid w:val="001E12B3"/>
    <w:rsid w:val="001E2A8A"/>
    <w:rsid w:val="001E2A98"/>
    <w:rsid w:val="001E3A13"/>
    <w:rsid w:val="001E6DEA"/>
    <w:rsid w:val="001E7FCD"/>
    <w:rsid w:val="001F08A0"/>
    <w:rsid w:val="001F301B"/>
    <w:rsid w:val="001F3093"/>
    <w:rsid w:val="001F404F"/>
    <w:rsid w:val="001F5166"/>
    <w:rsid w:val="001F55A3"/>
    <w:rsid w:val="001F78CE"/>
    <w:rsid w:val="002003D6"/>
    <w:rsid w:val="00200B20"/>
    <w:rsid w:val="002021C5"/>
    <w:rsid w:val="002024DE"/>
    <w:rsid w:val="002049F8"/>
    <w:rsid w:val="002056CF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BAE"/>
    <w:rsid w:val="00223F40"/>
    <w:rsid w:val="0022541D"/>
    <w:rsid w:val="00225CCB"/>
    <w:rsid w:val="00232B30"/>
    <w:rsid w:val="00234C6F"/>
    <w:rsid w:val="0023507C"/>
    <w:rsid w:val="002370EB"/>
    <w:rsid w:val="002379D2"/>
    <w:rsid w:val="00240FE1"/>
    <w:rsid w:val="002415C3"/>
    <w:rsid w:val="00241E3E"/>
    <w:rsid w:val="00242534"/>
    <w:rsid w:val="00242A44"/>
    <w:rsid w:val="002430A7"/>
    <w:rsid w:val="00243A08"/>
    <w:rsid w:val="00243B62"/>
    <w:rsid w:val="00245771"/>
    <w:rsid w:val="00245D34"/>
    <w:rsid w:val="00247CCF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461"/>
    <w:rsid w:val="00266605"/>
    <w:rsid w:val="00267818"/>
    <w:rsid w:val="00270304"/>
    <w:rsid w:val="00270FB8"/>
    <w:rsid w:val="00271D84"/>
    <w:rsid w:val="0027465C"/>
    <w:rsid w:val="00281BC9"/>
    <w:rsid w:val="0028285B"/>
    <w:rsid w:val="00284274"/>
    <w:rsid w:val="00291EE6"/>
    <w:rsid w:val="00292FEE"/>
    <w:rsid w:val="00293FE3"/>
    <w:rsid w:val="00294F5D"/>
    <w:rsid w:val="0029546B"/>
    <w:rsid w:val="0029677A"/>
    <w:rsid w:val="0029691F"/>
    <w:rsid w:val="002979EA"/>
    <w:rsid w:val="00297D57"/>
    <w:rsid w:val="002A08EF"/>
    <w:rsid w:val="002A2D42"/>
    <w:rsid w:val="002A3664"/>
    <w:rsid w:val="002A3C53"/>
    <w:rsid w:val="002A49BC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4E12"/>
    <w:rsid w:val="003055BB"/>
    <w:rsid w:val="00305B60"/>
    <w:rsid w:val="003060BE"/>
    <w:rsid w:val="00306C49"/>
    <w:rsid w:val="00307299"/>
    <w:rsid w:val="00307925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264"/>
    <w:rsid w:val="003319C6"/>
    <w:rsid w:val="003337E9"/>
    <w:rsid w:val="00334346"/>
    <w:rsid w:val="003364BD"/>
    <w:rsid w:val="00341C78"/>
    <w:rsid w:val="00342EC6"/>
    <w:rsid w:val="00343399"/>
    <w:rsid w:val="00345D97"/>
    <w:rsid w:val="003512CC"/>
    <w:rsid w:val="00353108"/>
    <w:rsid w:val="00355033"/>
    <w:rsid w:val="00357753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00B"/>
    <w:rsid w:val="003724A1"/>
    <w:rsid w:val="003772AB"/>
    <w:rsid w:val="003774F7"/>
    <w:rsid w:val="00381B33"/>
    <w:rsid w:val="00383A93"/>
    <w:rsid w:val="00384E23"/>
    <w:rsid w:val="00393542"/>
    <w:rsid w:val="00393DB5"/>
    <w:rsid w:val="00397182"/>
    <w:rsid w:val="003971D3"/>
    <w:rsid w:val="00397BA9"/>
    <w:rsid w:val="003A0786"/>
    <w:rsid w:val="003A0B6B"/>
    <w:rsid w:val="003A0B8E"/>
    <w:rsid w:val="003A169C"/>
    <w:rsid w:val="003A1CC8"/>
    <w:rsid w:val="003A2B19"/>
    <w:rsid w:val="003A318B"/>
    <w:rsid w:val="003A3F1A"/>
    <w:rsid w:val="003A51B9"/>
    <w:rsid w:val="003A571B"/>
    <w:rsid w:val="003A7CA2"/>
    <w:rsid w:val="003B3C9A"/>
    <w:rsid w:val="003B556C"/>
    <w:rsid w:val="003B5964"/>
    <w:rsid w:val="003B614C"/>
    <w:rsid w:val="003B6B48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0F07"/>
    <w:rsid w:val="003D1190"/>
    <w:rsid w:val="003D11D4"/>
    <w:rsid w:val="003D1388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E7D8D"/>
    <w:rsid w:val="003F084C"/>
    <w:rsid w:val="003F0EE0"/>
    <w:rsid w:val="003F193B"/>
    <w:rsid w:val="003F30BD"/>
    <w:rsid w:val="003F54E4"/>
    <w:rsid w:val="003F65B7"/>
    <w:rsid w:val="003F7815"/>
    <w:rsid w:val="00401F8E"/>
    <w:rsid w:val="00403429"/>
    <w:rsid w:val="0040385C"/>
    <w:rsid w:val="0040484E"/>
    <w:rsid w:val="004051C2"/>
    <w:rsid w:val="004117E0"/>
    <w:rsid w:val="00415C6F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3EDD"/>
    <w:rsid w:val="004441DE"/>
    <w:rsid w:val="0044460A"/>
    <w:rsid w:val="004464EF"/>
    <w:rsid w:val="00446C76"/>
    <w:rsid w:val="004507F1"/>
    <w:rsid w:val="00452420"/>
    <w:rsid w:val="00453102"/>
    <w:rsid w:val="004534F8"/>
    <w:rsid w:val="00454015"/>
    <w:rsid w:val="00454D13"/>
    <w:rsid w:val="00455334"/>
    <w:rsid w:val="00455761"/>
    <w:rsid w:val="0045608A"/>
    <w:rsid w:val="004604DD"/>
    <w:rsid w:val="0046064B"/>
    <w:rsid w:val="00461C8C"/>
    <w:rsid w:val="004622B9"/>
    <w:rsid w:val="004624F0"/>
    <w:rsid w:val="00464FC7"/>
    <w:rsid w:val="00467553"/>
    <w:rsid w:val="00467749"/>
    <w:rsid w:val="00470C4F"/>
    <w:rsid w:val="00471684"/>
    <w:rsid w:val="00471E6E"/>
    <w:rsid w:val="004741DA"/>
    <w:rsid w:val="00474201"/>
    <w:rsid w:val="00474AFF"/>
    <w:rsid w:val="00474E29"/>
    <w:rsid w:val="004811E8"/>
    <w:rsid w:val="00481570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4CA"/>
    <w:rsid w:val="004A1762"/>
    <w:rsid w:val="004A1DC3"/>
    <w:rsid w:val="004A2B45"/>
    <w:rsid w:val="004A2F42"/>
    <w:rsid w:val="004A31A9"/>
    <w:rsid w:val="004A39E9"/>
    <w:rsid w:val="004A3D47"/>
    <w:rsid w:val="004A4803"/>
    <w:rsid w:val="004A5CC5"/>
    <w:rsid w:val="004A7EDC"/>
    <w:rsid w:val="004B01FE"/>
    <w:rsid w:val="004B142C"/>
    <w:rsid w:val="004B16CD"/>
    <w:rsid w:val="004B251B"/>
    <w:rsid w:val="004B275C"/>
    <w:rsid w:val="004B27CA"/>
    <w:rsid w:val="004B3A8D"/>
    <w:rsid w:val="004C0DF8"/>
    <w:rsid w:val="004D04C5"/>
    <w:rsid w:val="004D05EE"/>
    <w:rsid w:val="004D0B92"/>
    <w:rsid w:val="004D2460"/>
    <w:rsid w:val="004D3741"/>
    <w:rsid w:val="004D3E59"/>
    <w:rsid w:val="004D4A0D"/>
    <w:rsid w:val="004D6BB6"/>
    <w:rsid w:val="004E0459"/>
    <w:rsid w:val="004E071C"/>
    <w:rsid w:val="004E3F6E"/>
    <w:rsid w:val="004E43C0"/>
    <w:rsid w:val="004E4B02"/>
    <w:rsid w:val="004E697B"/>
    <w:rsid w:val="004E7D61"/>
    <w:rsid w:val="004F2C70"/>
    <w:rsid w:val="004F2ECC"/>
    <w:rsid w:val="004F2F73"/>
    <w:rsid w:val="004F34B1"/>
    <w:rsid w:val="004F355A"/>
    <w:rsid w:val="004F42B6"/>
    <w:rsid w:val="004F46AF"/>
    <w:rsid w:val="004F4CA9"/>
    <w:rsid w:val="004F5990"/>
    <w:rsid w:val="004F777B"/>
    <w:rsid w:val="004F7D5B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5C4"/>
    <w:rsid w:val="00507E08"/>
    <w:rsid w:val="00510C20"/>
    <w:rsid w:val="00512A34"/>
    <w:rsid w:val="005140CB"/>
    <w:rsid w:val="0051415D"/>
    <w:rsid w:val="0051504B"/>
    <w:rsid w:val="005154CE"/>
    <w:rsid w:val="005166DB"/>
    <w:rsid w:val="0052083B"/>
    <w:rsid w:val="00520EB7"/>
    <w:rsid w:val="0052345F"/>
    <w:rsid w:val="005252B3"/>
    <w:rsid w:val="00525788"/>
    <w:rsid w:val="005257CE"/>
    <w:rsid w:val="00525E38"/>
    <w:rsid w:val="0052687F"/>
    <w:rsid w:val="005269B7"/>
    <w:rsid w:val="005308C9"/>
    <w:rsid w:val="0053152A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1FAB"/>
    <w:rsid w:val="00544FD9"/>
    <w:rsid w:val="00546B8E"/>
    <w:rsid w:val="0054788C"/>
    <w:rsid w:val="00551AB5"/>
    <w:rsid w:val="00553245"/>
    <w:rsid w:val="00553D56"/>
    <w:rsid w:val="005612DA"/>
    <w:rsid w:val="005638A7"/>
    <w:rsid w:val="005658ED"/>
    <w:rsid w:val="0056654A"/>
    <w:rsid w:val="0056788C"/>
    <w:rsid w:val="00567DC7"/>
    <w:rsid w:val="00571329"/>
    <w:rsid w:val="00571655"/>
    <w:rsid w:val="00575CFF"/>
    <w:rsid w:val="00575D07"/>
    <w:rsid w:val="00581A15"/>
    <w:rsid w:val="005820F6"/>
    <w:rsid w:val="00582470"/>
    <w:rsid w:val="005859F1"/>
    <w:rsid w:val="00590167"/>
    <w:rsid w:val="00592241"/>
    <w:rsid w:val="0059294C"/>
    <w:rsid w:val="0059441E"/>
    <w:rsid w:val="0059649D"/>
    <w:rsid w:val="005968CE"/>
    <w:rsid w:val="005A3BFA"/>
    <w:rsid w:val="005A72A1"/>
    <w:rsid w:val="005A772F"/>
    <w:rsid w:val="005A7813"/>
    <w:rsid w:val="005B01B3"/>
    <w:rsid w:val="005B1D21"/>
    <w:rsid w:val="005B35C3"/>
    <w:rsid w:val="005B35EE"/>
    <w:rsid w:val="005B4096"/>
    <w:rsid w:val="005B4157"/>
    <w:rsid w:val="005B649C"/>
    <w:rsid w:val="005B73C3"/>
    <w:rsid w:val="005B746A"/>
    <w:rsid w:val="005B7E1F"/>
    <w:rsid w:val="005C03D4"/>
    <w:rsid w:val="005C06F0"/>
    <w:rsid w:val="005C07D9"/>
    <w:rsid w:val="005C1B92"/>
    <w:rsid w:val="005C2921"/>
    <w:rsid w:val="005C3A69"/>
    <w:rsid w:val="005C5944"/>
    <w:rsid w:val="005C64DC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2FCA"/>
    <w:rsid w:val="005E3C8A"/>
    <w:rsid w:val="005E6D2C"/>
    <w:rsid w:val="005F1950"/>
    <w:rsid w:val="005F2CC6"/>
    <w:rsid w:val="005F3A28"/>
    <w:rsid w:val="005F5B33"/>
    <w:rsid w:val="005F617A"/>
    <w:rsid w:val="005F6F18"/>
    <w:rsid w:val="005F6F72"/>
    <w:rsid w:val="005F7A4E"/>
    <w:rsid w:val="0060225E"/>
    <w:rsid w:val="006026C9"/>
    <w:rsid w:val="00602FAF"/>
    <w:rsid w:val="00604584"/>
    <w:rsid w:val="0060494A"/>
    <w:rsid w:val="00604FF1"/>
    <w:rsid w:val="0060544E"/>
    <w:rsid w:val="00605E31"/>
    <w:rsid w:val="0061153A"/>
    <w:rsid w:val="00611757"/>
    <w:rsid w:val="00611D98"/>
    <w:rsid w:val="00615328"/>
    <w:rsid w:val="006172C0"/>
    <w:rsid w:val="00620225"/>
    <w:rsid w:val="006214CA"/>
    <w:rsid w:val="00625156"/>
    <w:rsid w:val="006252C5"/>
    <w:rsid w:val="00627307"/>
    <w:rsid w:val="00627BF5"/>
    <w:rsid w:val="006300C4"/>
    <w:rsid w:val="006301C1"/>
    <w:rsid w:val="0063156C"/>
    <w:rsid w:val="00632DB2"/>
    <w:rsid w:val="0063329C"/>
    <w:rsid w:val="00635C5E"/>
    <w:rsid w:val="00637240"/>
    <w:rsid w:val="0063743E"/>
    <w:rsid w:val="006419F1"/>
    <w:rsid w:val="006453FF"/>
    <w:rsid w:val="0064555B"/>
    <w:rsid w:val="0064567A"/>
    <w:rsid w:val="00651292"/>
    <w:rsid w:val="00651BA1"/>
    <w:rsid w:val="00652311"/>
    <w:rsid w:val="006537B1"/>
    <w:rsid w:val="00653A6F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3179"/>
    <w:rsid w:val="00676916"/>
    <w:rsid w:val="00676F06"/>
    <w:rsid w:val="00677DFD"/>
    <w:rsid w:val="0068065E"/>
    <w:rsid w:val="00680E87"/>
    <w:rsid w:val="006818EF"/>
    <w:rsid w:val="00681B7F"/>
    <w:rsid w:val="00682422"/>
    <w:rsid w:val="0068278C"/>
    <w:rsid w:val="006830DE"/>
    <w:rsid w:val="00685268"/>
    <w:rsid w:val="00686D99"/>
    <w:rsid w:val="006870E1"/>
    <w:rsid w:val="00691535"/>
    <w:rsid w:val="006921F9"/>
    <w:rsid w:val="00694301"/>
    <w:rsid w:val="006958BE"/>
    <w:rsid w:val="006A121A"/>
    <w:rsid w:val="006A1FB1"/>
    <w:rsid w:val="006A395E"/>
    <w:rsid w:val="006A4A22"/>
    <w:rsid w:val="006A511B"/>
    <w:rsid w:val="006B1F64"/>
    <w:rsid w:val="006B3284"/>
    <w:rsid w:val="006B52EB"/>
    <w:rsid w:val="006C2009"/>
    <w:rsid w:val="006C4C54"/>
    <w:rsid w:val="006C4D6A"/>
    <w:rsid w:val="006C51FA"/>
    <w:rsid w:val="006C6754"/>
    <w:rsid w:val="006C67A7"/>
    <w:rsid w:val="006D0D23"/>
    <w:rsid w:val="006D12D6"/>
    <w:rsid w:val="006E3108"/>
    <w:rsid w:val="006E4120"/>
    <w:rsid w:val="006E4654"/>
    <w:rsid w:val="006E4CE6"/>
    <w:rsid w:val="006E682E"/>
    <w:rsid w:val="006E68D3"/>
    <w:rsid w:val="006F0651"/>
    <w:rsid w:val="006F10FF"/>
    <w:rsid w:val="006F20D4"/>
    <w:rsid w:val="006F499C"/>
    <w:rsid w:val="006F6FDA"/>
    <w:rsid w:val="00700357"/>
    <w:rsid w:val="00701DCB"/>
    <w:rsid w:val="00702865"/>
    <w:rsid w:val="007028CF"/>
    <w:rsid w:val="0070485B"/>
    <w:rsid w:val="007048CA"/>
    <w:rsid w:val="00707CD5"/>
    <w:rsid w:val="00712182"/>
    <w:rsid w:val="00712B04"/>
    <w:rsid w:val="00712BAB"/>
    <w:rsid w:val="00713155"/>
    <w:rsid w:val="00714313"/>
    <w:rsid w:val="007149D6"/>
    <w:rsid w:val="0071541F"/>
    <w:rsid w:val="00715ACC"/>
    <w:rsid w:val="007163B9"/>
    <w:rsid w:val="007170EA"/>
    <w:rsid w:val="00717D02"/>
    <w:rsid w:val="00720D64"/>
    <w:rsid w:val="007213D1"/>
    <w:rsid w:val="00721703"/>
    <w:rsid w:val="00721DD8"/>
    <w:rsid w:val="007305CF"/>
    <w:rsid w:val="0073194F"/>
    <w:rsid w:val="00734CCD"/>
    <w:rsid w:val="007367B2"/>
    <w:rsid w:val="0073785A"/>
    <w:rsid w:val="00740A15"/>
    <w:rsid w:val="007410E9"/>
    <w:rsid w:val="00743DB5"/>
    <w:rsid w:val="007447C3"/>
    <w:rsid w:val="00745119"/>
    <w:rsid w:val="007453D1"/>
    <w:rsid w:val="00746566"/>
    <w:rsid w:val="00747358"/>
    <w:rsid w:val="00747402"/>
    <w:rsid w:val="007474FA"/>
    <w:rsid w:val="007479C9"/>
    <w:rsid w:val="00750681"/>
    <w:rsid w:val="00750ECD"/>
    <w:rsid w:val="0075186D"/>
    <w:rsid w:val="007542D6"/>
    <w:rsid w:val="007549A9"/>
    <w:rsid w:val="00755769"/>
    <w:rsid w:val="007567E3"/>
    <w:rsid w:val="00760FE4"/>
    <w:rsid w:val="007611F5"/>
    <w:rsid w:val="00761429"/>
    <w:rsid w:val="00761A75"/>
    <w:rsid w:val="00764A51"/>
    <w:rsid w:val="00766DA2"/>
    <w:rsid w:val="007700E0"/>
    <w:rsid w:val="0077050E"/>
    <w:rsid w:val="007713C6"/>
    <w:rsid w:val="00772694"/>
    <w:rsid w:val="00773014"/>
    <w:rsid w:val="00773335"/>
    <w:rsid w:val="00775038"/>
    <w:rsid w:val="00780DFB"/>
    <w:rsid w:val="00781DDD"/>
    <w:rsid w:val="007829B6"/>
    <w:rsid w:val="00782B20"/>
    <w:rsid w:val="00783860"/>
    <w:rsid w:val="00785FA5"/>
    <w:rsid w:val="00786ABA"/>
    <w:rsid w:val="00787A18"/>
    <w:rsid w:val="00791D29"/>
    <w:rsid w:val="00795BBE"/>
    <w:rsid w:val="0079641C"/>
    <w:rsid w:val="00796C6F"/>
    <w:rsid w:val="00797160"/>
    <w:rsid w:val="007A1477"/>
    <w:rsid w:val="007A29B5"/>
    <w:rsid w:val="007A3388"/>
    <w:rsid w:val="007A3D89"/>
    <w:rsid w:val="007B07F9"/>
    <w:rsid w:val="007B1093"/>
    <w:rsid w:val="007B297E"/>
    <w:rsid w:val="007B3301"/>
    <w:rsid w:val="007B34B7"/>
    <w:rsid w:val="007B42F3"/>
    <w:rsid w:val="007B4994"/>
    <w:rsid w:val="007B6AEA"/>
    <w:rsid w:val="007B6FB4"/>
    <w:rsid w:val="007B7AC2"/>
    <w:rsid w:val="007C08B8"/>
    <w:rsid w:val="007C23DA"/>
    <w:rsid w:val="007C2654"/>
    <w:rsid w:val="007C3221"/>
    <w:rsid w:val="007C3459"/>
    <w:rsid w:val="007C3E95"/>
    <w:rsid w:val="007C43BE"/>
    <w:rsid w:val="007C455F"/>
    <w:rsid w:val="007C46AC"/>
    <w:rsid w:val="007C4E8B"/>
    <w:rsid w:val="007C6A97"/>
    <w:rsid w:val="007D11FD"/>
    <w:rsid w:val="007D12AA"/>
    <w:rsid w:val="007D12CC"/>
    <w:rsid w:val="007D2338"/>
    <w:rsid w:val="007D242E"/>
    <w:rsid w:val="007D2B08"/>
    <w:rsid w:val="007D4A78"/>
    <w:rsid w:val="007D5AF8"/>
    <w:rsid w:val="007E1220"/>
    <w:rsid w:val="007E1324"/>
    <w:rsid w:val="007E3100"/>
    <w:rsid w:val="007E50BF"/>
    <w:rsid w:val="007E584C"/>
    <w:rsid w:val="007E60E4"/>
    <w:rsid w:val="007E7B29"/>
    <w:rsid w:val="007F05D3"/>
    <w:rsid w:val="007F4681"/>
    <w:rsid w:val="007F4EF0"/>
    <w:rsid w:val="007F5DE0"/>
    <w:rsid w:val="007F7055"/>
    <w:rsid w:val="007F7DEA"/>
    <w:rsid w:val="008015E9"/>
    <w:rsid w:val="00805358"/>
    <w:rsid w:val="0080586D"/>
    <w:rsid w:val="00805FB7"/>
    <w:rsid w:val="0081075B"/>
    <w:rsid w:val="00810FCE"/>
    <w:rsid w:val="00814EFC"/>
    <w:rsid w:val="00815746"/>
    <w:rsid w:val="00816048"/>
    <w:rsid w:val="00817C05"/>
    <w:rsid w:val="008226CC"/>
    <w:rsid w:val="00827088"/>
    <w:rsid w:val="00830E7D"/>
    <w:rsid w:val="00833C25"/>
    <w:rsid w:val="00836FA0"/>
    <w:rsid w:val="00840BE7"/>
    <w:rsid w:val="00842098"/>
    <w:rsid w:val="008427C6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86F"/>
    <w:rsid w:val="00856BF6"/>
    <w:rsid w:val="00861350"/>
    <w:rsid w:val="008623B6"/>
    <w:rsid w:val="0086282D"/>
    <w:rsid w:val="0086288A"/>
    <w:rsid w:val="00864474"/>
    <w:rsid w:val="008651E0"/>
    <w:rsid w:val="00865886"/>
    <w:rsid w:val="008673C1"/>
    <w:rsid w:val="00867D56"/>
    <w:rsid w:val="00870838"/>
    <w:rsid w:val="00871EDD"/>
    <w:rsid w:val="0087225D"/>
    <w:rsid w:val="008814E1"/>
    <w:rsid w:val="00881F1C"/>
    <w:rsid w:val="008856E2"/>
    <w:rsid w:val="008916E2"/>
    <w:rsid w:val="008924E5"/>
    <w:rsid w:val="0089432E"/>
    <w:rsid w:val="008947D9"/>
    <w:rsid w:val="008955E8"/>
    <w:rsid w:val="00895F26"/>
    <w:rsid w:val="00895FB8"/>
    <w:rsid w:val="008960BC"/>
    <w:rsid w:val="00896308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0A1E"/>
    <w:rsid w:val="008B2CFF"/>
    <w:rsid w:val="008B4DD8"/>
    <w:rsid w:val="008B6114"/>
    <w:rsid w:val="008B7441"/>
    <w:rsid w:val="008B7506"/>
    <w:rsid w:val="008C1198"/>
    <w:rsid w:val="008C178D"/>
    <w:rsid w:val="008C32C5"/>
    <w:rsid w:val="008C34EC"/>
    <w:rsid w:val="008C3CE5"/>
    <w:rsid w:val="008C50E1"/>
    <w:rsid w:val="008C51B0"/>
    <w:rsid w:val="008C7A2A"/>
    <w:rsid w:val="008D1098"/>
    <w:rsid w:val="008D24CC"/>
    <w:rsid w:val="008D5CF0"/>
    <w:rsid w:val="008D65C6"/>
    <w:rsid w:val="008E01E5"/>
    <w:rsid w:val="008E468C"/>
    <w:rsid w:val="008E493E"/>
    <w:rsid w:val="008E6BA3"/>
    <w:rsid w:val="008E7DF1"/>
    <w:rsid w:val="008F0866"/>
    <w:rsid w:val="008F0A72"/>
    <w:rsid w:val="008F1D42"/>
    <w:rsid w:val="008F4011"/>
    <w:rsid w:val="008F5F18"/>
    <w:rsid w:val="008F7115"/>
    <w:rsid w:val="008F796D"/>
    <w:rsid w:val="009001B6"/>
    <w:rsid w:val="0090356F"/>
    <w:rsid w:val="00904576"/>
    <w:rsid w:val="00905EB0"/>
    <w:rsid w:val="0090687E"/>
    <w:rsid w:val="00911F91"/>
    <w:rsid w:val="00914DA4"/>
    <w:rsid w:val="00915285"/>
    <w:rsid w:val="00916329"/>
    <w:rsid w:val="009169F5"/>
    <w:rsid w:val="009172AE"/>
    <w:rsid w:val="00917419"/>
    <w:rsid w:val="00917641"/>
    <w:rsid w:val="0092092B"/>
    <w:rsid w:val="00921067"/>
    <w:rsid w:val="00921BBA"/>
    <w:rsid w:val="009245C9"/>
    <w:rsid w:val="00926CB3"/>
    <w:rsid w:val="00933F99"/>
    <w:rsid w:val="00934E5A"/>
    <w:rsid w:val="009350F3"/>
    <w:rsid w:val="00935B3E"/>
    <w:rsid w:val="00940088"/>
    <w:rsid w:val="00940AC7"/>
    <w:rsid w:val="00943573"/>
    <w:rsid w:val="009444A8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65897"/>
    <w:rsid w:val="009727B8"/>
    <w:rsid w:val="009730BA"/>
    <w:rsid w:val="00973147"/>
    <w:rsid w:val="00975238"/>
    <w:rsid w:val="00976B3D"/>
    <w:rsid w:val="00976EF8"/>
    <w:rsid w:val="009840CB"/>
    <w:rsid w:val="009871BA"/>
    <w:rsid w:val="00991A48"/>
    <w:rsid w:val="00992CE5"/>
    <w:rsid w:val="00993817"/>
    <w:rsid w:val="0099440E"/>
    <w:rsid w:val="00995005"/>
    <w:rsid w:val="00995C24"/>
    <w:rsid w:val="00995F60"/>
    <w:rsid w:val="009A1B37"/>
    <w:rsid w:val="009A2A45"/>
    <w:rsid w:val="009A3A14"/>
    <w:rsid w:val="009A50A0"/>
    <w:rsid w:val="009A5EFA"/>
    <w:rsid w:val="009A6109"/>
    <w:rsid w:val="009A630B"/>
    <w:rsid w:val="009A641A"/>
    <w:rsid w:val="009A6B96"/>
    <w:rsid w:val="009A736C"/>
    <w:rsid w:val="009A766E"/>
    <w:rsid w:val="009A77C9"/>
    <w:rsid w:val="009A7E72"/>
    <w:rsid w:val="009B06DD"/>
    <w:rsid w:val="009B07E9"/>
    <w:rsid w:val="009B3DCB"/>
    <w:rsid w:val="009B404A"/>
    <w:rsid w:val="009B6084"/>
    <w:rsid w:val="009C176F"/>
    <w:rsid w:val="009C1FE1"/>
    <w:rsid w:val="009C2DFD"/>
    <w:rsid w:val="009C3D89"/>
    <w:rsid w:val="009C652C"/>
    <w:rsid w:val="009C6F72"/>
    <w:rsid w:val="009C74C1"/>
    <w:rsid w:val="009D028B"/>
    <w:rsid w:val="009D286B"/>
    <w:rsid w:val="009D52E3"/>
    <w:rsid w:val="009D5333"/>
    <w:rsid w:val="009E05FC"/>
    <w:rsid w:val="009E1A65"/>
    <w:rsid w:val="009E2089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5C78"/>
    <w:rsid w:val="00A16570"/>
    <w:rsid w:val="00A16E28"/>
    <w:rsid w:val="00A172E8"/>
    <w:rsid w:val="00A1746A"/>
    <w:rsid w:val="00A21443"/>
    <w:rsid w:val="00A22802"/>
    <w:rsid w:val="00A229B0"/>
    <w:rsid w:val="00A240E8"/>
    <w:rsid w:val="00A242F3"/>
    <w:rsid w:val="00A26498"/>
    <w:rsid w:val="00A26C17"/>
    <w:rsid w:val="00A2790D"/>
    <w:rsid w:val="00A30765"/>
    <w:rsid w:val="00A31B60"/>
    <w:rsid w:val="00A32CAB"/>
    <w:rsid w:val="00A32E9A"/>
    <w:rsid w:val="00A3344E"/>
    <w:rsid w:val="00A344D2"/>
    <w:rsid w:val="00A40045"/>
    <w:rsid w:val="00A40EC7"/>
    <w:rsid w:val="00A41774"/>
    <w:rsid w:val="00A42A25"/>
    <w:rsid w:val="00A430C7"/>
    <w:rsid w:val="00A431F6"/>
    <w:rsid w:val="00A43B0B"/>
    <w:rsid w:val="00A46B20"/>
    <w:rsid w:val="00A4737A"/>
    <w:rsid w:val="00A47B71"/>
    <w:rsid w:val="00A506B4"/>
    <w:rsid w:val="00A5092F"/>
    <w:rsid w:val="00A50A00"/>
    <w:rsid w:val="00A51C54"/>
    <w:rsid w:val="00A52707"/>
    <w:rsid w:val="00A53C10"/>
    <w:rsid w:val="00A56F02"/>
    <w:rsid w:val="00A613D5"/>
    <w:rsid w:val="00A63565"/>
    <w:rsid w:val="00A63F5C"/>
    <w:rsid w:val="00A642DA"/>
    <w:rsid w:val="00A64773"/>
    <w:rsid w:val="00A64D7D"/>
    <w:rsid w:val="00A70240"/>
    <w:rsid w:val="00A70F30"/>
    <w:rsid w:val="00A72E52"/>
    <w:rsid w:val="00A72ECE"/>
    <w:rsid w:val="00A756FD"/>
    <w:rsid w:val="00A767B3"/>
    <w:rsid w:val="00A806BA"/>
    <w:rsid w:val="00A808FD"/>
    <w:rsid w:val="00A813D2"/>
    <w:rsid w:val="00A84831"/>
    <w:rsid w:val="00A87C40"/>
    <w:rsid w:val="00A90DF4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2AC4"/>
    <w:rsid w:val="00AA5EC7"/>
    <w:rsid w:val="00AA7703"/>
    <w:rsid w:val="00AB0390"/>
    <w:rsid w:val="00AB1576"/>
    <w:rsid w:val="00AB1B67"/>
    <w:rsid w:val="00AB34E8"/>
    <w:rsid w:val="00AB375F"/>
    <w:rsid w:val="00AB48A9"/>
    <w:rsid w:val="00AB4E52"/>
    <w:rsid w:val="00AB59A9"/>
    <w:rsid w:val="00AB6625"/>
    <w:rsid w:val="00AC043D"/>
    <w:rsid w:val="00AC0A57"/>
    <w:rsid w:val="00AC0AC2"/>
    <w:rsid w:val="00AC105E"/>
    <w:rsid w:val="00AC1361"/>
    <w:rsid w:val="00AC15BB"/>
    <w:rsid w:val="00AC5A3B"/>
    <w:rsid w:val="00AC61E9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86B"/>
    <w:rsid w:val="00AF19AA"/>
    <w:rsid w:val="00AF2E60"/>
    <w:rsid w:val="00AF4CDD"/>
    <w:rsid w:val="00AF5554"/>
    <w:rsid w:val="00AF6DBC"/>
    <w:rsid w:val="00B0224E"/>
    <w:rsid w:val="00B0535F"/>
    <w:rsid w:val="00B05A01"/>
    <w:rsid w:val="00B06226"/>
    <w:rsid w:val="00B066F0"/>
    <w:rsid w:val="00B073B4"/>
    <w:rsid w:val="00B07E22"/>
    <w:rsid w:val="00B103F8"/>
    <w:rsid w:val="00B1135D"/>
    <w:rsid w:val="00B11897"/>
    <w:rsid w:val="00B12376"/>
    <w:rsid w:val="00B16580"/>
    <w:rsid w:val="00B2024A"/>
    <w:rsid w:val="00B20A82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55914"/>
    <w:rsid w:val="00B5622E"/>
    <w:rsid w:val="00B60084"/>
    <w:rsid w:val="00B60294"/>
    <w:rsid w:val="00B60C19"/>
    <w:rsid w:val="00B62E79"/>
    <w:rsid w:val="00B62E8C"/>
    <w:rsid w:val="00B65AC2"/>
    <w:rsid w:val="00B661EF"/>
    <w:rsid w:val="00B71B5F"/>
    <w:rsid w:val="00B71CC7"/>
    <w:rsid w:val="00B7235E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84366"/>
    <w:rsid w:val="00B84C8E"/>
    <w:rsid w:val="00B908F7"/>
    <w:rsid w:val="00B92AF9"/>
    <w:rsid w:val="00B94D6C"/>
    <w:rsid w:val="00B97918"/>
    <w:rsid w:val="00BA0192"/>
    <w:rsid w:val="00BA4284"/>
    <w:rsid w:val="00BA7F11"/>
    <w:rsid w:val="00BB2289"/>
    <w:rsid w:val="00BB2EB8"/>
    <w:rsid w:val="00BB35BC"/>
    <w:rsid w:val="00BB42E0"/>
    <w:rsid w:val="00BB4BAC"/>
    <w:rsid w:val="00BB4C7F"/>
    <w:rsid w:val="00BB5EF7"/>
    <w:rsid w:val="00BB6701"/>
    <w:rsid w:val="00BC1298"/>
    <w:rsid w:val="00BC1A33"/>
    <w:rsid w:val="00BC2757"/>
    <w:rsid w:val="00BC2E21"/>
    <w:rsid w:val="00BC3A80"/>
    <w:rsid w:val="00BC510D"/>
    <w:rsid w:val="00BC5C66"/>
    <w:rsid w:val="00BC6208"/>
    <w:rsid w:val="00BC65C2"/>
    <w:rsid w:val="00BD01AA"/>
    <w:rsid w:val="00BD06CA"/>
    <w:rsid w:val="00BD6BC0"/>
    <w:rsid w:val="00BD77B6"/>
    <w:rsid w:val="00BE121F"/>
    <w:rsid w:val="00BE1825"/>
    <w:rsid w:val="00BE256D"/>
    <w:rsid w:val="00BE3C8F"/>
    <w:rsid w:val="00BE3CC3"/>
    <w:rsid w:val="00BE4512"/>
    <w:rsid w:val="00BE5ABF"/>
    <w:rsid w:val="00BE5C52"/>
    <w:rsid w:val="00BE62FA"/>
    <w:rsid w:val="00BE71FB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929"/>
    <w:rsid w:val="00C10FC0"/>
    <w:rsid w:val="00C12995"/>
    <w:rsid w:val="00C12DBB"/>
    <w:rsid w:val="00C15179"/>
    <w:rsid w:val="00C156E8"/>
    <w:rsid w:val="00C15B4C"/>
    <w:rsid w:val="00C15D4D"/>
    <w:rsid w:val="00C16298"/>
    <w:rsid w:val="00C16BBA"/>
    <w:rsid w:val="00C16C50"/>
    <w:rsid w:val="00C1709B"/>
    <w:rsid w:val="00C173DA"/>
    <w:rsid w:val="00C20D73"/>
    <w:rsid w:val="00C21520"/>
    <w:rsid w:val="00C217D6"/>
    <w:rsid w:val="00C21FC2"/>
    <w:rsid w:val="00C2264C"/>
    <w:rsid w:val="00C2274B"/>
    <w:rsid w:val="00C22A9A"/>
    <w:rsid w:val="00C23024"/>
    <w:rsid w:val="00C245EF"/>
    <w:rsid w:val="00C24782"/>
    <w:rsid w:val="00C26E8D"/>
    <w:rsid w:val="00C30F22"/>
    <w:rsid w:val="00C30F9A"/>
    <w:rsid w:val="00C3107E"/>
    <w:rsid w:val="00C32B29"/>
    <w:rsid w:val="00C32E63"/>
    <w:rsid w:val="00C337B7"/>
    <w:rsid w:val="00C35B6B"/>
    <w:rsid w:val="00C35EEA"/>
    <w:rsid w:val="00C36160"/>
    <w:rsid w:val="00C3682B"/>
    <w:rsid w:val="00C40A9F"/>
    <w:rsid w:val="00C45471"/>
    <w:rsid w:val="00C45ADC"/>
    <w:rsid w:val="00C460DD"/>
    <w:rsid w:val="00C460F2"/>
    <w:rsid w:val="00C46942"/>
    <w:rsid w:val="00C51E2D"/>
    <w:rsid w:val="00C53344"/>
    <w:rsid w:val="00C5366D"/>
    <w:rsid w:val="00C538F7"/>
    <w:rsid w:val="00C53A84"/>
    <w:rsid w:val="00C53E2B"/>
    <w:rsid w:val="00C550B3"/>
    <w:rsid w:val="00C57B95"/>
    <w:rsid w:val="00C624BF"/>
    <w:rsid w:val="00C629DA"/>
    <w:rsid w:val="00C62CC7"/>
    <w:rsid w:val="00C6304E"/>
    <w:rsid w:val="00C675B3"/>
    <w:rsid w:val="00C713C1"/>
    <w:rsid w:val="00C71522"/>
    <w:rsid w:val="00C722F5"/>
    <w:rsid w:val="00C72960"/>
    <w:rsid w:val="00C741DC"/>
    <w:rsid w:val="00C7499E"/>
    <w:rsid w:val="00C74D2F"/>
    <w:rsid w:val="00C74DDD"/>
    <w:rsid w:val="00C75149"/>
    <w:rsid w:val="00C75342"/>
    <w:rsid w:val="00C757AF"/>
    <w:rsid w:val="00C758E9"/>
    <w:rsid w:val="00C76B5C"/>
    <w:rsid w:val="00C80483"/>
    <w:rsid w:val="00C805D1"/>
    <w:rsid w:val="00C81907"/>
    <w:rsid w:val="00C822CD"/>
    <w:rsid w:val="00C82B21"/>
    <w:rsid w:val="00C86867"/>
    <w:rsid w:val="00C86CD0"/>
    <w:rsid w:val="00C86DD1"/>
    <w:rsid w:val="00C86E22"/>
    <w:rsid w:val="00C86ED6"/>
    <w:rsid w:val="00C90357"/>
    <w:rsid w:val="00C90BF7"/>
    <w:rsid w:val="00C91F10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12B5"/>
    <w:rsid w:val="00CC15A4"/>
    <w:rsid w:val="00CC2006"/>
    <w:rsid w:val="00CC33C1"/>
    <w:rsid w:val="00CD068E"/>
    <w:rsid w:val="00CD0D0C"/>
    <w:rsid w:val="00CD0F8F"/>
    <w:rsid w:val="00CD21E3"/>
    <w:rsid w:val="00CD3E37"/>
    <w:rsid w:val="00CD461F"/>
    <w:rsid w:val="00CD5E14"/>
    <w:rsid w:val="00CD7BB9"/>
    <w:rsid w:val="00CE12F7"/>
    <w:rsid w:val="00CE52FA"/>
    <w:rsid w:val="00CE5C9D"/>
    <w:rsid w:val="00CE5F82"/>
    <w:rsid w:val="00CE6107"/>
    <w:rsid w:val="00CF1789"/>
    <w:rsid w:val="00CF1A3F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6A26"/>
    <w:rsid w:val="00D073E9"/>
    <w:rsid w:val="00D1048A"/>
    <w:rsid w:val="00D10EF5"/>
    <w:rsid w:val="00D1383C"/>
    <w:rsid w:val="00D138EF"/>
    <w:rsid w:val="00D15090"/>
    <w:rsid w:val="00D156A7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1ADD"/>
    <w:rsid w:val="00D53048"/>
    <w:rsid w:val="00D547B0"/>
    <w:rsid w:val="00D5715C"/>
    <w:rsid w:val="00D57ADF"/>
    <w:rsid w:val="00D6059B"/>
    <w:rsid w:val="00D62CE6"/>
    <w:rsid w:val="00D6447A"/>
    <w:rsid w:val="00D64F05"/>
    <w:rsid w:val="00D65E90"/>
    <w:rsid w:val="00D66FC9"/>
    <w:rsid w:val="00D67354"/>
    <w:rsid w:val="00D73EA7"/>
    <w:rsid w:val="00D7502C"/>
    <w:rsid w:val="00D75BCA"/>
    <w:rsid w:val="00D76588"/>
    <w:rsid w:val="00D77DAF"/>
    <w:rsid w:val="00D80B00"/>
    <w:rsid w:val="00D80D3C"/>
    <w:rsid w:val="00D85F25"/>
    <w:rsid w:val="00D9139B"/>
    <w:rsid w:val="00D936D0"/>
    <w:rsid w:val="00D94C48"/>
    <w:rsid w:val="00D9730F"/>
    <w:rsid w:val="00D97A71"/>
    <w:rsid w:val="00D97F70"/>
    <w:rsid w:val="00DA0B92"/>
    <w:rsid w:val="00DA0E04"/>
    <w:rsid w:val="00DA1253"/>
    <w:rsid w:val="00DA1BBE"/>
    <w:rsid w:val="00DA4117"/>
    <w:rsid w:val="00DA5458"/>
    <w:rsid w:val="00DB05C1"/>
    <w:rsid w:val="00DB086B"/>
    <w:rsid w:val="00DB091B"/>
    <w:rsid w:val="00DB4958"/>
    <w:rsid w:val="00DB594C"/>
    <w:rsid w:val="00DB6601"/>
    <w:rsid w:val="00DC10B0"/>
    <w:rsid w:val="00DC1FB8"/>
    <w:rsid w:val="00DC4AD3"/>
    <w:rsid w:val="00DC508F"/>
    <w:rsid w:val="00DD00EC"/>
    <w:rsid w:val="00DD1938"/>
    <w:rsid w:val="00DD248E"/>
    <w:rsid w:val="00DD27EA"/>
    <w:rsid w:val="00DD27EE"/>
    <w:rsid w:val="00DD59BE"/>
    <w:rsid w:val="00DD5A3E"/>
    <w:rsid w:val="00DD6168"/>
    <w:rsid w:val="00DD7A29"/>
    <w:rsid w:val="00DD7E83"/>
    <w:rsid w:val="00DE086E"/>
    <w:rsid w:val="00DE088E"/>
    <w:rsid w:val="00DE21D6"/>
    <w:rsid w:val="00DE62C7"/>
    <w:rsid w:val="00DE6B13"/>
    <w:rsid w:val="00DE784E"/>
    <w:rsid w:val="00DF112D"/>
    <w:rsid w:val="00DF2AF4"/>
    <w:rsid w:val="00DF3BF9"/>
    <w:rsid w:val="00DF6811"/>
    <w:rsid w:val="00DF6A22"/>
    <w:rsid w:val="00DF71C1"/>
    <w:rsid w:val="00DF7F85"/>
    <w:rsid w:val="00E003CC"/>
    <w:rsid w:val="00E01F63"/>
    <w:rsid w:val="00E025F6"/>
    <w:rsid w:val="00E0279C"/>
    <w:rsid w:val="00E04444"/>
    <w:rsid w:val="00E0780D"/>
    <w:rsid w:val="00E07EE7"/>
    <w:rsid w:val="00E10F78"/>
    <w:rsid w:val="00E126EA"/>
    <w:rsid w:val="00E12AAE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782"/>
    <w:rsid w:val="00E448EC"/>
    <w:rsid w:val="00E44F22"/>
    <w:rsid w:val="00E45566"/>
    <w:rsid w:val="00E465B1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42B0"/>
    <w:rsid w:val="00E677FB"/>
    <w:rsid w:val="00E67DAA"/>
    <w:rsid w:val="00E70B1E"/>
    <w:rsid w:val="00E722EC"/>
    <w:rsid w:val="00E727D9"/>
    <w:rsid w:val="00E7662F"/>
    <w:rsid w:val="00E76C60"/>
    <w:rsid w:val="00E76CDD"/>
    <w:rsid w:val="00E80486"/>
    <w:rsid w:val="00E81910"/>
    <w:rsid w:val="00E81A37"/>
    <w:rsid w:val="00E82585"/>
    <w:rsid w:val="00E83250"/>
    <w:rsid w:val="00E83EF7"/>
    <w:rsid w:val="00E841CB"/>
    <w:rsid w:val="00E84A0C"/>
    <w:rsid w:val="00E84EFB"/>
    <w:rsid w:val="00E86DDA"/>
    <w:rsid w:val="00E86FC8"/>
    <w:rsid w:val="00E872DB"/>
    <w:rsid w:val="00E876BD"/>
    <w:rsid w:val="00E9255A"/>
    <w:rsid w:val="00E93C24"/>
    <w:rsid w:val="00E94180"/>
    <w:rsid w:val="00E94608"/>
    <w:rsid w:val="00E95B94"/>
    <w:rsid w:val="00EA0B1A"/>
    <w:rsid w:val="00EA2913"/>
    <w:rsid w:val="00EA3EDF"/>
    <w:rsid w:val="00EA423D"/>
    <w:rsid w:val="00EA4CAA"/>
    <w:rsid w:val="00EA4E8D"/>
    <w:rsid w:val="00EA5017"/>
    <w:rsid w:val="00EA55F0"/>
    <w:rsid w:val="00EA5D10"/>
    <w:rsid w:val="00EA6C33"/>
    <w:rsid w:val="00EB0044"/>
    <w:rsid w:val="00EB0AF7"/>
    <w:rsid w:val="00EB66A8"/>
    <w:rsid w:val="00EC09F6"/>
    <w:rsid w:val="00EC1447"/>
    <w:rsid w:val="00EC23A5"/>
    <w:rsid w:val="00EC248F"/>
    <w:rsid w:val="00EC2C02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E70E1"/>
    <w:rsid w:val="00EE78DB"/>
    <w:rsid w:val="00EF0823"/>
    <w:rsid w:val="00EF2C5E"/>
    <w:rsid w:val="00EF323F"/>
    <w:rsid w:val="00EF5076"/>
    <w:rsid w:val="00EF7915"/>
    <w:rsid w:val="00F00804"/>
    <w:rsid w:val="00F02F31"/>
    <w:rsid w:val="00F034EA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34FD"/>
    <w:rsid w:val="00F46619"/>
    <w:rsid w:val="00F4774F"/>
    <w:rsid w:val="00F47C11"/>
    <w:rsid w:val="00F534DA"/>
    <w:rsid w:val="00F53EF4"/>
    <w:rsid w:val="00F54636"/>
    <w:rsid w:val="00F54ABB"/>
    <w:rsid w:val="00F57421"/>
    <w:rsid w:val="00F57FB3"/>
    <w:rsid w:val="00F6173E"/>
    <w:rsid w:val="00F61C36"/>
    <w:rsid w:val="00F622A1"/>
    <w:rsid w:val="00F65E1B"/>
    <w:rsid w:val="00F66F35"/>
    <w:rsid w:val="00F6771D"/>
    <w:rsid w:val="00F72B16"/>
    <w:rsid w:val="00F72D1D"/>
    <w:rsid w:val="00F72F1C"/>
    <w:rsid w:val="00F73B31"/>
    <w:rsid w:val="00F77B0E"/>
    <w:rsid w:val="00F803FF"/>
    <w:rsid w:val="00F806AD"/>
    <w:rsid w:val="00F80E00"/>
    <w:rsid w:val="00F80EE2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0322"/>
    <w:rsid w:val="00FB172F"/>
    <w:rsid w:val="00FB3B90"/>
    <w:rsid w:val="00FB3E13"/>
    <w:rsid w:val="00FB416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D1412"/>
    <w:rsid w:val="00FD4F63"/>
    <w:rsid w:val="00FE1D37"/>
    <w:rsid w:val="00FE2666"/>
    <w:rsid w:val="00FE270B"/>
    <w:rsid w:val="00FE7BB8"/>
    <w:rsid w:val="00FE7EBE"/>
    <w:rsid w:val="00FF01E6"/>
    <w:rsid w:val="00FF1483"/>
    <w:rsid w:val="00FF294F"/>
    <w:rsid w:val="00FF737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8CF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81075B"/>
  </w:style>
  <w:style w:type="character" w:customStyle="1" w:styleId="spelle">
    <w:name w:val="spelle"/>
    <w:basedOn w:val="Fontepargpadro"/>
    <w:rsid w:val="0081075B"/>
  </w:style>
  <w:style w:type="paragraph" w:customStyle="1" w:styleId="m-6786023563755452913gmail-msolistparagraph">
    <w:name w:val="m_-6786023563755452913gmail-msolistparagraph"/>
    <w:basedOn w:val="Normal"/>
    <w:rsid w:val="00872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A1FB1"/>
  </w:style>
  <w:style w:type="character" w:customStyle="1" w:styleId="publicado-dou-data">
    <w:name w:val="publicado-dou-data"/>
    <w:basedOn w:val="Fontepargpadro"/>
    <w:rsid w:val="006A1FB1"/>
  </w:style>
  <w:style w:type="paragraph" w:customStyle="1" w:styleId="centralizar">
    <w:name w:val="centralizar"/>
    <w:basedOn w:val="Normal"/>
    <w:rsid w:val="007C23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ipe">
    <w:name w:val="pipe"/>
    <w:basedOn w:val="Fontepargpadro"/>
    <w:rsid w:val="007C23DA"/>
  </w:style>
  <w:style w:type="character" w:customStyle="1" w:styleId="edicao-dou">
    <w:name w:val="edicao-dou"/>
    <w:basedOn w:val="Fontepargpadro"/>
    <w:rsid w:val="007C23DA"/>
  </w:style>
  <w:style w:type="character" w:customStyle="1" w:styleId="edicao-dou-data">
    <w:name w:val="edicao-dou-data"/>
    <w:basedOn w:val="Fontepargpadro"/>
    <w:rsid w:val="007C23DA"/>
  </w:style>
  <w:style w:type="character" w:customStyle="1" w:styleId="secao-dou">
    <w:name w:val="secao-dou"/>
    <w:basedOn w:val="Fontepargpadro"/>
    <w:rsid w:val="007C23DA"/>
  </w:style>
  <w:style w:type="character" w:customStyle="1" w:styleId="secao-dou-data">
    <w:name w:val="secao-dou-data"/>
    <w:basedOn w:val="Fontepargpadro"/>
    <w:rsid w:val="007C23DA"/>
  </w:style>
  <w:style w:type="character" w:customStyle="1" w:styleId="orgao-dou">
    <w:name w:val="orgao-dou"/>
    <w:basedOn w:val="Fontepargpadro"/>
    <w:rsid w:val="007C23DA"/>
  </w:style>
  <w:style w:type="character" w:customStyle="1" w:styleId="orgao-dou-data">
    <w:name w:val="orgao-dou-data"/>
    <w:basedOn w:val="Fontepargpadro"/>
    <w:rsid w:val="007C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4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92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1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539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52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82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61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01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6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 Cesar Pinto de Sá Barreto</cp:lastModifiedBy>
  <cp:revision>3</cp:revision>
  <dcterms:created xsi:type="dcterms:W3CDTF">2018-10-22T21:31:00Z</dcterms:created>
  <dcterms:modified xsi:type="dcterms:W3CDTF">2018-10-22T21:31:00Z</dcterms:modified>
</cp:coreProperties>
</file>