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8BE" w:rsidRDefault="006958BE" w:rsidP="00C86DD1"/>
    <w:p w:rsidR="00654A76" w:rsidRDefault="00E51263" w:rsidP="00C86DD1">
      <w:r w:rsidRPr="00654A76">
        <w:rPr>
          <w:noProof/>
          <w:lang w:eastAsia="pt-BR"/>
        </w:rPr>
        <w:drawing>
          <wp:anchor distT="0" distB="0" distL="114300" distR="114300" simplePos="0" relativeHeight="251658240" behindDoc="0" locked="0" layoutInCell="1" allowOverlap="1" wp14:anchorId="1D08AC14" wp14:editId="70BE479D">
            <wp:simplePos x="0" y="0"/>
            <wp:positionH relativeFrom="margin">
              <wp:posOffset>3282315</wp:posOffset>
            </wp:positionH>
            <wp:positionV relativeFrom="margin">
              <wp:posOffset>-661670</wp:posOffset>
            </wp:positionV>
            <wp:extent cx="2426970" cy="885825"/>
            <wp:effectExtent l="0" t="0" r="0" b="0"/>
            <wp:wrapSquare wrapText="bothSides"/>
            <wp:docPr id="1" name="Imagem 1" descr="C:\Users\Augusto\AppData\Local\Microsoft\Windows\INetCache\IE\KEC7477U\logo_Abece_40ANO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gusto\AppData\Local\Microsoft\Windows\INetCache\IE\KEC7477U\logo_Abece_40ANOS_v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6970" cy="885825"/>
                    </a:xfrm>
                    <a:prstGeom prst="rect">
                      <a:avLst/>
                    </a:prstGeom>
                    <a:noFill/>
                    <a:ln>
                      <a:noFill/>
                    </a:ln>
                  </pic:spPr>
                </pic:pic>
              </a:graphicData>
            </a:graphic>
            <wp14:sizeRelV relativeFrom="margin">
              <wp14:pctHeight>0</wp14:pctHeight>
            </wp14:sizeRelV>
          </wp:anchor>
        </w:drawing>
      </w:r>
    </w:p>
    <w:p w:rsidR="00C3682B" w:rsidRDefault="00C3682B" w:rsidP="00E51263">
      <w:pPr>
        <w:spacing w:after="0"/>
        <w:jc w:val="center"/>
        <w:rPr>
          <w:b/>
          <w:sz w:val="24"/>
          <w:szCs w:val="24"/>
        </w:rPr>
      </w:pPr>
      <w:r w:rsidRPr="00F80E00">
        <w:rPr>
          <w:b/>
          <w:sz w:val="24"/>
          <w:szCs w:val="24"/>
        </w:rPr>
        <w:t>ALERTA M</w:t>
      </w:r>
      <w:r w:rsidR="00AD197F">
        <w:rPr>
          <w:b/>
          <w:sz w:val="24"/>
          <w:szCs w:val="24"/>
        </w:rPr>
        <w:t>EDIDA DE DEFESA COMERCIAL – n°</w:t>
      </w:r>
      <w:r w:rsidR="006830DE">
        <w:rPr>
          <w:b/>
          <w:sz w:val="24"/>
          <w:szCs w:val="24"/>
        </w:rPr>
        <w:t xml:space="preserve"> </w:t>
      </w:r>
      <w:r w:rsidR="00F947C5">
        <w:rPr>
          <w:b/>
          <w:sz w:val="24"/>
          <w:szCs w:val="24"/>
        </w:rPr>
        <w:t>1</w:t>
      </w:r>
      <w:r w:rsidR="0079641C">
        <w:rPr>
          <w:b/>
          <w:sz w:val="24"/>
          <w:szCs w:val="24"/>
        </w:rPr>
        <w:t>8</w:t>
      </w:r>
      <w:r w:rsidR="00A52707">
        <w:rPr>
          <w:b/>
          <w:sz w:val="24"/>
          <w:szCs w:val="24"/>
        </w:rPr>
        <w:t>/201</w:t>
      </w:r>
      <w:r w:rsidR="004E697B">
        <w:rPr>
          <w:b/>
          <w:sz w:val="24"/>
          <w:szCs w:val="24"/>
        </w:rPr>
        <w:t>7</w:t>
      </w:r>
    </w:p>
    <w:p w:rsidR="00746566" w:rsidRPr="00F80E00" w:rsidRDefault="00746566" w:rsidP="00E51263">
      <w:pPr>
        <w:spacing w:after="0"/>
        <w:jc w:val="center"/>
        <w:rPr>
          <w:b/>
          <w:sz w:val="24"/>
          <w:szCs w:val="24"/>
        </w:rPr>
      </w:pPr>
    </w:p>
    <w:p w:rsidR="00C86DD1" w:rsidRDefault="00C86DD1" w:rsidP="00C3682B">
      <w:pPr>
        <w:rPr>
          <w:sz w:val="24"/>
          <w:szCs w:val="24"/>
        </w:rPr>
      </w:pPr>
    </w:p>
    <w:p w:rsidR="00C3682B" w:rsidRPr="00F80E00" w:rsidRDefault="00C3682B" w:rsidP="00C3682B">
      <w:pPr>
        <w:rPr>
          <w:sz w:val="24"/>
          <w:szCs w:val="24"/>
        </w:rPr>
      </w:pPr>
      <w:r w:rsidRPr="00F80E00">
        <w:rPr>
          <w:sz w:val="24"/>
          <w:szCs w:val="24"/>
        </w:rPr>
        <w:t>Prezado Associado,</w:t>
      </w:r>
    </w:p>
    <w:p w:rsidR="007C43BE" w:rsidRDefault="00C3682B" w:rsidP="003C7813">
      <w:pPr>
        <w:rPr>
          <w:sz w:val="24"/>
          <w:szCs w:val="24"/>
        </w:rPr>
      </w:pPr>
      <w:r w:rsidRPr="00F80E00">
        <w:rPr>
          <w:sz w:val="24"/>
          <w:szCs w:val="24"/>
        </w:rPr>
        <w:t>Informamos, para conhecimento imediato e adoção das providências cabíveis, a publicação de medida</w:t>
      </w:r>
      <w:r w:rsidR="00EA4CAA">
        <w:rPr>
          <w:sz w:val="24"/>
          <w:szCs w:val="24"/>
        </w:rPr>
        <w:t>s</w:t>
      </w:r>
      <w:r w:rsidRPr="00F80E00">
        <w:rPr>
          <w:sz w:val="24"/>
          <w:szCs w:val="24"/>
        </w:rPr>
        <w:t xml:space="preserve"> de defesa comercial referente</w:t>
      </w:r>
      <w:r w:rsidR="00EA4CAA">
        <w:rPr>
          <w:sz w:val="24"/>
          <w:szCs w:val="24"/>
        </w:rPr>
        <w:t>s</w:t>
      </w:r>
      <w:r w:rsidRPr="00F80E00">
        <w:rPr>
          <w:sz w:val="24"/>
          <w:szCs w:val="24"/>
        </w:rPr>
        <w:t xml:space="preserve"> ao</w:t>
      </w:r>
      <w:r w:rsidR="00EA4CAA">
        <w:rPr>
          <w:sz w:val="24"/>
          <w:szCs w:val="24"/>
        </w:rPr>
        <w:t>s</w:t>
      </w:r>
      <w:r w:rsidRPr="00F80E00">
        <w:rPr>
          <w:sz w:val="24"/>
          <w:szCs w:val="24"/>
        </w:rPr>
        <w:t xml:space="preserve"> produto</w:t>
      </w:r>
      <w:r w:rsidR="00EA4CAA">
        <w:rPr>
          <w:sz w:val="24"/>
          <w:szCs w:val="24"/>
        </w:rPr>
        <w:t>s</w:t>
      </w:r>
      <w:r w:rsidRPr="00F80E00">
        <w:rPr>
          <w:sz w:val="24"/>
          <w:szCs w:val="24"/>
        </w:rPr>
        <w:t xml:space="preserve"> abaixo</w:t>
      </w:r>
      <w:r w:rsidR="00D77DAF">
        <w:rPr>
          <w:sz w:val="24"/>
          <w:szCs w:val="24"/>
        </w:rPr>
        <w:t>.</w:t>
      </w:r>
    </w:p>
    <w:p w:rsidR="00146FB0" w:rsidRDefault="00146FB0" w:rsidP="003C7813">
      <w:pPr>
        <w:rPr>
          <w:sz w:val="24"/>
          <w:szCs w:val="24"/>
        </w:rPr>
      </w:pPr>
      <w:r>
        <w:rPr>
          <w:sz w:val="24"/>
          <w:szCs w:val="24"/>
        </w:rPr>
        <w:t>Trata-se de informação de caráter exclusivo para associados com divulgação restrita.</w:t>
      </w:r>
    </w:p>
    <w:p w:rsidR="00C16C50" w:rsidRDefault="00C16C50" w:rsidP="00C16C50">
      <w:pPr>
        <w:rPr>
          <w:sz w:val="24"/>
          <w:szCs w:val="24"/>
        </w:rPr>
      </w:pPr>
      <w:r>
        <w:rPr>
          <w:sz w:val="24"/>
          <w:szCs w:val="24"/>
        </w:rPr>
        <w:t xml:space="preserve">Para cancelar o recebimento, solicitamos enviar mensagem neste </w:t>
      </w:r>
      <w:proofErr w:type="spellStart"/>
      <w:r>
        <w:rPr>
          <w:sz w:val="24"/>
          <w:szCs w:val="24"/>
        </w:rPr>
        <w:t>e.mail</w:t>
      </w:r>
      <w:proofErr w:type="spellEnd"/>
      <w:r>
        <w:rPr>
          <w:sz w:val="24"/>
          <w:szCs w:val="24"/>
        </w:rPr>
        <w:t>.</w:t>
      </w:r>
    </w:p>
    <w:p w:rsidR="00C16C50" w:rsidRDefault="00C16C50" w:rsidP="00C16C50">
      <w:pPr>
        <w:rPr>
          <w:sz w:val="24"/>
          <w:szCs w:val="24"/>
        </w:rPr>
      </w:pPr>
      <w:r>
        <w:rPr>
          <w:sz w:val="24"/>
          <w:szCs w:val="24"/>
        </w:rPr>
        <w:t>Atenciosamente,</w:t>
      </w:r>
    </w:p>
    <w:p w:rsidR="003A1CC8" w:rsidRDefault="00C16C50" w:rsidP="000E3531">
      <w:pPr>
        <w:rPr>
          <w:sz w:val="24"/>
          <w:szCs w:val="24"/>
        </w:rPr>
      </w:pPr>
      <w:r>
        <w:rPr>
          <w:sz w:val="24"/>
          <w:szCs w:val="24"/>
        </w:rPr>
        <w:t>Secretaria Executiva da ABECE</w:t>
      </w:r>
    </w:p>
    <w:p w:rsidR="001004FC" w:rsidRDefault="001004FC" w:rsidP="000E3531">
      <w:pPr>
        <w:rPr>
          <w:rFonts w:eastAsia="Times New Roman" w:cs="Arial"/>
          <w:b/>
          <w:bCs/>
          <w:color w:val="222222"/>
          <w:sz w:val="24"/>
          <w:szCs w:val="24"/>
          <w:lang w:eastAsia="pt-BR"/>
        </w:rPr>
      </w:pPr>
    </w:p>
    <w:p w:rsidR="00E86FC8" w:rsidRPr="002166D6" w:rsidRDefault="00E86FC8" w:rsidP="00861350">
      <w:pPr>
        <w:shd w:val="clear" w:color="auto" w:fill="FFFFFF"/>
        <w:spacing w:after="0" w:line="240" w:lineRule="auto"/>
        <w:rPr>
          <w:rFonts w:eastAsia="Times New Roman" w:cs="Arial"/>
          <w:color w:val="222222"/>
          <w:sz w:val="19"/>
          <w:szCs w:val="19"/>
          <w:lang w:eastAsia="pt-BR"/>
        </w:rPr>
      </w:pPr>
    </w:p>
    <w:p w:rsidR="00E56145" w:rsidRDefault="00E56145" w:rsidP="00C21FC2">
      <w:pPr>
        <w:shd w:val="clear" w:color="auto" w:fill="FFFFFF"/>
        <w:spacing w:after="0" w:line="240" w:lineRule="auto"/>
        <w:rPr>
          <w:rFonts w:eastAsia="Times New Roman" w:cs="Arial"/>
          <w:color w:val="222222"/>
          <w:sz w:val="24"/>
          <w:szCs w:val="24"/>
          <w:lang w:eastAsia="pt-BR"/>
        </w:rPr>
      </w:pPr>
    </w:p>
    <w:p w:rsidR="00C71522" w:rsidRDefault="0029677A" w:rsidP="00676916">
      <w:pPr>
        <w:shd w:val="clear" w:color="auto" w:fill="FFFFFF"/>
        <w:spacing w:after="0" w:line="240" w:lineRule="auto"/>
        <w:rPr>
          <w:rFonts w:eastAsia="Times New Roman" w:cs="Arial"/>
          <w:b/>
          <w:bCs/>
          <w:color w:val="222222"/>
          <w:sz w:val="24"/>
          <w:szCs w:val="24"/>
          <w:lang w:eastAsia="pt-BR"/>
        </w:rPr>
      </w:pPr>
      <w:r>
        <w:rPr>
          <w:rFonts w:cs="Arial"/>
          <w:b/>
          <w:bCs/>
          <w:color w:val="222222"/>
          <w:sz w:val="24"/>
          <w:szCs w:val="24"/>
          <w:shd w:val="clear" w:color="auto" w:fill="FFFFFF"/>
        </w:rPr>
        <w:t xml:space="preserve">ÁCIDO CÍTRICO E DETERMINADOS SAIS </w:t>
      </w:r>
      <w:r w:rsidR="00676916" w:rsidRPr="00EA4CAA">
        <w:rPr>
          <w:rFonts w:cs="Arial"/>
          <w:b/>
          <w:bCs/>
          <w:color w:val="222222"/>
          <w:sz w:val="24"/>
          <w:szCs w:val="24"/>
          <w:shd w:val="clear" w:color="auto" w:fill="FFFFFF"/>
        </w:rPr>
        <w:t>(NCM </w:t>
      </w:r>
      <w:r w:rsidRPr="0029677A">
        <w:rPr>
          <w:b/>
          <w:sz w:val="24"/>
          <w:szCs w:val="24"/>
        </w:rPr>
        <w:t>2918.14.00 e 2918.15.00</w:t>
      </w:r>
      <w:r w:rsidR="00676916" w:rsidRPr="00EA4CAA">
        <w:rPr>
          <w:rFonts w:cs="Arial"/>
          <w:b/>
          <w:bCs/>
          <w:color w:val="222222"/>
          <w:sz w:val="24"/>
          <w:szCs w:val="24"/>
          <w:shd w:val="clear" w:color="auto" w:fill="FFFFFF"/>
        </w:rPr>
        <w:t>)</w:t>
      </w:r>
      <w:r w:rsidR="00905C21">
        <w:rPr>
          <w:rFonts w:eastAsia="Times New Roman" w:cs="Arial"/>
          <w:b/>
          <w:bCs/>
          <w:color w:val="222222"/>
          <w:sz w:val="24"/>
          <w:szCs w:val="24"/>
          <w:lang w:eastAsia="pt-BR"/>
        </w:rPr>
        <w:t xml:space="preserve"> </w:t>
      </w:r>
    </w:p>
    <w:p w:rsidR="00EA4CAA" w:rsidRDefault="00EA4CAA" w:rsidP="00676916">
      <w:pPr>
        <w:shd w:val="clear" w:color="auto" w:fill="FFFFFF"/>
        <w:spacing w:after="0" w:line="240" w:lineRule="auto"/>
        <w:rPr>
          <w:rFonts w:eastAsia="Times New Roman" w:cs="Arial"/>
          <w:b/>
          <w:bCs/>
          <w:color w:val="222222"/>
          <w:sz w:val="24"/>
          <w:szCs w:val="24"/>
          <w:lang w:eastAsia="pt-BR"/>
        </w:rPr>
      </w:pPr>
    </w:p>
    <w:p w:rsidR="0029677A" w:rsidRDefault="0029677A" w:rsidP="00676916">
      <w:pPr>
        <w:shd w:val="clear" w:color="auto" w:fill="FFFFFF"/>
        <w:spacing w:after="0" w:line="240" w:lineRule="auto"/>
        <w:rPr>
          <w:rFonts w:eastAsia="Times New Roman" w:cs="Arial"/>
          <w:b/>
          <w:bCs/>
          <w:color w:val="222222"/>
          <w:sz w:val="24"/>
          <w:szCs w:val="24"/>
          <w:lang w:eastAsia="pt-BR"/>
        </w:rPr>
      </w:pPr>
    </w:p>
    <w:p w:rsidR="0029677A" w:rsidRDefault="0029677A" w:rsidP="00676916">
      <w:pPr>
        <w:shd w:val="clear" w:color="auto" w:fill="FFFFFF"/>
        <w:spacing w:after="0" w:line="240" w:lineRule="auto"/>
        <w:rPr>
          <w:rFonts w:eastAsia="Times New Roman" w:cs="Arial"/>
          <w:b/>
          <w:bCs/>
          <w:color w:val="222222"/>
          <w:sz w:val="24"/>
          <w:szCs w:val="24"/>
          <w:lang w:eastAsia="pt-BR"/>
        </w:rPr>
      </w:pPr>
    </w:p>
    <w:p w:rsidR="00A130D6" w:rsidRDefault="009730BA" w:rsidP="005658ED">
      <w:pPr>
        <w:shd w:val="clear" w:color="auto" w:fill="FFFFFF"/>
        <w:spacing w:after="0" w:line="240" w:lineRule="auto"/>
        <w:rPr>
          <w:rFonts w:eastAsia="Times New Roman" w:cs="Arial"/>
          <w:b/>
          <w:bCs/>
          <w:color w:val="222222"/>
          <w:sz w:val="24"/>
          <w:szCs w:val="24"/>
          <w:lang w:eastAsia="pt-BR"/>
        </w:rPr>
      </w:pPr>
      <w:r>
        <w:rPr>
          <w:rFonts w:cs="Arial"/>
          <w:b/>
          <w:bCs/>
          <w:color w:val="222222"/>
          <w:sz w:val="24"/>
          <w:szCs w:val="24"/>
          <w:shd w:val="clear" w:color="auto" w:fill="FFFFFF"/>
        </w:rPr>
        <w:t xml:space="preserve">CONSULTA PÚBLICA </w:t>
      </w:r>
      <w:r w:rsidR="001A0C91">
        <w:rPr>
          <w:rFonts w:cs="Arial"/>
          <w:b/>
          <w:bCs/>
          <w:color w:val="222222"/>
          <w:sz w:val="24"/>
          <w:szCs w:val="24"/>
          <w:shd w:val="clear" w:color="auto" w:fill="FFFFFF"/>
        </w:rPr>
        <w:t>–</w:t>
      </w:r>
      <w:r>
        <w:rPr>
          <w:rFonts w:cs="Arial"/>
          <w:b/>
          <w:bCs/>
          <w:color w:val="222222"/>
          <w:sz w:val="24"/>
          <w:szCs w:val="24"/>
          <w:shd w:val="clear" w:color="auto" w:fill="FFFFFF"/>
        </w:rPr>
        <w:t xml:space="preserve"> </w:t>
      </w:r>
      <w:r w:rsidR="001A0C91">
        <w:rPr>
          <w:rFonts w:cs="Arial"/>
          <w:b/>
          <w:bCs/>
          <w:color w:val="222222"/>
          <w:sz w:val="24"/>
          <w:szCs w:val="24"/>
          <w:shd w:val="clear" w:color="auto" w:fill="FFFFFF"/>
        </w:rPr>
        <w:t>REVISÃO D</w:t>
      </w:r>
      <w:r w:rsidR="005658ED">
        <w:rPr>
          <w:rFonts w:cs="Arial"/>
          <w:b/>
          <w:bCs/>
          <w:color w:val="222222"/>
          <w:sz w:val="24"/>
          <w:szCs w:val="24"/>
          <w:shd w:val="clear" w:color="auto" w:fill="FFFFFF"/>
        </w:rPr>
        <w:t>E</w:t>
      </w:r>
      <w:r w:rsidR="001A0C91">
        <w:rPr>
          <w:rFonts w:cs="Arial"/>
          <w:b/>
          <w:bCs/>
          <w:color w:val="222222"/>
          <w:sz w:val="24"/>
          <w:szCs w:val="24"/>
          <w:shd w:val="clear" w:color="auto" w:fill="FFFFFF"/>
        </w:rPr>
        <w:t xml:space="preserve"> RESTITUIÇÃO </w:t>
      </w:r>
      <w:r w:rsidR="005658ED">
        <w:rPr>
          <w:rFonts w:cs="Arial"/>
          <w:b/>
          <w:bCs/>
          <w:color w:val="222222"/>
          <w:sz w:val="24"/>
          <w:szCs w:val="24"/>
          <w:shd w:val="clear" w:color="auto" w:fill="FFFFFF"/>
        </w:rPr>
        <w:t>E DE REDERTEMINAÇÃO</w:t>
      </w:r>
    </w:p>
    <w:p w:rsidR="00A130D6" w:rsidRDefault="00A130D6" w:rsidP="005658ED">
      <w:pPr>
        <w:shd w:val="clear" w:color="auto" w:fill="FFFFFF"/>
        <w:spacing w:after="0" w:line="240" w:lineRule="auto"/>
        <w:rPr>
          <w:rFonts w:eastAsia="Times New Roman" w:cs="Arial"/>
          <w:b/>
          <w:bCs/>
          <w:color w:val="222222"/>
          <w:sz w:val="24"/>
          <w:szCs w:val="24"/>
          <w:lang w:eastAsia="pt-BR"/>
        </w:rPr>
      </w:pPr>
    </w:p>
    <w:p w:rsidR="00A130D6" w:rsidRDefault="00A130D6" w:rsidP="005658ED">
      <w:pPr>
        <w:shd w:val="clear" w:color="auto" w:fill="FFFFFF"/>
        <w:spacing w:after="0" w:line="240" w:lineRule="auto"/>
        <w:rPr>
          <w:rFonts w:eastAsia="Times New Roman" w:cs="Arial"/>
          <w:b/>
          <w:bCs/>
          <w:color w:val="222222"/>
          <w:sz w:val="24"/>
          <w:szCs w:val="24"/>
          <w:lang w:eastAsia="pt-BR"/>
        </w:rPr>
      </w:pPr>
    </w:p>
    <w:p w:rsidR="005658ED" w:rsidRDefault="005658ED" w:rsidP="005658ED">
      <w:pPr>
        <w:shd w:val="clear" w:color="auto" w:fill="FFFFFF"/>
        <w:spacing w:after="0" w:line="240" w:lineRule="auto"/>
        <w:rPr>
          <w:rFonts w:eastAsia="Times New Roman" w:cs="Arial"/>
          <w:b/>
          <w:bCs/>
          <w:color w:val="222222"/>
          <w:sz w:val="24"/>
          <w:szCs w:val="24"/>
          <w:lang w:eastAsia="pt-BR"/>
        </w:rPr>
      </w:pPr>
    </w:p>
    <w:p w:rsidR="009730BA" w:rsidRDefault="005658ED" w:rsidP="009730BA">
      <w:pPr>
        <w:shd w:val="clear" w:color="auto" w:fill="FFFFFF"/>
        <w:spacing w:after="0" w:line="240" w:lineRule="auto"/>
        <w:rPr>
          <w:sz w:val="24"/>
          <w:szCs w:val="24"/>
        </w:rPr>
      </w:pPr>
      <w:r>
        <w:rPr>
          <w:rFonts w:cs="Arial"/>
          <w:b/>
          <w:bCs/>
          <w:color w:val="222222"/>
          <w:sz w:val="24"/>
          <w:szCs w:val="24"/>
          <w:shd w:val="clear" w:color="auto" w:fill="FFFFFF"/>
        </w:rPr>
        <w:t xml:space="preserve">CONSULTA PÚBLICA – REVISÃO DE </w:t>
      </w:r>
      <w:r w:rsidR="00A130D6">
        <w:rPr>
          <w:rFonts w:cs="Arial"/>
          <w:b/>
          <w:bCs/>
          <w:color w:val="222222"/>
          <w:sz w:val="24"/>
          <w:szCs w:val="24"/>
          <w:shd w:val="clear" w:color="auto" w:fill="FFFFFF"/>
        </w:rPr>
        <w:t xml:space="preserve">HABILITAÇÃO DA PRODUÇÃO NACIONAL DE PRODUTO COMO INDÚSTRIA FRAGMENTADA </w:t>
      </w:r>
    </w:p>
    <w:p w:rsidR="0029677A" w:rsidRDefault="0029677A" w:rsidP="00C45471">
      <w:pPr>
        <w:shd w:val="clear" w:color="auto" w:fill="FFFFFF"/>
        <w:spacing w:after="0" w:line="240" w:lineRule="auto"/>
        <w:rPr>
          <w:sz w:val="24"/>
          <w:szCs w:val="24"/>
        </w:rPr>
      </w:pPr>
    </w:p>
    <w:p w:rsidR="00093AF6" w:rsidRDefault="00BB35BC" w:rsidP="00093AF6">
      <w:pPr>
        <w:rPr>
          <w:rFonts w:cs="Arial"/>
          <w:b/>
          <w:bCs/>
          <w:color w:val="222222"/>
          <w:sz w:val="24"/>
          <w:szCs w:val="24"/>
          <w:shd w:val="clear" w:color="auto" w:fill="FFFFFF"/>
        </w:rPr>
      </w:pPr>
      <w:r>
        <w:rPr>
          <w:rFonts w:cs="Arial"/>
          <w:b/>
          <w:bCs/>
          <w:color w:val="222222"/>
          <w:sz w:val="24"/>
          <w:szCs w:val="24"/>
          <w:shd w:val="clear" w:color="auto" w:fill="FFFFFF"/>
        </w:rPr>
        <w:t>N-BUTANOL</w:t>
      </w:r>
      <w:r w:rsidR="001B1C40" w:rsidRPr="00223289">
        <w:rPr>
          <w:rFonts w:cs="Arial"/>
          <w:b/>
          <w:bCs/>
          <w:color w:val="222222"/>
          <w:sz w:val="24"/>
          <w:szCs w:val="24"/>
          <w:shd w:val="clear" w:color="auto" w:fill="FFFFFF"/>
        </w:rPr>
        <w:t xml:space="preserve"> (NCM </w:t>
      </w:r>
      <w:r w:rsidR="00DB4958" w:rsidRPr="00223289">
        <w:rPr>
          <w:b/>
          <w:sz w:val="24"/>
          <w:szCs w:val="24"/>
        </w:rPr>
        <w:t>29</w:t>
      </w:r>
      <w:r>
        <w:rPr>
          <w:b/>
          <w:sz w:val="24"/>
          <w:szCs w:val="24"/>
        </w:rPr>
        <w:t>0</w:t>
      </w:r>
      <w:r w:rsidR="00DB4958" w:rsidRPr="00223289">
        <w:rPr>
          <w:b/>
          <w:sz w:val="24"/>
          <w:szCs w:val="24"/>
        </w:rPr>
        <w:t>5.</w:t>
      </w:r>
      <w:r>
        <w:rPr>
          <w:b/>
          <w:sz w:val="24"/>
          <w:szCs w:val="24"/>
        </w:rPr>
        <w:t>1</w:t>
      </w:r>
      <w:r w:rsidR="00DB4958" w:rsidRPr="00223289">
        <w:rPr>
          <w:b/>
          <w:sz w:val="24"/>
          <w:szCs w:val="24"/>
        </w:rPr>
        <w:t>3.00</w:t>
      </w:r>
      <w:r w:rsidR="001B1C40" w:rsidRPr="00223289">
        <w:rPr>
          <w:rFonts w:cs="Arial"/>
          <w:b/>
          <w:bCs/>
          <w:color w:val="222222"/>
          <w:sz w:val="24"/>
          <w:szCs w:val="24"/>
          <w:shd w:val="clear" w:color="auto" w:fill="FFFFFF"/>
        </w:rPr>
        <w:t>)</w:t>
      </w:r>
      <w:r w:rsidR="00093AF6">
        <w:rPr>
          <w:rFonts w:cs="Arial"/>
          <w:b/>
          <w:bCs/>
          <w:color w:val="222222"/>
          <w:sz w:val="24"/>
          <w:szCs w:val="24"/>
          <w:shd w:val="clear" w:color="auto" w:fill="FFFFFF"/>
        </w:rPr>
        <w:t xml:space="preserve"> </w:t>
      </w:r>
    </w:p>
    <w:p w:rsidR="00093AF6" w:rsidRDefault="005F617A" w:rsidP="00093AF6">
      <w:pPr>
        <w:shd w:val="clear" w:color="auto" w:fill="FFFFFF"/>
        <w:spacing w:after="0" w:line="240" w:lineRule="auto"/>
        <w:textAlignment w:val="baseline"/>
        <w:rPr>
          <w:rFonts w:eastAsia="Times New Roman" w:cs="Arial"/>
          <w:b/>
          <w:bCs/>
          <w:color w:val="222222"/>
          <w:sz w:val="24"/>
          <w:szCs w:val="24"/>
          <w:lang w:eastAsia="pt-BR"/>
        </w:rPr>
      </w:pPr>
      <w:r>
        <w:rPr>
          <w:rFonts w:cs="Arial"/>
          <w:b/>
          <w:bCs/>
          <w:color w:val="222222"/>
          <w:sz w:val="24"/>
          <w:szCs w:val="24"/>
          <w:shd w:val="clear" w:color="auto" w:fill="FFFFFF"/>
        </w:rPr>
        <w:t>SAL GROSSO</w:t>
      </w:r>
      <w:r w:rsidRPr="00223289">
        <w:rPr>
          <w:rFonts w:cs="Arial"/>
          <w:b/>
          <w:bCs/>
          <w:color w:val="222222"/>
          <w:sz w:val="24"/>
          <w:szCs w:val="24"/>
          <w:shd w:val="clear" w:color="auto" w:fill="FFFFFF"/>
        </w:rPr>
        <w:t xml:space="preserve"> (NCM </w:t>
      </w:r>
      <w:r>
        <w:rPr>
          <w:b/>
          <w:sz w:val="24"/>
          <w:szCs w:val="24"/>
        </w:rPr>
        <w:t>2501</w:t>
      </w:r>
      <w:r w:rsidRPr="00223289">
        <w:rPr>
          <w:b/>
          <w:sz w:val="24"/>
          <w:szCs w:val="24"/>
        </w:rPr>
        <w:t>.</w:t>
      </w:r>
      <w:r>
        <w:rPr>
          <w:b/>
          <w:sz w:val="24"/>
          <w:szCs w:val="24"/>
        </w:rPr>
        <w:t>00</w:t>
      </w:r>
      <w:r w:rsidRPr="00223289">
        <w:rPr>
          <w:b/>
          <w:sz w:val="24"/>
          <w:szCs w:val="24"/>
        </w:rPr>
        <w:t>.</w:t>
      </w:r>
      <w:r>
        <w:rPr>
          <w:b/>
          <w:sz w:val="24"/>
          <w:szCs w:val="24"/>
        </w:rPr>
        <w:t>19</w:t>
      </w:r>
      <w:r w:rsidRPr="00223289">
        <w:rPr>
          <w:rFonts w:cs="Arial"/>
          <w:b/>
          <w:bCs/>
          <w:color w:val="222222"/>
          <w:sz w:val="24"/>
          <w:szCs w:val="24"/>
          <w:shd w:val="clear" w:color="auto" w:fill="FFFFFF"/>
        </w:rPr>
        <w:t>)</w:t>
      </w:r>
    </w:p>
    <w:p w:rsidR="00DF7F85" w:rsidRDefault="00DF7F85" w:rsidP="00F94D45">
      <w:pPr>
        <w:shd w:val="clear" w:color="auto" w:fill="FFFFFF"/>
        <w:spacing w:after="0" w:line="240" w:lineRule="auto"/>
        <w:ind w:left="120" w:right="120"/>
        <w:textAlignment w:val="baseline"/>
        <w:rPr>
          <w:rFonts w:eastAsia="Times New Roman" w:cs="Arial"/>
          <w:b/>
          <w:bCs/>
          <w:color w:val="222222"/>
          <w:sz w:val="24"/>
          <w:szCs w:val="24"/>
          <w:lang w:eastAsia="pt-BR"/>
        </w:rPr>
      </w:pPr>
    </w:p>
    <w:p w:rsidR="00F94D45" w:rsidRDefault="00A41774" w:rsidP="00B76111">
      <w:pPr>
        <w:shd w:val="clear" w:color="auto" w:fill="FFFFFF"/>
        <w:spacing w:after="0" w:line="240" w:lineRule="auto"/>
        <w:ind w:left="120" w:right="120"/>
        <w:textAlignment w:val="baseline"/>
        <w:rPr>
          <w:b/>
          <w:sz w:val="24"/>
          <w:szCs w:val="24"/>
        </w:rPr>
      </w:pPr>
      <w:r>
        <w:rPr>
          <w:rFonts w:cs="Arial"/>
          <w:b/>
          <w:bCs/>
          <w:color w:val="222222"/>
          <w:sz w:val="24"/>
          <w:szCs w:val="24"/>
          <w:shd w:val="clear" w:color="auto" w:fill="FFFFFF"/>
        </w:rPr>
        <w:t>CANETAS ESFEROGRÁFICAS</w:t>
      </w:r>
      <w:r w:rsidR="00B76111" w:rsidRPr="00223289">
        <w:rPr>
          <w:rFonts w:cs="Arial"/>
          <w:b/>
          <w:bCs/>
          <w:color w:val="222222"/>
          <w:sz w:val="24"/>
          <w:szCs w:val="24"/>
          <w:shd w:val="clear" w:color="auto" w:fill="FFFFFF"/>
        </w:rPr>
        <w:t xml:space="preserve"> (NCM </w:t>
      </w:r>
      <w:r w:rsidR="00B76111" w:rsidRPr="00223289">
        <w:rPr>
          <w:b/>
          <w:sz w:val="24"/>
          <w:szCs w:val="24"/>
        </w:rPr>
        <w:t>9</w:t>
      </w:r>
      <w:r>
        <w:rPr>
          <w:b/>
          <w:sz w:val="24"/>
          <w:szCs w:val="24"/>
        </w:rPr>
        <w:t>608.10.00</w:t>
      </w:r>
      <w:r w:rsidR="00B76111" w:rsidRPr="00223289">
        <w:rPr>
          <w:rFonts w:cs="Arial"/>
          <w:b/>
          <w:bCs/>
          <w:color w:val="222222"/>
          <w:sz w:val="24"/>
          <w:szCs w:val="24"/>
          <w:shd w:val="clear" w:color="auto" w:fill="FFFFFF"/>
        </w:rPr>
        <w:t>)</w:t>
      </w:r>
      <w:bookmarkStart w:id="0" w:name="_GoBack"/>
      <w:bookmarkEnd w:id="0"/>
      <w:r w:rsidR="00093AF6">
        <w:rPr>
          <w:b/>
          <w:sz w:val="24"/>
          <w:szCs w:val="24"/>
        </w:rPr>
        <w:t xml:space="preserve"> </w:t>
      </w:r>
    </w:p>
    <w:p w:rsidR="00A130D6" w:rsidRDefault="00A130D6" w:rsidP="00C45471">
      <w:pPr>
        <w:shd w:val="clear" w:color="auto" w:fill="FFFFFF"/>
        <w:spacing w:after="0" w:line="240" w:lineRule="auto"/>
        <w:rPr>
          <w:sz w:val="24"/>
          <w:szCs w:val="24"/>
        </w:rPr>
      </w:pPr>
    </w:p>
    <w:p w:rsidR="001B1C40" w:rsidRDefault="001B1C40" w:rsidP="00C45471">
      <w:pPr>
        <w:shd w:val="clear" w:color="auto" w:fill="FFFFFF"/>
        <w:spacing w:after="0" w:line="240" w:lineRule="auto"/>
        <w:rPr>
          <w:sz w:val="24"/>
          <w:szCs w:val="24"/>
        </w:rPr>
      </w:pPr>
    </w:p>
    <w:p w:rsidR="00686D99" w:rsidRDefault="00C3682B" w:rsidP="00EA6C33">
      <w:pPr>
        <w:shd w:val="clear" w:color="auto" w:fill="FFFFFF"/>
        <w:spacing w:after="0" w:line="240" w:lineRule="auto"/>
        <w:jc w:val="center"/>
        <w:rPr>
          <w:b/>
          <w:sz w:val="48"/>
          <w:szCs w:val="48"/>
        </w:rPr>
      </w:pPr>
      <w:r w:rsidRPr="00654A76">
        <w:rPr>
          <w:b/>
          <w:sz w:val="48"/>
          <w:szCs w:val="48"/>
        </w:rPr>
        <w:t>ANEXO</w:t>
      </w:r>
    </w:p>
    <w:p w:rsidR="0006113C" w:rsidRDefault="0006113C" w:rsidP="00EA6C33">
      <w:pPr>
        <w:shd w:val="clear" w:color="auto" w:fill="FFFFFF"/>
        <w:spacing w:after="0" w:line="240" w:lineRule="auto"/>
        <w:jc w:val="center"/>
        <w:rPr>
          <w:b/>
          <w:sz w:val="48"/>
          <w:szCs w:val="48"/>
        </w:rPr>
      </w:pPr>
    </w:p>
    <w:p w:rsidR="0006113C" w:rsidRDefault="0006113C" w:rsidP="00EA6C33">
      <w:pPr>
        <w:shd w:val="clear" w:color="auto" w:fill="FFFFFF"/>
        <w:spacing w:after="0" w:line="240" w:lineRule="auto"/>
      </w:pPr>
    </w:p>
    <w:p w:rsidR="0006113C" w:rsidRPr="0006113C" w:rsidRDefault="00EA6C33" w:rsidP="0006113C">
      <w:pPr>
        <w:shd w:val="clear" w:color="auto" w:fill="FFFFFF"/>
        <w:spacing w:after="0" w:line="240" w:lineRule="auto"/>
        <w:jc w:val="center"/>
        <w:rPr>
          <w:b/>
          <w:sz w:val="24"/>
          <w:szCs w:val="24"/>
        </w:rPr>
      </w:pPr>
      <w:r w:rsidRPr="0006113C">
        <w:rPr>
          <w:b/>
          <w:sz w:val="24"/>
          <w:szCs w:val="24"/>
        </w:rPr>
        <w:t>CIRCULAR</w:t>
      </w:r>
      <w:r w:rsidR="0006113C" w:rsidRPr="0006113C">
        <w:rPr>
          <w:b/>
          <w:sz w:val="24"/>
          <w:szCs w:val="24"/>
        </w:rPr>
        <w:t xml:space="preserve"> SECEX </w:t>
      </w:r>
      <w:r w:rsidRPr="0006113C">
        <w:rPr>
          <w:b/>
          <w:sz w:val="24"/>
          <w:szCs w:val="24"/>
        </w:rPr>
        <w:t>N</w:t>
      </w:r>
      <w:r w:rsidR="0006113C" w:rsidRPr="0006113C">
        <w:rPr>
          <w:b/>
          <w:sz w:val="24"/>
          <w:szCs w:val="24"/>
        </w:rPr>
        <w:t>º</w:t>
      </w:r>
      <w:r w:rsidRPr="0006113C">
        <w:rPr>
          <w:b/>
          <w:sz w:val="24"/>
          <w:szCs w:val="24"/>
        </w:rPr>
        <w:t xml:space="preserve"> 47, DE 6 DE SETEMBRO DE 2017 (D.O.U. 08/09/2017)</w:t>
      </w:r>
    </w:p>
    <w:p w:rsidR="0006113C" w:rsidRDefault="0006113C" w:rsidP="00EA6C33">
      <w:pPr>
        <w:shd w:val="clear" w:color="auto" w:fill="FFFFFF"/>
        <w:spacing w:after="0" w:line="240" w:lineRule="auto"/>
        <w:rPr>
          <w:sz w:val="24"/>
          <w:szCs w:val="24"/>
        </w:rPr>
      </w:pPr>
    </w:p>
    <w:p w:rsidR="00EA6C33" w:rsidRPr="0006113C" w:rsidRDefault="00EA6C33" w:rsidP="00EA6C33">
      <w:pPr>
        <w:shd w:val="clear" w:color="auto" w:fill="FFFFFF"/>
        <w:spacing w:after="0" w:line="240" w:lineRule="auto"/>
        <w:rPr>
          <w:sz w:val="24"/>
          <w:szCs w:val="24"/>
        </w:rPr>
      </w:pPr>
      <w:r w:rsidRPr="0006113C">
        <w:rPr>
          <w:sz w:val="24"/>
          <w:szCs w:val="24"/>
        </w:rPr>
        <w:t xml:space="preserve">O SECRETÁRIO DE COMÉRCIO EXTERIOR DO MINISTÉRIO DA INDÚSTRIA, COMÉRCIO EXTERIOR E SERVIÇOS, em consonância com o disposto no Acordo sobre a Implementação do Artigo VI do Acordo Geral sobre Tarifas e Comércio - GATT 1994, aprovado pelo Decreto Legislativo no 30, de 15 de dezembro de 1994, promulgado pelo Decreto no 1.355, de 30 de dezembro de 1994 e o contido no Decreto no 8.058, de 26 de julho de 2013, especialmente o previsto nos </w:t>
      </w:r>
      <w:proofErr w:type="spellStart"/>
      <w:r w:rsidRPr="0006113C">
        <w:rPr>
          <w:sz w:val="24"/>
          <w:szCs w:val="24"/>
        </w:rPr>
        <w:t>arts</w:t>
      </w:r>
      <w:proofErr w:type="spellEnd"/>
      <w:r w:rsidRPr="0006113C">
        <w:rPr>
          <w:sz w:val="24"/>
          <w:szCs w:val="24"/>
        </w:rPr>
        <w:t>. 5 o e 112, e tendo em vista o constante no Processo MDIC/SECEX 52272.002019/2016-60, decide prorrogar por até dois meses, a partir de 28 de setembro de 2017, o prazo para conclusão da revisão de final de período do direito antidumping aplicado às importações brasileiras de ácido cítrico e determinados sais de ácido cítrico, comumente classificadas nos itens 2918.14.00 e 2918.15.00 da Nomenclatura Comum do Mercosul – NCM, originárias da China, iniciada por intermédio da Circular SECEX no 71, de 24 de novembro de 2016, publicada no Diário Oficial da União - D.O.U. de 28 de novembro de 2016. ABRÃO MIGUEL ÁRABE NETO</w:t>
      </w:r>
    </w:p>
    <w:p w:rsidR="00EA6C33" w:rsidRPr="0006113C" w:rsidRDefault="00EA6C33" w:rsidP="00EA6C33">
      <w:pPr>
        <w:shd w:val="clear" w:color="auto" w:fill="FFFFFF"/>
        <w:spacing w:after="0" w:line="240" w:lineRule="auto"/>
        <w:rPr>
          <w:sz w:val="24"/>
          <w:szCs w:val="24"/>
        </w:rPr>
      </w:pPr>
    </w:p>
    <w:p w:rsidR="0006113C" w:rsidRDefault="0006113C" w:rsidP="00EA6C33">
      <w:pPr>
        <w:shd w:val="clear" w:color="auto" w:fill="FFFFFF"/>
        <w:spacing w:after="0" w:line="240" w:lineRule="auto"/>
        <w:rPr>
          <w:sz w:val="24"/>
          <w:szCs w:val="24"/>
        </w:rPr>
      </w:pPr>
    </w:p>
    <w:p w:rsidR="0006113C" w:rsidRPr="0006113C" w:rsidRDefault="00EA6C33" w:rsidP="0006113C">
      <w:pPr>
        <w:shd w:val="clear" w:color="auto" w:fill="FFFFFF"/>
        <w:spacing w:after="0" w:line="240" w:lineRule="auto"/>
        <w:jc w:val="center"/>
        <w:rPr>
          <w:b/>
          <w:sz w:val="24"/>
          <w:szCs w:val="24"/>
        </w:rPr>
      </w:pPr>
      <w:r w:rsidRPr="0006113C">
        <w:rPr>
          <w:b/>
          <w:sz w:val="24"/>
          <w:szCs w:val="24"/>
        </w:rPr>
        <w:t xml:space="preserve">CIRCULAR </w:t>
      </w:r>
      <w:r w:rsidR="0006113C" w:rsidRPr="0006113C">
        <w:rPr>
          <w:b/>
          <w:sz w:val="24"/>
          <w:szCs w:val="24"/>
        </w:rPr>
        <w:t xml:space="preserve">SECEX </w:t>
      </w:r>
      <w:r w:rsidRPr="0006113C">
        <w:rPr>
          <w:b/>
          <w:sz w:val="24"/>
          <w:szCs w:val="24"/>
        </w:rPr>
        <w:t>Nº 48, DE 11 DE SETEMBRO DE 2017 (D.O.U. 12/09/2017)</w:t>
      </w:r>
    </w:p>
    <w:p w:rsidR="0006113C" w:rsidRDefault="0006113C" w:rsidP="00EA6C33">
      <w:pPr>
        <w:shd w:val="clear" w:color="auto" w:fill="FFFFFF"/>
        <w:spacing w:after="0" w:line="240" w:lineRule="auto"/>
        <w:rPr>
          <w:sz w:val="24"/>
          <w:szCs w:val="24"/>
        </w:rPr>
      </w:pPr>
    </w:p>
    <w:p w:rsidR="0006113C" w:rsidRDefault="00EA6C33" w:rsidP="00EA6C33">
      <w:pPr>
        <w:shd w:val="clear" w:color="auto" w:fill="FFFFFF"/>
        <w:spacing w:after="0" w:line="240" w:lineRule="auto"/>
        <w:rPr>
          <w:sz w:val="24"/>
          <w:szCs w:val="24"/>
        </w:rPr>
      </w:pPr>
      <w:r w:rsidRPr="0006113C">
        <w:rPr>
          <w:sz w:val="24"/>
          <w:szCs w:val="24"/>
        </w:rPr>
        <w:t xml:space="preserve">O SECRETÁRIO DE COMÉRCIO EXTERIOR DO MINISTÉRIO DA INDÚSTRIA, COMÉRCIO EXTERIOR E SERVIÇOS, de acordo com o disposto no art. 17 do Anexo I ao Decreto nº 8.917, de 29 de novembro de 2016, e na Portaria MDIC nº 124, de 5 de maio de 2016, no uso de suas atribuições, institui consulta pública nos termos </w:t>
      </w:r>
      <w:proofErr w:type="gramStart"/>
      <w:r w:rsidRPr="0006113C">
        <w:rPr>
          <w:sz w:val="24"/>
          <w:szCs w:val="24"/>
        </w:rPr>
        <w:t>da presente Circular</w:t>
      </w:r>
      <w:proofErr w:type="gramEnd"/>
      <w:r w:rsidRPr="0006113C">
        <w:rPr>
          <w:sz w:val="24"/>
          <w:szCs w:val="24"/>
        </w:rPr>
        <w:t xml:space="preserve">. </w:t>
      </w:r>
    </w:p>
    <w:p w:rsidR="0006113C" w:rsidRDefault="0006113C" w:rsidP="00EA6C33">
      <w:pPr>
        <w:shd w:val="clear" w:color="auto" w:fill="FFFFFF"/>
        <w:spacing w:after="0" w:line="240" w:lineRule="auto"/>
        <w:rPr>
          <w:sz w:val="24"/>
          <w:szCs w:val="24"/>
        </w:rPr>
      </w:pPr>
    </w:p>
    <w:p w:rsidR="0006113C" w:rsidRDefault="00EA6C33" w:rsidP="00EA6C33">
      <w:pPr>
        <w:shd w:val="clear" w:color="auto" w:fill="FFFFFF"/>
        <w:spacing w:after="0" w:line="240" w:lineRule="auto"/>
        <w:rPr>
          <w:sz w:val="24"/>
          <w:szCs w:val="24"/>
        </w:rPr>
      </w:pPr>
      <w:r w:rsidRPr="0006113C">
        <w:rPr>
          <w:sz w:val="24"/>
          <w:szCs w:val="24"/>
        </w:rPr>
        <w:t xml:space="preserve">1. Fica aberto, a contar da data de publicação desta consulta pública, o prazo de 30 (trinta) dias para que sejam apresentadas sugestões de alteração das Portarias que, respectivamente, disporão sobre as informações necessárias para a elaboração de petições relativas à revisão de restituição prevista na Subseção III da Seção III do Capítulo VIII do Decreto nº 8.058, de 26 de julho de 2013 e sobre os procedimentos relativos à elaboração de petições de </w:t>
      </w:r>
      <w:proofErr w:type="spellStart"/>
      <w:r w:rsidRPr="0006113C">
        <w:rPr>
          <w:sz w:val="24"/>
          <w:szCs w:val="24"/>
        </w:rPr>
        <w:t>redeterminação</w:t>
      </w:r>
      <w:proofErr w:type="spellEnd"/>
      <w:r w:rsidRPr="0006113C">
        <w:rPr>
          <w:sz w:val="24"/>
          <w:szCs w:val="24"/>
        </w:rPr>
        <w:t xml:space="preserve">, conforme o art. 155 do Decreto nº 8.058, de 26 de julho de 2013. As Portarias se encontram disponíveis para acesso no site do Ministério da Indústria, Comércio Exterior e Serviços (www.mdic.gov.br) na seção “Comércio Exterior”, link “Defesa Comercial” opção “Consultas Públicas”. </w:t>
      </w:r>
    </w:p>
    <w:p w:rsidR="0006113C" w:rsidRDefault="0006113C" w:rsidP="00EA6C33">
      <w:pPr>
        <w:shd w:val="clear" w:color="auto" w:fill="FFFFFF"/>
        <w:spacing w:after="0" w:line="240" w:lineRule="auto"/>
        <w:rPr>
          <w:sz w:val="24"/>
          <w:szCs w:val="24"/>
        </w:rPr>
      </w:pPr>
    </w:p>
    <w:p w:rsidR="0006113C" w:rsidRDefault="00EA6C33" w:rsidP="00EA6C33">
      <w:pPr>
        <w:shd w:val="clear" w:color="auto" w:fill="FFFFFF"/>
        <w:spacing w:after="0" w:line="240" w:lineRule="auto"/>
        <w:rPr>
          <w:sz w:val="24"/>
          <w:szCs w:val="24"/>
        </w:rPr>
      </w:pPr>
      <w:r w:rsidRPr="0006113C">
        <w:rPr>
          <w:sz w:val="24"/>
          <w:szCs w:val="24"/>
        </w:rPr>
        <w:t xml:space="preserve">2. Eventuais sugestões deverão ser encaminhadas ao Departamento de Defesa Comercial - DECOM, por intermédio do e-mail </w:t>
      </w:r>
      <w:hyperlink r:id="rId6" w:history="1">
        <w:r w:rsidR="0006113C" w:rsidRPr="002C2D3B">
          <w:rPr>
            <w:rStyle w:val="Hyperlink"/>
            <w:sz w:val="24"/>
            <w:szCs w:val="24"/>
          </w:rPr>
          <w:t>revisoesad@mdic.gov.br</w:t>
        </w:r>
      </w:hyperlink>
      <w:r w:rsidRPr="0006113C">
        <w:rPr>
          <w:sz w:val="24"/>
          <w:szCs w:val="24"/>
        </w:rPr>
        <w:t xml:space="preserve">. </w:t>
      </w:r>
    </w:p>
    <w:p w:rsidR="0006113C" w:rsidRDefault="0006113C" w:rsidP="00EA6C33">
      <w:pPr>
        <w:shd w:val="clear" w:color="auto" w:fill="FFFFFF"/>
        <w:spacing w:after="0" w:line="240" w:lineRule="auto"/>
        <w:rPr>
          <w:sz w:val="24"/>
          <w:szCs w:val="24"/>
        </w:rPr>
      </w:pPr>
    </w:p>
    <w:p w:rsidR="0006113C" w:rsidRDefault="00EA6C33" w:rsidP="00EA6C33">
      <w:pPr>
        <w:shd w:val="clear" w:color="auto" w:fill="FFFFFF"/>
        <w:spacing w:after="0" w:line="240" w:lineRule="auto"/>
        <w:rPr>
          <w:sz w:val="24"/>
          <w:szCs w:val="24"/>
        </w:rPr>
      </w:pPr>
      <w:r w:rsidRPr="0006113C">
        <w:rPr>
          <w:sz w:val="24"/>
          <w:szCs w:val="24"/>
        </w:rPr>
        <w:t xml:space="preserve">3. No campo “assunto” do e-mail, deverá constar obrigatoriamente “Consulta Pública – Revisão de restituição” ou “Consulta Pública – Revisão de </w:t>
      </w:r>
      <w:proofErr w:type="spellStart"/>
      <w:r w:rsidRPr="0006113C">
        <w:rPr>
          <w:sz w:val="24"/>
          <w:szCs w:val="24"/>
        </w:rPr>
        <w:t>redeterminação</w:t>
      </w:r>
      <w:proofErr w:type="spellEnd"/>
      <w:r w:rsidRPr="0006113C">
        <w:rPr>
          <w:sz w:val="24"/>
          <w:szCs w:val="24"/>
        </w:rPr>
        <w:t xml:space="preserve">”, de acordo com a Portaria para a qual estarão sendo encaminhadas as sugestões. </w:t>
      </w:r>
    </w:p>
    <w:p w:rsidR="0006113C" w:rsidRDefault="0006113C" w:rsidP="00EA6C33">
      <w:pPr>
        <w:shd w:val="clear" w:color="auto" w:fill="FFFFFF"/>
        <w:spacing w:after="0" w:line="240" w:lineRule="auto"/>
        <w:rPr>
          <w:sz w:val="24"/>
          <w:szCs w:val="24"/>
        </w:rPr>
      </w:pPr>
    </w:p>
    <w:p w:rsidR="0006113C" w:rsidRDefault="00EA6C33" w:rsidP="00EA6C33">
      <w:pPr>
        <w:shd w:val="clear" w:color="auto" w:fill="FFFFFF"/>
        <w:spacing w:after="0" w:line="240" w:lineRule="auto"/>
        <w:rPr>
          <w:sz w:val="24"/>
          <w:szCs w:val="24"/>
        </w:rPr>
      </w:pPr>
      <w:r w:rsidRPr="0006113C">
        <w:rPr>
          <w:sz w:val="24"/>
          <w:szCs w:val="24"/>
        </w:rPr>
        <w:t xml:space="preserve">4. O conteúdo da mensagem deverá indicar claramente o nome do proponente, o endereço e o telefone, além de eventuais informações sobre órgãos, entidades ou empresas que represente, sendo vedada a apresentação de perguntas anônimas, conforme o artigo 5º, IV da Constituição da República Federativa do Brasil, de 1988. </w:t>
      </w:r>
    </w:p>
    <w:p w:rsidR="0006113C" w:rsidRDefault="0006113C" w:rsidP="00EA6C33">
      <w:pPr>
        <w:shd w:val="clear" w:color="auto" w:fill="FFFFFF"/>
        <w:spacing w:after="0" w:line="240" w:lineRule="auto"/>
        <w:rPr>
          <w:sz w:val="24"/>
          <w:szCs w:val="24"/>
        </w:rPr>
      </w:pPr>
    </w:p>
    <w:p w:rsidR="0006113C" w:rsidRDefault="00EA6C33" w:rsidP="00EA6C33">
      <w:pPr>
        <w:shd w:val="clear" w:color="auto" w:fill="FFFFFF"/>
        <w:spacing w:after="0" w:line="240" w:lineRule="auto"/>
        <w:rPr>
          <w:sz w:val="24"/>
          <w:szCs w:val="24"/>
        </w:rPr>
      </w:pPr>
      <w:r w:rsidRPr="0006113C">
        <w:rPr>
          <w:sz w:val="24"/>
          <w:szCs w:val="24"/>
        </w:rPr>
        <w:lastRenderedPageBreak/>
        <w:t>5. As sugestões devem ser encaminhadas em arquivo anexo à mensagem eletrônica no formato “.</w:t>
      </w:r>
      <w:proofErr w:type="spellStart"/>
      <w:r w:rsidRPr="0006113C">
        <w:rPr>
          <w:sz w:val="24"/>
          <w:szCs w:val="24"/>
        </w:rPr>
        <w:t>doc</w:t>
      </w:r>
      <w:proofErr w:type="spellEnd"/>
      <w:r w:rsidRPr="0006113C">
        <w:rPr>
          <w:sz w:val="24"/>
          <w:szCs w:val="24"/>
        </w:rPr>
        <w:t>” ou “.</w:t>
      </w:r>
      <w:proofErr w:type="spellStart"/>
      <w:r w:rsidRPr="0006113C">
        <w:rPr>
          <w:sz w:val="24"/>
          <w:szCs w:val="24"/>
        </w:rPr>
        <w:t>docx</w:t>
      </w:r>
      <w:proofErr w:type="spellEnd"/>
      <w:r w:rsidRPr="0006113C">
        <w:rPr>
          <w:sz w:val="24"/>
          <w:szCs w:val="24"/>
        </w:rPr>
        <w:t xml:space="preserve">”, devendo indicar clara e objetivamente as sugestões acerca da Portaria em questão. </w:t>
      </w:r>
    </w:p>
    <w:p w:rsidR="0006113C" w:rsidRDefault="0006113C" w:rsidP="00EA6C33">
      <w:pPr>
        <w:shd w:val="clear" w:color="auto" w:fill="FFFFFF"/>
        <w:spacing w:after="0" w:line="240" w:lineRule="auto"/>
        <w:rPr>
          <w:sz w:val="24"/>
          <w:szCs w:val="24"/>
        </w:rPr>
      </w:pPr>
    </w:p>
    <w:p w:rsidR="0006113C" w:rsidRDefault="00EA6C33" w:rsidP="00EA6C33">
      <w:pPr>
        <w:shd w:val="clear" w:color="auto" w:fill="FFFFFF"/>
        <w:spacing w:after="0" w:line="240" w:lineRule="auto"/>
        <w:rPr>
          <w:sz w:val="24"/>
          <w:szCs w:val="24"/>
        </w:rPr>
      </w:pPr>
      <w:r w:rsidRPr="0006113C">
        <w:rPr>
          <w:sz w:val="24"/>
          <w:szCs w:val="24"/>
        </w:rPr>
        <w:t xml:space="preserve">6. A apresentação de sugestões não obriga a Secretaria de Comércio Exterior - SECEX a aceitá-las, no todo ou em parte. </w:t>
      </w:r>
    </w:p>
    <w:p w:rsidR="0006113C" w:rsidRDefault="0006113C" w:rsidP="00EA6C33">
      <w:pPr>
        <w:shd w:val="clear" w:color="auto" w:fill="FFFFFF"/>
        <w:spacing w:after="0" w:line="240" w:lineRule="auto"/>
        <w:rPr>
          <w:sz w:val="24"/>
          <w:szCs w:val="24"/>
        </w:rPr>
      </w:pPr>
    </w:p>
    <w:p w:rsidR="0006113C" w:rsidRDefault="00EA6C33" w:rsidP="00EA6C33">
      <w:pPr>
        <w:shd w:val="clear" w:color="auto" w:fill="FFFFFF"/>
        <w:spacing w:after="0" w:line="240" w:lineRule="auto"/>
        <w:rPr>
          <w:sz w:val="24"/>
          <w:szCs w:val="24"/>
        </w:rPr>
      </w:pPr>
      <w:r w:rsidRPr="0006113C">
        <w:rPr>
          <w:sz w:val="24"/>
          <w:szCs w:val="24"/>
        </w:rPr>
        <w:t xml:space="preserve">7. Todas as sugestões recebidas em conformidade com o disposto nesta Circular serão analisadas em conjunto e não serão objeto de resposta escrita nem individualizada por parte da SECEX. </w:t>
      </w:r>
    </w:p>
    <w:p w:rsidR="0006113C" w:rsidRDefault="0006113C" w:rsidP="00EA6C33">
      <w:pPr>
        <w:shd w:val="clear" w:color="auto" w:fill="FFFFFF"/>
        <w:spacing w:after="0" w:line="240" w:lineRule="auto"/>
        <w:rPr>
          <w:sz w:val="24"/>
          <w:szCs w:val="24"/>
        </w:rPr>
      </w:pPr>
    </w:p>
    <w:p w:rsidR="0006113C" w:rsidRDefault="00EA6C33" w:rsidP="00EA6C33">
      <w:pPr>
        <w:shd w:val="clear" w:color="auto" w:fill="FFFFFF"/>
        <w:spacing w:after="0" w:line="240" w:lineRule="auto"/>
        <w:rPr>
          <w:sz w:val="24"/>
          <w:szCs w:val="24"/>
        </w:rPr>
      </w:pPr>
      <w:r w:rsidRPr="0006113C">
        <w:rPr>
          <w:sz w:val="24"/>
          <w:szCs w:val="24"/>
        </w:rPr>
        <w:t xml:space="preserve">8. As sugestões enviadas em desacordo com o disposto nesta Circular não serão analisadas. </w:t>
      </w:r>
    </w:p>
    <w:p w:rsidR="0006113C" w:rsidRDefault="0006113C" w:rsidP="00EA6C33">
      <w:pPr>
        <w:shd w:val="clear" w:color="auto" w:fill="FFFFFF"/>
        <w:spacing w:after="0" w:line="240" w:lineRule="auto"/>
        <w:rPr>
          <w:sz w:val="24"/>
          <w:szCs w:val="24"/>
        </w:rPr>
      </w:pPr>
    </w:p>
    <w:p w:rsidR="00EA6C33" w:rsidRPr="0006113C" w:rsidRDefault="00EA6C33" w:rsidP="00EA6C33">
      <w:pPr>
        <w:shd w:val="clear" w:color="auto" w:fill="FFFFFF"/>
        <w:spacing w:after="0" w:line="240" w:lineRule="auto"/>
        <w:rPr>
          <w:sz w:val="24"/>
          <w:szCs w:val="24"/>
        </w:rPr>
      </w:pPr>
      <w:r w:rsidRPr="0006113C">
        <w:rPr>
          <w:sz w:val="24"/>
          <w:szCs w:val="24"/>
        </w:rPr>
        <w:t>9. Esta Circular entra em vigor na data de sua publicação. ABRÃO MIGUEL ÁRABE NETO</w:t>
      </w:r>
    </w:p>
    <w:p w:rsidR="00EA6C33" w:rsidRPr="0006113C" w:rsidRDefault="00EA6C33" w:rsidP="00EA6C33">
      <w:pPr>
        <w:shd w:val="clear" w:color="auto" w:fill="FFFFFF"/>
        <w:spacing w:after="0" w:line="240" w:lineRule="auto"/>
        <w:rPr>
          <w:sz w:val="24"/>
          <w:szCs w:val="24"/>
        </w:rPr>
      </w:pPr>
    </w:p>
    <w:p w:rsidR="00EA6C33" w:rsidRPr="0006113C" w:rsidRDefault="00EA6C33" w:rsidP="00EA6C33">
      <w:pPr>
        <w:shd w:val="clear" w:color="auto" w:fill="FFFFFF"/>
        <w:spacing w:after="0" w:line="240" w:lineRule="auto"/>
        <w:rPr>
          <w:sz w:val="24"/>
          <w:szCs w:val="24"/>
        </w:rPr>
      </w:pPr>
    </w:p>
    <w:p w:rsidR="0006113C" w:rsidRPr="0006113C" w:rsidRDefault="00EA6C33" w:rsidP="0006113C">
      <w:pPr>
        <w:shd w:val="clear" w:color="auto" w:fill="FFFFFF"/>
        <w:spacing w:after="0" w:line="240" w:lineRule="auto"/>
        <w:jc w:val="center"/>
        <w:rPr>
          <w:b/>
          <w:sz w:val="24"/>
          <w:szCs w:val="24"/>
        </w:rPr>
      </w:pPr>
      <w:r w:rsidRPr="0006113C">
        <w:rPr>
          <w:b/>
          <w:sz w:val="24"/>
          <w:szCs w:val="24"/>
        </w:rPr>
        <w:t>CIRCULAR</w:t>
      </w:r>
      <w:r w:rsidR="0006113C" w:rsidRPr="0006113C">
        <w:rPr>
          <w:b/>
          <w:sz w:val="24"/>
          <w:szCs w:val="24"/>
        </w:rPr>
        <w:t xml:space="preserve"> SECEX </w:t>
      </w:r>
      <w:r w:rsidRPr="0006113C">
        <w:rPr>
          <w:b/>
          <w:sz w:val="24"/>
          <w:szCs w:val="24"/>
        </w:rPr>
        <w:t>Nº 49, DE 11 DE SETEMBRO DE 2017 (D.O.U. de 12/09/2017)</w:t>
      </w:r>
    </w:p>
    <w:p w:rsidR="0006113C" w:rsidRDefault="0006113C" w:rsidP="00EA6C33">
      <w:pPr>
        <w:shd w:val="clear" w:color="auto" w:fill="FFFFFF"/>
        <w:spacing w:after="0" w:line="240" w:lineRule="auto"/>
        <w:rPr>
          <w:sz w:val="24"/>
          <w:szCs w:val="24"/>
        </w:rPr>
      </w:pPr>
    </w:p>
    <w:p w:rsidR="0006113C" w:rsidRDefault="00EA6C33" w:rsidP="00EA6C33">
      <w:pPr>
        <w:shd w:val="clear" w:color="auto" w:fill="FFFFFF"/>
        <w:spacing w:after="0" w:line="240" w:lineRule="auto"/>
        <w:rPr>
          <w:sz w:val="24"/>
          <w:szCs w:val="24"/>
        </w:rPr>
      </w:pPr>
      <w:r w:rsidRPr="0006113C">
        <w:rPr>
          <w:sz w:val="24"/>
          <w:szCs w:val="24"/>
        </w:rPr>
        <w:t xml:space="preserve">O SECRETÁRIO DE COMÉRCIO EXTERIOR DO MINISTÉRIO DA INDÚSTRIA, COMÉRCIO EXTERIOR E SERVIÇOS, de acordo com o disposto no art. 17 do Anexo I ao Decreto nº 8.917, de 29 de novembro de 2016, e na Portaria MDIC nº 124, de 5 de maio de 2016, no uso de suas atribuições, institui consulta pública nos termos </w:t>
      </w:r>
      <w:proofErr w:type="gramStart"/>
      <w:r w:rsidRPr="0006113C">
        <w:rPr>
          <w:sz w:val="24"/>
          <w:szCs w:val="24"/>
        </w:rPr>
        <w:t>da presente Circular</w:t>
      </w:r>
      <w:proofErr w:type="gramEnd"/>
      <w:r w:rsidRPr="0006113C">
        <w:rPr>
          <w:sz w:val="24"/>
          <w:szCs w:val="24"/>
        </w:rPr>
        <w:t xml:space="preserve">. </w:t>
      </w:r>
    </w:p>
    <w:p w:rsidR="0006113C" w:rsidRDefault="0006113C" w:rsidP="00EA6C33">
      <w:pPr>
        <w:shd w:val="clear" w:color="auto" w:fill="FFFFFF"/>
        <w:spacing w:after="0" w:line="240" w:lineRule="auto"/>
        <w:rPr>
          <w:sz w:val="24"/>
          <w:szCs w:val="24"/>
        </w:rPr>
      </w:pPr>
    </w:p>
    <w:p w:rsidR="0006113C" w:rsidRDefault="00EA6C33" w:rsidP="00EA6C33">
      <w:pPr>
        <w:shd w:val="clear" w:color="auto" w:fill="FFFFFF"/>
        <w:spacing w:after="0" w:line="240" w:lineRule="auto"/>
        <w:rPr>
          <w:sz w:val="24"/>
          <w:szCs w:val="24"/>
        </w:rPr>
      </w:pPr>
      <w:r w:rsidRPr="0006113C">
        <w:rPr>
          <w:sz w:val="24"/>
          <w:szCs w:val="24"/>
        </w:rPr>
        <w:t xml:space="preserve">1. Fica aberto, a contar da data de publicação desta consulta pública, o prazo de 30 (trinta) dias para que sejam apresentadas sugestões de alteração da Portaria que disporá sobre as informações necessárias para habilitação da produção nacional de determinado produto como indústria fragmentada para fins de defesa comercial, conforme o Decreto nº 9.107, de 26 de julho de 2017. A Portaria se encontra disponível para acesso no endereço eletrônico http://www.mdic.gov.br/images/REPOSITORIO/secex/decom/Consulta_pública/Ind_Fragmentada/Minut a_Portaria_de_habilitação_ID_Fragmentada.pdf ou por meio do site do Ministério da Indústria, Comércio Exterior e Serviços (www.mdic.gov.br) na seção “Comércio Exterior”, link “Defesa Comercial” opção “Consultas Públicas”. </w:t>
      </w:r>
    </w:p>
    <w:p w:rsidR="0006113C" w:rsidRDefault="00EA6C33" w:rsidP="00EA6C33">
      <w:pPr>
        <w:shd w:val="clear" w:color="auto" w:fill="FFFFFF"/>
        <w:spacing w:after="0" w:line="240" w:lineRule="auto"/>
        <w:rPr>
          <w:sz w:val="24"/>
          <w:szCs w:val="24"/>
        </w:rPr>
      </w:pPr>
      <w:r w:rsidRPr="0006113C">
        <w:rPr>
          <w:sz w:val="24"/>
          <w:szCs w:val="24"/>
        </w:rPr>
        <w:t xml:space="preserve">2. Eventuais sugestões deverão ser encaminhadas ao Departamento de Defesa Comercial - DECOM, por intermédio do e-mail </w:t>
      </w:r>
      <w:hyperlink r:id="rId7" w:history="1">
        <w:r w:rsidR="0006113C" w:rsidRPr="002C2D3B">
          <w:rPr>
            <w:rStyle w:val="Hyperlink"/>
            <w:sz w:val="24"/>
            <w:szCs w:val="24"/>
          </w:rPr>
          <w:t>idfragmentada@mdic.gov.br</w:t>
        </w:r>
      </w:hyperlink>
      <w:r w:rsidRPr="0006113C">
        <w:rPr>
          <w:sz w:val="24"/>
          <w:szCs w:val="24"/>
        </w:rPr>
        <w:t xml:space="preserve">. </w:t>
      </w:r>
    </w:p>
    <w:p w:rsidR="0006113C" w:rsidRDefault="0006113C" w:rsidP="00EA6C33">
      <w:pPr>
        <w:shd w:val="clear" w:color="auto" w:fill="FFFFFF"/>
        <w:spacing w:after="0" w:line="240" w:lineRule="auto"/>
        <w:rPr>
          <w:sz w:val="24"/>
          <w:szCs w:val="24"/>
        </w:rPr>
      </w:pPr>
    </w:p>
    <w:p w:rsidR="0006113C" w:rsidRDefault="00EA6C33" w:rsidP="00EA6C33">
      <w:pPr>
        <w:shd w:val="clear" w:color="auto" w:fill="FFFFFF"/>
        <w:spacing w:after="0" w:line="240" w:lineRule="auto"/>
        <w:rPr>
          <w:sz w:val="24"/>
          <w:szCs w:val="24"/>
        </w:rPr>
      </w:pPr>
      <w:r w:rsidRPr="0006113C">
        <w:rPr>
          <w:sz w:val="24"/>
          <w:szCs w:val="24"/>
        </w:rPr>
        <w:t xml:space="preserve">3. No campo “assunto” do e-mail, deverá constar obrigatoriamente “Consulta Pública – Habilitação Indústria Fragmentada”. </w:t>
      </w:r>
    </w:p>
    <w:p w:rsidR="0006113C" w:rsidRDefault="0006113C" w:rsidP="00EA6C33">
      <w:pPr>
        <w:shd w:val="clear" w:color="auto" w:fill="FFFFFF"/>
        <w:spacing w:after="0" w:line="240" w:lineRule="auto"/>
        <w:rPr>
          <w:sz w:val="24"/>
          <w:szCs w:val="24"/>
        </w:rPr>
      </w:pPr>
    </w:p>
    <w:p w:rsidR="0006113C" w:rsidRDefault="00EA6C33" w:rsidP="00EA6C33">
      <w:pPr>
        <w:shd w:val="clear" w:color="auto" w:fill="FFFFFF"/>
        <w:spacing w:after="0" w:line="240" w:lineRule="auto"/>
        <w:rPr>
          <w:sz w:val="24"/>
          <w:szCs w:val="24"/>
        </w:rPr>
      </w:pPr>
      <w:r w:rsidRPr="0006113C">
        <w:rPr>
          <w:sz w:val="24"/>
          <w:szCs w:val="24"/>
        </w:rPr>
        <w:t xml:space="preserve">4. O conteúdo da mensagem deverá indicar claramente o nome do proponente, o endereço e o telefone, além de eventuais informações sobre órgãos, entidades ou empresas que represente, sendo vedada a apresentação de perguntas anônimas, conforme o artigo 5º, IV da Constituição da República Federativa do Brasil, de 1988. </w:t>
      </w:r>
    </w:p>
    <w:p w:rsidR="0006113C" w:rsidRDefault="0006113C" w:rsidP="00EA6C33">
      <w:pPr>
        <w:shd w:val="clear" w:color="auto" w:fill="FFFFFF"/>
        <w:spacing w:after="0" w:line="240" w:lineRule="auto"/>
        <w:rPr>
          <w:sz w:val="24"/>
          <w:szCs w:val="24"/>
        </w:rPr>
      </w:pPr>
    </w:p>
    <w:p w:rsidR="0006113C" w:rsidRDefault="00EA6C33" w:rsidP="00EA6C33">
      <w:pPr>
        <w:shd w:val="clear" w:color="auto" w:fill="FFFFFF"/>
        <w:spacing w:after="0" w:line="240" w:lineRule="auto"/>
        <w:rPr>
          <w:sz w:val="24"/>
          <w:szCs w:val="24"/>
        </w:rPr>
      </w:pPr>
      <w:r w:rsidRPr="0006113C">
        <w:rPr>
          <w:sz w:val="24"/>
          <w:szCs w:val="24"/>
        </w:rPr>
        <w:lastRenderedPageBreak/>
        <w:t>5. As sugestões devem ser encaminhadas em arquivo anexo à mensagem eletrônica no formato “.</w:t>
      </w:r>
      <w:proofErr w:type="spellStart"/>
      <w:r w:rsidRPr="0006113C">
        <w:rPr>
          <w:sz w:val="24"/>
          <w:szCs w:val="24"/>
        </w:rPr>
        <w:t>doc</w:t>
      </w:r>
      <w:proofErr w:type="spellEnd"/>
      <w:r w:rsidRPr="0006113C">
        <w:rPr>
          <w:sz w:val="24"/>
          <w:szCs w:val="24"/>
        </w:rPr>
        <w:t>” ou “.</w:t>
      </w:r>
      <w:proofErr w:type="spellStart"/>
      <w:r w:rsidRPr="0006113C">
        <w:rPr>
          <w:sz w:val="24"/>
          <w:szCs w:val="24"/>
        </w:rPr>
        <w:t>docx</w:t>
      </w:r>
      <w:proofErr w:type="spellEnd"/>
      <w:r w:rsidRPr="0006113C">
        <w:rPr>
          <w:sz w:val="24"/>
          <w:szCs w:val="24"/>
        </w:rPr>
        <w:t xml:space="preserve">”, devendo indicar clara e objetivamente as sugestões acerca da Portaria em questão. </w:t>
      </w:r>
    </w:p>
    <w:p w:rsidR="0006113C" w:rsidRDefault="0006113C" w:rsidP="00EA6C33">
      <w:pPr>
        <w:shd w:val="clear" w:color="auto" w:fill="FFFFFF"/>
        <w:spacing w:after="0" w:line="240" w:lineRule="auto"/>
        <w:rPr>
          <w:sz w:val="24"/>
          <w:szCs w:val="24"/>
        </w:rPr>
      </w:pPr>
    </w:p>
    <w:p w:rsidR="0006113C" w:rsidRDefault="00EA6C33" w:rsidP="00EA6C33">
      <w:pPr>
        <w:shd w:val="clear" w:color="auto" w:fill="FFFFFF"/>
        <w:spacing w:after="0" w:line="240" w:lineRule="auto"/>
        <w:rPr>
          <w:sz w:val="24"/>
          <w:szCs w:val="24"/>
        </w:rPr>
      </w:pPr>
      <w:r w:rsidRPr="0006113C">
        <w:rPr>
          <w:sz w:val="24"/>
          <w:szCs w:val="24"/>
        </w:rPr>
        <w:t xml:space="preserve">6. A apresentação de sugestões não obriga a Secretaria de Comércio Exterior - SECEX a aceitá-las, no todo ou em parte. </w:t>
      </w:r>
    </w:p>
    <w:p w:rsidR="0006113C" w:rsidRDefault="0006113C" w:rsidP="00EA6C33">
      <w:pPr>
        <w:shd w:val="clear" w:color="auto" w:fill="FFFFFF"/>
        <w:spacing w:after="0" w:line="240" w:lineRule="auto"/>
        <w:rPr>
          <w:sz w:val="24"/>
          <w:szCs w:val="24"/>
        </w:rPr>
      </w:pPr>
    </w:p>
    <w:p w:rsidR="0006113C" w:rsidRDefault="00EA6C33" w:rsidP="00EA6C33">
      <w:pPr>
        <w:shd w:val="clear" w:color="auto" w:fill="FFFFFF"/>
        <w:spacing w:after="0" w:line="240" w:lineRule="auto"/>
        <w:rPr>
          <w:sz w:val="24"/>
          <w:szCs w:val="24"/>
        </w:rPr>
      </w:pPr>
      <w:r w:rsidRPr="0006113C">
        <w:rPr>
          <w:sz w:val="24"/>
          <w:szCs w:val="24"/>
        </w:rPr>
        <w:t xml:space="preserve">7. Todas as sugestões recebidas em conformidade com o disposto nesta Circular serão analisadas em conjunto e não serão objeto de resposta escrita nem individualizada por parte da SECEX. </w:t>
      </w:r>
    </w:p>
    <w:p w:rsidR="0006113C" w:rsidRDefault="0006113C" w:rsidP="00EA6C33">
      <w:pPr>
        <w:shd w:val="clear" w:color="auto" w:fill="FFFFFF"/>
        <w:spacing w:after="0" w:line="240" w:lineRule="auto"/>
        <w:rPr>
          <w:sz w:val="24"/>
          <w:szCs w:val="24"/>
        </w:rPr>
      </w:pPr>
    </w:p>
    <w:p w:rsidR="0006113C" w:rsidRDefault="00EA6C33" w:rsidP="00EA6C33">
      <w:pPr>
        <w:shd w:val="clear" w:color="auto" w:fill="FFFFFF"/>
        <w:spacing w:after="0" w:line="240" w:lineRule="auto"/>
        <w:rPr>
          <w:sz w:val="24"/>
          <w:szCs w:val="24"/>
        </w:rPr>
      </w:pPr>
      <w:r w:rsidRPr="0006113C">
        <w:rPr>
          <w:sz w:val="24"/>
          <w:szCs w:val="24"/>
        </w:rPr>
        <w:t xml:space="preserve">8. As sugestões enviadas em desacordo com o disposto nesta Circular não serão analisadas. </w:t>
      </w:r>
    </w:p>
    <w:p w:rsidR="0006113C" w:rsidRDefault="0006113C" w:rsidP="00EA6C33">
      <w:pPr>
        <w:shd w:val="clear" w:color="auto" w:fill="FFFFFF"/>
        <w:spacing w:after="0" w:line="240" w:lineRule="auto"/>
        <w:rPr>
          <w:sz w:val="24"/>
          <w:szCs w:val="24"/>
        </w:rPr>
      </w:pPr>
    </w:p>
    <w:p w:rsidR="00EA6C33" w:rsidRPr="0006113C" w:rsidRDefault="00EA6C33" w:rsidP="00EA6C33">
      <w:pPr>
        <w:shd w:val="clear" w:color="auto" w:fill="FFFFFF"/>
        <w:spacing w:after="0" w:line="240" w:lineRule="auto"/>
        <w:rPr>
          <w:sz w:val="24"/>
          <w:szCs w:val="24"/>
        </w:rPr>
      </w:pPr>
      <w:r w:rsidRPr="0006113C">
        <w:rPr>
          <w:sz w:val="24"/>
          <w:szCs w:val="24"/>
        </w:rPr>
        <w:t>9. Esta Circular entra em vigor na data de sua publicação. ABRÃO MIGUEL ÁRABE NETO</w:t>
      </w:r>
    </w:p>
    <w:p w:rsidR="00500416" w:rsidRDefault="00500416" w:rsidP="00EA6C33">
      <w:pPr>
        <w:shd w:val="clear" w:color="auto" w:fill="FFFFFF"/>
        <w:spacing w:after="0" w:line="240" w:lineRule="auto"/>
      </w:pPr>
    </w:p>
    <w:p w:rsidR="00500416" w:rsidRPr="00500416" w:rsidRDefault="00500416" w:rsidP="00500416">
      <w:pPr>
        <w:shd w:val="clear" w:color="auto" w:fill="FFFFFF"/>
        <w:spacing w:after="0" w:line="420" w:lineRule="atLeast"/>
        <w:jc w:val="center"/>
        <w:textAlignment w:val="baseline"/>
        <w:rPr>
          <w:rFonts w:ascii="Arial" w:eastAsia="Times New Roman" w:hAnsi="Arial" w:cs="Arial"/>
          <w:color w:val="000000"/>
          <w:sz w:val="21"/>
          <w:szCs w:val="21"/>
          <w:lang w:eastAsia="pt-BR"/>
        </w:rPr>
      </w:pPr>
      <w:r w:rsidRPr="00500416">
        <w:rPr>
          <w:rFonts w:ascii="Arial" w:eastAsia="Times New Roman" w:hAnsi="Arial" w:cs="Arial"/>
          <w:color w:val="000000"/>
          <w:sz w:val="24"/>
          <w:szCs w:val="24"/>
          <w:lang w:eastAsia="pt-BR"/>
        </w:rPr>
        <w:t>RESOLUÇÃO Nº 71, DE 29 DE AGOSTO DE 2017</w:t>
      </w:r>
      <w:r w:rsidR="0006113C">
        <w:rPr>
          <w:rFonts w:ascii="Arial" w:eastAsia="Times New Roman" w:hAnsi="Arial" w:cs="Arial"/>
          <w:color w:val="000000"/>
          <w:sz w:val="24"/>
          <w:szCs w:val="24"/>
          <w:lang w:eastAsia="pt-BR"/>
        </w:rPr>
        <w:t xml:space="preserve"> (dou 30/8/2017)</w:t>
      </w:r>
    </w:p>
    <w:p w:rsidR="00500416" w:rsidRPr="00500416" w:rsidRDefault="00500416" w:rsidP="00500416">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500416">
        <w:rPr>
          <w:rFonts w:ascii="Arial" w:eastAsia="Times New Roman" w:hAnsi="Arial" w:cs="Arial"/>
          <w:color w:val="000000"/>
          <w:sz w:val="21"/>
          <w:szCs w:val="21"/>
          <w:lang w:eastAsia="pt-BR"/>
        </w:rPr>
        <w:t> </w:t>
      </w:r>
    </w:p>
    <w:p w:rsidR="00500416" w:rsidRPr="00500416" w:rsidRDefault="00500416" w:rsidP="00500416">
      <w:pPr>
        <w:shd w:val="clear" w:color="auto" w:fill="FFFFFF"/>
        <w:spacing w:after="0" w:line="420" w:lineRule="atLeast"/>
        <w:ind w:left="5103"/>
        <w:textAlignment w:val="baseline"/>
        <w:rPr>
          <w:rFonts w:ascii="Arial" w:eastAsia="Times New Roman" w:hAnsi="Arial" w:cs="Arial"/>
          <w:color w:val="000000"/>
          <w:sz w:val="21"/>
          <w:szCs w:val="21"/>
          <w:lang w:eastAsia="pt-BR"/>
        </w:rPr>
      </w:pPr>
      <w:r w:rsidRPr="00500416">
        <w:rPr>
          <w:rFonts w:ascii="Arial" w:eastAsia="Times New Roman" w:hAnsi="Arial" w:cs="Arial"/>
          <w:color w:val="000000"/>
          <w:sz w:val="24"/>
          <w:szCs w:val="24"/>
          <w:lang w:eastAsia="pt-BR"/>
        </w:rPr>
        <w:t>Prorroga direito </w:t>
      </w:r>
      <w:r w:rsidRPr="00500416">
        <w:rPr>
          <w:rFonts w:ascii="Arial" w:eastAsia="Times New Roman" w:hAnsi="Arial" w:cs="Arial"/>
          <w:b/>
          <w:bCs/>
          <w:color w:val="000000"/>
          <w:sz w:val="24"/>
          <w:szCs w:val="24"/>
          <w:lang w:eastAsia="pt-BR"/>
        </w:rPr>
        <w:t>antidumping</w:t>
      </w:r>
      <w:r w:rsidRPr="00500416">
        <w:rPr>
          <w:rFonts w:ascii="Arial" w:eastAsia="Times New Roman" w:hAnsi="Arial" w:cs="Arial"/>
          <w:color w:val="000000"/>
          <w:sz w:val="24"/>
          <w:szCs w:val="24"/>
          <w:lang w:eastAsia="pt-BR"/>
        </w:rPr>
        <w:t> definitivo, por um prazo de até 5 (cinco) anos, aplicado às importações brasileiras de n-butanol, originárias dos Estados Unidos da América.</w:t>
      </w:r>
    </w:p>
    <w:p w:rsidR="00500416" w:rsidRPr="00500416" w:rsidRDefault="00500416" w:rsidP="00500416">
      <w:pPr>
        <w:shd w:val="clear" w:color="auto" w:fill="FFFFFF"/>
        <w:spacing w:after="150" w:line="420" w:lineRule="atLeast"/>
        <w:ind w:firstLine="1418"/>
        <w:textAlignment w:val="baseline"/>
        <w:rPr>
          <w:rFonts w:ascii="Arial" w:eastAsia="Times New Roman" w:hAnsi="Arial" w:cs="Arial"/>
          <w:color w:val="000000"/>
          <w:sz w:val="21"/>
          <w:szCs w:val="21"/>
          <w:lang w:eastAsia="pt-BR"/>
        </w:rPr>
      </w:pPr>
      <w:r w:rsidRPr="00500416">
        <w:rPr>
          <w:rFonts w:ascii="Arial" w:eastAsia="Times New Roman" w:hAnsi="Arial" w:cs="Arial"/>
          <w:color w:val="000000"/>
          <w:sz w:val="21"/>
          <w:szCs w:val="21"/>
          <w:lang w:eastAsia="pt-BR"/>
        </w:rPr>
        <w:t> </w:t>
      </w:r>
    </w:p>
    <w:p w:rsidR="00500416" w:rsidRPr="00500416" w:rsidRDefault="00500416" w:rsidP="00500416">
      <w:pPr>
        <w:shd w:val="clear" w:color="auto" w:fill="FFFFFF"/>
        <w:spacing w:after="0" w:line="420" w:lineRule="atLeast"/>
        <w:ind w:firstLine="1418"/>
        <w:textAlignment w:val="baseline"/>
        <w:rPr>
          <w:rFonts w:ascii="Arial" w:eastAsia="Times New Roman" w:hAnsi="Arial" w:cs="Arial"/>
          <w:color w:val="000000"/>
          <w:sz w:val="21"/>
          <w:szCs w:val="21"/>
          <w:lang w:eastAsia="pt-BR"/>
        </w:rPr>
      </w:pPr>
      <w:r w:rsidRPr="00500416">
        <w:rPr>
          <w:rFonts w:ascii="Arial" w:eastAsia="Times New Roman" w:hAnsi="Arial" w:cs="Arial"/>
          <w:b/>
          <w:bCs/>
          <w:color w:val="000000"/>
          <w:sz w:val="24"/>
          <w:szCs w:val="24"/>
          <w:lang w:eastAsia="pt-BR"/>
        </w:rPr>
        <w:t>O COMITÊ EXECUTIVO DE GESTÃO – GECEX – DA CÂMARA DE COMÉRCIO EXTERIOR – CAMEX, </w:t>
      </w:r>
      <w:r w:rsidRPr="00500416">
        <w:rPr>
          <w:rFonts w:ascii="Arial" w:eastAsia="Times New Roman" w:hAnsi="Arial" w:cs="Arial"/>
          <w:color w:val="000000"/>
          <w:sz w:val="24"/>
          <w:szCs w:val="24"/>
          <w:lang w:eastAsia="pt-BR"/>
        </w:rPr>
        <w:t>tendo em vista a deliberação de sua 149ª reunião, ocorrida em 15 de agosto de 2017, no uso da atribuição que lhe confere o inciso II, § 4º do art. 5º do Decreto nº 4.732, de 10 de junho de 2003, e com fundamento no inciso XV do art. 2º do mesmo diploma legal,</w:t>
      </w:r>
    </w:p>
    <w:p w:rsidR="00500416" w:rsidRPr="00500416" w:rsidRDefault="00500416" w:rsidP="00500416">
      <w:pPr>
        <w:shd w:val="clear" w:color="auto" w:fill="FFFFFF"/>
        <w:spacing w:after="0" w:line="420" w:lineRule="atLeast"/>
        <w:ind w:firstLine="1418"/>
        <w:textAlignment w:val="baseline"/>
        <w:rPr>
          <w:rFonts w:ascii="Arial" w:eastAsia="Times New Roman" w:hAnsi="Arial" w:cs="Arial"/>
          <w:color w:val="000000"/>
          <w:sz w:val="21"/>
          <w:szCs w:val="21"/>
          <w:lang w:eastAsia="pt-BR"/>
        </w:rPr>
      </w:pPr>
      <w:r w:rsidRPr="00500416">
        <w:rPr>
          <w:rFonts w:ascii="Arial" w:eastAsia="Times New Roman" w:hAnsi="Arial" w:cs="Arial"/>
          <w:color w:val="000000"/>
          <w:sz w:val="24"/>
          <w:szCs w:val="24"/>
          <w:lang w:eastAsia="pt-BR"/>
        </w:rPr>
        <w:t>CONSIDERANDO o que consta dos autos do Processo MDIC/SECEX 52272.001388/2016-35,</w:t>
      </w:r>
    </w:p>
    <w:p w:rsidR="00500416" w:rsidRPr="00500416" w:rsidRDefault="00500416" w:rsidP="00500416">
      <w:pPr>
        <w:shd w:val="clear" w:color="auto" w:fill="FFFFFF"/>
        <w:spacing w:after="0" w:line="420" w:lineRule="atLeast"/>
        <w:ind w:firstLine="1418"/>
        <w:textAlignment w:val="baseline"/>
        <w:rPr>
          <w:rFonts w:ascii="Arial" w:eastAsia="Times New Roman" w:hAnsi="Arial" w:cs="Arial"/>
          <w:color w:val="000000"/>
          <w:sz w:val="21"/>
          <w:szCs w:val="21"/>
          <w:lang w:eastAsia="pt-BR"/>
        </w:rPr>
      </w:pPr>
      <w:r w:rsidRPr="00500416">
        <w:rPr>
          <w:rFonts w:ascii="Arial" w:eastAsia="Times New Roman" w:hAnsi="Arial" w:cs="Arial"/>
          <w:b/>
          <w:bCs/>
          <w:color w:val="000000"/>
          <w:sz w:val="24"/>
          <w:szCs w:val="24"/>
          <w:lang w:eastAsia="pt-BR"/>
        </w:rPr>
        <w:t>RESOLVE, ad referendum </w:t>
      </w:r>
      <w:r w:rsidRPr="00500416">
        <w:rPr>
          <w:rFonts w:ascii="Arial" w:eastAsia="Times New Roman" w:hAnsi="Arial" w:cs="Arial"/>
          <w:color w:val="000000"/>
          <w:sz w:val="24"/>
          <w:szCs w:val="24"/>
          <w:lang w:eastAsia="pt-BR"/>
        </w:rPr>
        <w:t>do Conselho:</w:t>
      </w:r>
    </w:p>
    <w:p w:rsidR="00500416" w:rsidRPr="00500416" w:rsidRDefault="00500416" w:rsidP="00500416">
      <w:pPr>
        <w:shd w:val="clear" w:color="auto" w:fill="FFFFFF"/>
        <w:spacing w:after="0" w:line="420" w:lineRule="atLeast"/>
        <w:ind w:firstLine="1418"/>
        <w:jc w:val="left"/>
        <w:textAlignment w:val="baseline"/>
        <w:rPr>
          <w:rFonts w:ascii="Arial" w:eastAsia="Times New Roman" w:hAnsi="Arial" w:cs="Arial"/>
          <w:color w:val="000000"/>
          <w:sz w:val="21"/>
          <w:szCs w:val="21"/>
          <w:lang w:eastAsia="pt-BR"/>
        </w:rPr>
      </w:pPr>
      <w:r w:rsidRPr="00500416">
        <w:rPr>
          <w:rFonts w:ascii="Arial" w:eastAsia="Times New Roman" w:hAnsi="Arial" w:cs="Arial"/>
          <w:color w:val="000000"/>
          <w:sz w:val="24"/>
          <w:szCs w:val="24"/>
          <w:lang w:eastAsia="pt-BR"/>
        </w:rPr>
        <w:t xml:space="preserve">Art. 1º Prorrogar a aplicação do direito antidumping definitivo, por um prazo de até 5 (cinco) anos, aplicado às importações brasileiras de n-butanol, comumente classificadas no item 2905.13.00 da Nomenclatura </w:t>
      </w:r>
      <w:r w:rsidRPr="00500416">
        <w:rPr>
          <w:rFonts w:ascii="Arial" w:eastAsia="Times New Roman" w:hAnsi="Arial" w:cs="Arial"/>
          <w:color w:val="000000"/>
          <w:sz w:val="24"/>
          <w:szCs w:val="24"/>
          <w:lang w:eastAsia="pt-BR"/>
        </w:rPr>
        <w:lastRenderedPageBreak/>
        <w:t>Comum do MERCOSUL – NCM, originárias dos Estados Unidos da América, conforme o primeiro parágrafo da recomendação contida no item 10 do Anexo I.</w:t>
      </w:r>
    </w:p>
    <w:p w:rsidR="00500416" w:rsidRPr="00500416" w:rsidRDefault="00500416" w:rsidP="00500416">
      <w:pPr>
        <w:shd w:val="clear" w:color="auto" w:fill="FFFFFF"/>
        <w:spacing w:after="0" w:line="420" w:lineRule="atLeast"/>
        <w:ind w:firstLine="1418"/>
        <w:jc w:val="left"/>
        <w:textAlignment w:val="baseline"/>
        <w:rPr>
          <w:rFonts w:ascii="Arial" w:eastAsia="Times New Roman" w:hAnsi="Arial" w:cs="Arial"/>
          <w:color w:val="000000"/>
          <w:sz w:val="21"/>
          <w:szCs w:val="21"/>
          <w:lang w:eastAsia="pt-BR"/>
        </w:rPr>
      </w:pPr>
      <w:r w:rsidRPr="00500416">
        <w:rPr>
          <w:rFonts w:ascii="Arial" w:eastAsia="Times New Roman" w:hAnsi="Arial" w:cs="Arial"/>
          <w:color w:val="000000"/>
          <w:sz w:val="24"/>
          <w:szCs w:val="24"/>
          <w:lang w:eastAsia="pt-BR"/>
        </w:rPr>
        <w:t>Art. 2º Rejeitar a recomendação contida no segundo parágrafo do item 10 do Anexo I por razões de interesse público demonstradas no Anexo II.</w:t>
      </w:r>
    </w:p>
    <w:p w:rsidR="00500416" w:rsidRPr="00500416" w:rsidRDefault="00500416" w:rsidP="00500416">
      <w:pPr>
        <w:shd w:val="clear" w:color="auto" w:fill="FFFFFF"/>
        <w:spacing w:after="0" w:line="420" w:lineRule="atLeast"/>
        <w:ind w:firstLine="1418"/>
        <w:jc w:val="left"/>
        <w:textAlignment w:val="baseline"/>
        <w:rPr>
          <w:rFonts w:ascii="Arial" w:eastAsia="Times New Roman" w:hAnsi="Arial" w:cs="Arial"/>
          <w:color w:val="000000"/>
          <w:sz w:val="21"/>
          <w:szCs w:val="21"/>
          <w:lang w:eastAsia="pt-BR"/>
        </w:rPr>
      </w:pPr>
      <w:r w:rsidRPr="00500416">
        <w:rPr>
          <w:rFonts w:ascii="Arial" w:eastAsia="Times New Roman" w:hAnsi="Arial" w:cs="Arial"/>
          <w:color w:val="000000"/>
          <w:sz w:val="24"/>
          <w:szCs w:val="24"/>
          <w:lang w:eastAsia="pt-BR"/>
        </w:rPr>
        <w:t xml:space="preserve">Art. 3º O direito antidumping previsto no art. 1º será recolhido sob a forma de </w:t>
      </w:r>
      <w:proofErr w:type="spellStart"/>
      <w:r w:rsidRPr="00500416">
        <w:rPr>
          <w:rFonts w:ascii="Arial" w:eastAsia="Times New Roman" w:hAnsi="Arial" w:cs="Arial"/>
          <w:color w:val="000000"/>
          <w:sz w:val="24"/>
          <w:szCs w:val="24"/>
          <w:lang w:eastAsia="pt-BR"/>
        </w:rPr>
        <w:t>alíquota</w:t>
      </w:r>
      <w:r w:rsidRPr="00500416">
        <w:rPr>
          <w:rFonts w:ascii="Arial" w:eastAsia="Times New Roman" w:hAnsi="Arial" w:cs="Arial"/>
          <w:b/>
          <w:bCs/>
          <w:color w:val="000000"/>
          <w:sz w:val="24"/>
          <w:szCs w:val="24"/>
          <w:lang w:eastAsia="pt-BR"/>
        </w:rPr>
        <w:t>ad</w:t>
      </w:r>
      <w:proofErr w:type="spellEnd"/>
      <w:r w:rsidRPr="00500416">
        <w:rPr>
          <w:rFonts w:ascii="Arial" w:eastAsia="Times New Roman" w:hAnsi="Arial" w:cs="Arial"/>
          <w:b/>
          <w:bCs/>
          <w:color w:val="000000"/>
          <w:sz w:val="24"/>
          <w:szCs w:val="24"/>
          <w:lang w:eastAsia="pt-BR"/>
        </w:rPr>
        <w:t xml:space="preserve"> valorem</w:t>
      </w:r>
      <w:r w:rsidRPr="00500416">
        <w:rPr>
          <w:rFonts w:ascii="Arial" w:eastAsia="Times New Roman" w:hAnsi="Arial" w:cs="Arial"/>
          <w:color w:val="000000"/>
          <w:sz w:val="24"/>
          <w:szCs w:val="24"/>
          <w:lang w:eastAsia="pt-BR"/>
        </w:rPr>
        <w:t>, aplicado sobre o valor aduaneiro da mercadoria em base CIF, nos montantes abaixo especificados:</w:t>
      </w:r>
    </w:p>
    <w:tbl>
      <w:tblPr>
        <w:tblW w:w="5000" w:type="pct"/>
        <w:shd w:val="clear" w:color="auto" w:fill="FFFFFF"/>
        <w:tblCellMar>
          <w:left w:w="0" w:type="dxa"/>
          <w:right w:w="0" w:type="dxa"/>
        </w:tblCellMar>
        <w:tblLook w:val="04A0" w:firstRow="1" w:lastRow="0" w:firstColumn="1" w:lastColumn="0" w:noHBand="0" w:noVBand="1"/>
      </w:tblPr>
      <w:tblGrid>
        <w:gridCol w:w="2961"/>
        <w:gridCol w:w="3827"/>
        <w:gridCol w:w="1696"/>
      </w:tblGrid>
      <w:tr w:rsidR="00500416" w:rsidRPr="00500416" w:rsidTr="00500416">
        <w:trPr>
          <w:trHeight w:val="390"/>
        </w:trPr>
        <w:tc>
          <w:tcPr>
            <w:tcW w:w="175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00416" w:rsidRPr="00500416" w:rsidRDefault="00500416" w:rsidP="00500416">
            <w:pPr>
              <w:spacing w:after="0" w:line="420" w:lineRule="atLeast"/>
              <w:jc w:val="center"/>
              <w:textAlignment w:val="baseline"/>
              <w:rPr>
                <w:rFonts w:ascii="Arial" w:eastAsia="Times New Roman" w:hAnsi="Arial" w:cs="Arial"/>
                <w:color w:val="000000"/>
                <w:sz w:val="21"/>
                <w:szCs w:val="21"/>
                <w:lang w:eastAsia="pt-BR"/>
              </w:rPr>
            </w:pPr>
            <w:r w:rsidRPr="00500416">
              <w:rPr>
                <w:rFonts w:ascii="Arial" w:eastAsia="Times New Roman" w:hAnsi="Arial" w:cs="Arial"/>
                <w:b/>
                <w:bCs/>
                <w:color w:val="000000"/>
                <w:sz w:val="24"/>
                <w:szCs w:val="24"/>
                <w:lang w:eastAsia="pt-BR"/>
              </w:rPr>
              <w:t>Origem</w:t>
            </w:r>
          </w:p>
        </w:tc>
        <w:tc>
          <w:tcPr>
            <w:tcW w:w="22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00416" w:rsidRPr="00500416" w:rsidRDefault="00500416" w:rsidP="00500416">
            <w:pPr>
              <w:spacing w:after="0" w:line="420" w:lineRule="atLeast"/>
              <w:jc w:val="center"/>
              <w:textAlignment w:val="baseline"/>
              <w:rPr>
                <w:rFonts w:ascii="Arial" w:eastAsia="Times New Roman" w:hAnsi="Arial" w:cs="Arial"/>
                <w:color w:val="000000"/>
                <w:sz w:val="21"/>
                <w:szCs w:val="21"/>
                <w:lang w:eastAsia="pt-BR"/>
              </w:rPr>
            </w:pPr>
            <w:r w:rsidRPr="00500416">
              <w:rPr>
                <w:rFonts w:ascii="Arial" w:eastAsia="Times New Roman" w:hAnsi="Arial" w:cs="Arial"/>
                <w:b/>
                <w:bCs/>
                <w:color w:val="000000"/>
                <w:sz w:val="24"/>
                <w:szCs w:val="24"/>
                <w:lang w:eastAsia="pt-BR"/>
              </w:rPr>
              <w:t>Produtor/Exportador</w:t>
            </w:r>
          </w:p>
        </w:tc>
        <w:tc>
          <w:tcPr>
            <w:tcW w:w="9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00416" w:rsidRPr="00500416" w:rsidRDefault="00500416" w:rsidP="00500416">
            <w:pPr>
              <w:spacing w:after="0" w:line="420" w:lineRule="atLeast"/>
              <w:jc w:val="center"/>
              <w:textAlignment w:val="baseline"/>
              <w:rPr>
                <w:rFonts w:ascii="Arial" w:eastAsia="Times New Roman" w:hAnsi="Arial" w:cs="Arial"/>
                <w:color w:val="000000"/>
                <w:sz w:val="21"/>
                <w:szCs w:val="21"/>
                <w:lang w:eastAsia="pt-BR"/>
              </w:rPr>
            </w:pPr>
            <w:r w:rsidRPr="00500416">
              <w:rPr>
                <w:rFonts w:ascii="Arial" w:eastAsia="Times New Roman" w:hAnsi="Arial" w:cs="Arial"/>
                <w:b/>
                <w:bCs/>
                <w:color w:val="000000"/>
                <w:sz w:val="24"/>
                <w:szCs w:val="24"/>
                <w:lang w:eastAsia="pt-BR"/>
              </w:rPr>
              <w:t>Direito Antidumping (% CIF)</w:t>
            </w:r>
          </w:p>
        </w:tc>
      </w:tr>
      <w:tr w:rsidR="00500416" w:rsidRPr="00500416" w:rsidTr="00500416">
        <w:trPr>
          <w:trHeight w:val="345"/>
        </w:trPr>
        <w:tc>
          <w:tcPr>
            <w:tcW w:w="175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00416" w:rsidRPr="00500416" w:rsidRDefault="00500416" w:rsidP="00500416">
            <w:pPr>
              <w:spacing w:after="0" w:line="420" w:lineRule="atLeast"/>
              <w:jc w:val="left"/>
              <w:textAlignment w:val="baseline"/>
              <w:rPr>
                <w:rFonts w:ascii="Arial" w:eastAsia="Times New Roman" w:hAnsi="Arial" w:cs="Arial"/>
                <w:color w:val="000000"/>
                <w:sz w:val="21"/>
                <w:szCs w:val="21"/>
                <w:lang w:eastAsia="pt-BR"/>
              </w:rPr>
            </w:pPr>
            <w:r w:rsidRPr="00500416">
              <w:rPr>
                <w:rFonts w:ascii="Arial" w:eastAsia="Times New Roman" w:hAnsi="Arial" w:cs="Arial"/>
                <w:color w:val="000000"/>
                <w:sz w:val="24"/>
                <w:szCs w:val="24"/>
                <w:lang w:eastAsia="pt-BR"/>
              </w:rPr>
              <w:t>Estados Unidos da América</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0416" w:rsidRPr="00500416" w:rsidRDefault="00500416" w:rsidP="00500416">
            <w:pPr>
              <w:spacing w:after="0" w:line="420" w:lineRule="atLeast"/>
              <w:jc w:val="left"/>
              <w:textAlignment w:val="baseline"/>
              <w:rPr>
                <w:rFonts w:ascii="Arial" w:eastAsia="Times New Roman" w:hAnsi="Arial" w:cs="Arial"/>
                <w:color w:val="000000"/>
                <w:sz w:val="21"/>
                <w:szCs w:val="21"/>
                <w:lang w:eastAsia="pt-BR"/>
              </w:rPr>
            </w:pPr>
            <w:r w:rsidRPr="00500416">
              <w:rPr>
                <w:rFonts w:ascii="Arial" w:eastAsia="Times New Roman" w:hAnsi="Arial" w:cs="Arial"/>
                <w:color w:val="000000"/>
                <w:sz w:val="24"/>
                <w:szCs w:val="24"/>
                <w:lang w:val="en-US" w:eastAsia="pt-BR"/>
              </w:rPr>
              <w:t>The Dow Chemical Company (TDCC)</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0416" w:rsidRPr="00500416" w:rsidRDefault="00500416" w:rsidP="00500416">
            <w:pPr>
              <w:spacing w:after="0" w:line="420" w:lineRule="atLeast"/>
              <w:jc w:val="center"/>
              <w:textAlignment w:val="baseline"/>
              <w:rPr>
                <w:rFonts w:ascii="Arial" w:eastAsia="Times New Roman" w:hAnsi="Arial" w:cs="Arial"/>
                <w:color w:val="000000"/>
                <w:sz w:val="21"/>
                <w:szCs w:val="21"/>
                <w:lang w:eastAsia="pt-BR"/>
              </w:rPr>
            </w:pPr>
            <w:r w:rsidRPr="00500416">
              <w:rPr>
                <w:rFonts w:ascii="Arial" w:eastAsia="Times New Roman" w:hAnsi="Arial" w:cs="Arial"/>
                <w:color w:val="000000"/>
                <w:sz w:val="24"/>
                <w:szCs w:val="24"/>
                <w:lang w:eastAsia="pt-BR"/>
              </w:rPr>
              <w:t>28,4</w:t>
            </w:r>
          </w:p>
        </w:tc>
      </w:tr>
      <w:tr w:rsidR="00500416" w:rsidRPr="00500416" w:rsidTr="00500416">
        <w:trPr>
          <w:trHeight w:val="345"/>
        </w:trPr>
        <w:tc>
          <w:tcPr>
            <w:tcW w:w="0" w:type="auto"/>
            <w:vMerge/>
            <w:tcBorders>
              <w:top w:val="nil"/>
              <w:left w:val="single" w:sz="8" w:space="0" w:color="auto"/>
              <w:bottom w:val="single" w:sz="8" w:space="0" w:color="auto"/>
              <w:right w:val="single" w:sz="8" w:space="0" w:color="auto"/>
            </w:tcBorders>
            <w:shd w:val="clear" w:color="auto" w:fill="FFFFFF"/>
            <w:vAlign w:val="bottom"/>
            <w:hideMark/>
          </w:tcPr>
          <w:p w:rsidR="00500416" w:rsidRPr="00500416" w:rsidRDefault="00500416" w:rsidP="00500416">
            <w:pPr>
              <w:spacing w:after="0" w:line="240" w:lineRule="auto"/>
              <w:jc w:val="left"/>
              <w:rPr>
                <w:rFonts w:ascii="Arial" w:eastAsia="Times New Roman" w:hAnsi="Arial" w:cs="Arial"/>
                <w:color w:val="000000"/>
                <w:sz w:val="21"/>
                <w:szCs w:val="21"/>
                <w:lang w:eastAsia="pt-BR"/>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0416" w:rsidRPr="00500416" w:rsidRDefault="00500416" w:rsidP="00500416">
            <w:pPr>
              <w:spacing w:after="0" w:line="420" w:lineRule="atLeast"/>
              <w:jc w:val="left"/>
              <w:textAlignment w:val="baseline"/>
              <w:rPr>
                <w:rFonts w:ascii="Arial" w:eastAsia="Times New Roman" w:hAnsi="Arial" w:cs="Arial"/>
                <w:color w:val="000000"/>
                <w:sz w:val="21"/>
                <w:szCs w:val="21"/>
                <w:lang w:eastAsia="pt-BR"/>
              </w:rPr>
            </w:pPr>
            <w:r w:rsidRPr="00500416">
              <w:rPr>
                <w:rFonts w:ascii="Arial" w:eastAsia="Times New Roman" w:hAnsi="Arial" w:cs="Arial"/>
                <w:color w:val="000000"/>
                <w:sz w:val="24"/>
                <w:szCs w:val="24"/>
                <w:lang w:eastAsia="pt-BR"/>
              </w:rPr>
              <w:t>Union Carbide Corporation</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0416" w:rsidRPr="00500416" w:rsidRDefault="00500416" w:rsidP="00500416">
            <w:pPr>
              <w:spacing w:after="0" w:line="420" w:lineRule="atLeast"/>
              <w:jc w:val="center"/>
              <w:textAlignment w:val="baseline"/>
              <w:rPr>
                <w:rFonts w:ascii="Arial" w:eastAsia="Times New Roman" w:hAnsi="Arial" w:cs="Arial"/>
                <w:color w:val="000000"/>
                <w:sz w:val="21"/>
                <w:szCs w:val="21"/>
                <w:lang w:eastAsia="pt-BR"/>
              </w:rPr>
            </w:pPr>
            <w:r w:rsidRPr="00500416">
              <w:rPr>
                <w:rFonts w:ascii="Arial" w:eastAsia="Times New Roman" w:hAnsi="Arial" w:cs="Arial"/>
                <w:color w:val="000000"/>
                <w:sz w:val="24"/>
                <w:szCs w:val="24"/>
                <w:lang w:eastAsia="pt-BR"/>
              </w:rPr>
              <w:t>28,4</w:t>
            </w:r>
          </w:p>
        </w:tc>
      </w:tr>
      <w:tr w:rsidR="00500416" w:rsidRPr="00500416" w:rsidTr="00500416">
        <w:trPr>
          <w:trHeight w:val="345"/>
        </w:trPr>
        <w:tc>
          <w:tcPr>
            <w:tcW w:w="0" w:type="auto"/>
            <w:vMerge/>
            <w:tcBorders>
              <w:top w:val="nil"/>
              <w:left w:val="single" w:sz="8" w:space="0" w:color="auto"/>
              <w:bottom w:val="single" w:sz="8" w:space="0" w:color="auto"/>
              <w:right w:val="single" w:sz="8" w:space="0" w:color="auto"/>
            </w:tcBorders>
            <w:shd w:val="clear" w:color="auto" w:fill="FFFFFF"/>
            <w:vAlign w:val="bottom"/>
            <w:hideMark/>
          </w:tcPr>
          <w:p w:rsidR="00500416" w:rsidRPr="00500416" w:rsidRDefault="00500416" w:rsidP="00500416">
            <w:pPr>
              <w:spacing w:after="0" w:line="240" w:lineRule="auto"/>
              <w:jc w:val="left"/>
              <w:rPr>
                <w:rFonts w:ascii="Arial" w:eastAsia="Times New Roman" w:hAnsi="Arial" w:cs="Arial"/>
                <w:color w:val="000000"/>
                <w:sz w:val="21"/>
                <w:szCs w:val="21"/>
                <w:lang w:eastAsia="pt-BR"/>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0416" w:rsidRPr="00500416" w:rsidRDefault="00500416" w:rsidP="00500416">
            <w:pPr>
              <w:spacing w:after="0" w:line="420" w:lineRule="atLeast"/>
              <w:jc w:val="left"/>
              <w:textAlignment w:val="baseline"/>
              <w:rPr>
                <w:rFonts w:ascii="Arial" w:eastAsia="Times New Roman" w:hAnsi="Arial" w:cs="Arial"/>
                <w:color w:val="000000"/>
                <w:sz w:val="21"/>
                <w:szCs w:val="21"/>
                <w:lang w:eastAsia="pt-BR"/>
              </w:rPr>
            </w:pPr>
            <w:r w:rsidRPr="00500416">
              <w:rPr>
                <w:rFonts w:ascii="Arial" w:eastAsia="Times New Roman" w:hAnsi="Arial" w:cs="Arial"/>
                <w:color w:val="000000"/>
                <w:sz w:val="24"/>
                <w:szCs w:val="24"/>
                <w:lang w:eastAsia="pt-BR"/>
              </w:rPr>
              <w:t>Basf Corporation</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0416" w:rsidRPr="00500416" w:rsidRDefault="00500416" w:rsidP="00500416">
            <w:pPr>
              <w:spacing w:after="0" w:line="420" w:lineRule="atLeast"/>
              <w:jc w:val="center"/>
              <w:textAlignment w:val="baseline"/>
              <w:rPr>
                <w:rFonts w:ascii="Arial" w:eastAsia="Times New Roman" w:hAnsi="Arial" w:cs="Arial"/>
                <w:color w:val="000000"/>
                <w:sz w:val="21"/>
                <w:szCs w:val="21"/>
                <w:lang w:eastAsia="pt-BR"/>
              </w:rPr>
            </w:pPr>
            <w:r w:rsidRPr="00500416">
              <w:rPr>
                <w:rFonts w:ascii="Arial" w:eastAsia="Times New Roman" w:hAnsi="Arial" w:cs="Arial"/>
                <w:color w:val="000000"/>
                <w:sz w:val="24"/>
                <w:szCs w:val="24"/>
                <w:lang w:eastAsia="pt-BR"/>
              </w:rPr>
              <w:t>24,7</w:t>
            </w:r>
          </w:p>
        </w:tc>
      </w:tr>
      <w:tr w:rsidR="00500416" w:rsidRPr="00500416" w:rsidTr="00500416">
        <w:trPr>
          <w:trHeight w:val="345"/>
        </w:trPr>
        <w:tc>
          <w:tcPr>
            <w:tcW w:w="0" w:type="auto"/>
            <w:vMerge/>
            <w:tcBorders>
              <w:top w:val="nil"/>
              <w:left w:val="single" w:sz="8" w:space="0" w:color="auto"/>
              <w:bottom w:val="single" w:sz="8" w:space="0" w:color="auto"/>
              <w:right w:val="single" w:sz="8" w:space="0" w:color="auto"/>
            </w:tcBorders>
            <w:shd w:val="clear" w:color="auto" w:fill="FFFFFF"/>
            <w:vAlign w:val="bottom"/>
            <w:hideMark/>
          </w:tcPr>
          <w:p w:rsidR="00500416" w:rsidRPr="00500416" w:rsidRDefault="00500416" w:rsidP="00500416">
            <w:pPr>
              <w:spacing w:after="0" w:line="240" w:lineRule="auto"/>
              <w:jc w:val="left"/>
              <w:rPr>
                <w:rFonts w:ascii="Arial" w:eastAsia="Times New Roman" w:hAnsi="Arial" w:cs="Arial"/>
                <w:color w:val="000000"/>
                <w:sz w:val="21"/>
                <w:szCs w:val="21"/>
                <w:lang w:eastAsia="pt-BR"/>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0416" w:rsidRPr="00500416" w:rsidRDefault="00500416" w:rsidP="00500416">
            <w:pPr>
              <w:spacing w:after="0" w:line="420" w:lineRule="atLeast"/>
              <w:jc w:val="left"/>
              <w:textAlignment w:val="baseline"/>
              <w:rPr>
                <w:rFonts w:ascii="Arial" w:eastAsia="Times New Roman" w:hAnsi="Arial" w:cs="Arial"/>
                <w:color w:val="000000"/>
                <w:sz w:val="21"/>
                <w:szCs w:val="21"/>
                <w:lang w:eastAsia="pt-BR"/>
              </w:rPr>
            </w:pPr>
            <w:proofErr w:type="spellStart"/>
            <w:r w:rsidRPr="00500416">
              <w:rPr>
                <w:rFonts w:ascii="Arial" w:eastAsia="Times New Roman" w:hAnsi="Arial" w:cs="Arial"/>
                <w:color w:val="000000"/>
                <w:sz w:val="24"/>
                <w:szCs w:val="24"/>
                <w:lang w:eastAsia="pt-BR"/>
              </w:rPr>
              <w:t>Oxea</w:t>
            </w:r>
            <w:proofErr w:type="spellEnd"/>
            <w:r w:rsidRPr="00500416">
              <w:rPr>
                <w:rFonts w:ascii="Arial" w:eastAsia="Times New Roman" w:hAnsi="Arial" w:cs="Arial"/>
                <w:color w:val="000000"/>
                <w:sz w:val="24"/>
                <w:szCs w:val="24"/>
                <w:lang w:eastAsia="pt-BR"/>
              </w:rPr>
              <w:t xml:space="preserve"> Corporation</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0416" w:rsidRPr="00500416" w:rsidRDefault="00500416" w:rsidP="00500416">
            <w:pPr>
              <w:spacing w:after="0" w:line="420" w:lineRule="atLeast"/>
              <w:jc w:val="center"/>
              <w:textAlignment w:val="baseline"/>
              <w:rPr>
                <w:rFonts w:ascii="Arial" w:eastAsia="Times New Roman" w:hAnsi="Arial" w:cs="Arial"/>
                <w:color w:val="000000"/>
                <w:sz w:val="21"/>
                <w:szCs w:val="21"/>
                <w:lang w:eastAsia="pt-BR"/>
              </w:rPr>
            </w:pPr>
            <w:r w:rsidRPr="00500416">
              <w:rPr>
                <w:rFonts w:ascii="Arial" w:eastAsia="Times New Roman" w:hAnsi="Arial" w:cs="Arial"/>
                <w:color w:val="000000"/>
                <w:sz w:val="24"/>
                <w:szCs w:val="24"/>
                <w:lang w:eastAsia="pt-BR"/>
              </w:rPr>
              <w:t>9,8</w:t>
            </w:r>
          </w:p>
        </w:tc>
      </w:tr>
      <w:tr w:rsidR="00500416" w:rsidRPr="00500416" w:rsidTr="00500416">
        <w:trPr>
          <w:trHeight w:val="345"/>
        </w:trPr>
        <w:tc>
          <w:tcPr>
            <w:tcW w:w="0" w:type="auto"/>
            <w:vMerge/>
            <w:tcBorders>
              <w:top w:val="nil"/>
              <w:left w:val="single" w:sz="8" w:space="0" w:color="auto"/>
              <w:bottom w:val="single" w:sz="8" w:space="0" w:color="auto"/>
              <w:right w:val="single" w:sz="8" w:space="0" w:color="auto"/>
            </w:tcBorders>
            <w:shd w:val="clear" w:color="auto" w:fill="FFFFFF"/>
            <w:vAlign w:val="bottom"/>
            <w:hideMark/>
          </w:tcPr>
          <w:p w:rsidR="00500416" w:rsidRPr="00500416" w:rsidRDefault="00500416" w:rsidP="00500416">
            <w:pPr>
              <w:spacing w:after="0" w:line="240" w:lineRule="auto"/>
              <w:jc w:val="left"/>
              <w:rPr>
                <w:rFonts w:ascii="Arial" w:eastAsia="Times New Roman" w:hAnsi="Arial" w:cs="Arial"/>
                <w:color w:val="000000"/>
                <w:sz w:val="21"/>
                <w:szCs w:val="21"/>
                <w:lang w:eastAsia="pt-BR"/>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0416" w:rsidRPr="00500416" w:rsidRDefault="00500416" w:rsidP="00500416">
            <w:pPr>
              <w:spacing w:after="0" w:line="420" w:lineRule="atLeast"/>
              <w:jc w:val="left"/>
              <w:textAlignment w:val="baseline"/>
              <w:rPr>
                <w:rFonts w:ascii="Arial" w:eastAsia="Times New Roman" w:hAnsi="Arial" w:cs="Arial"/>
                <w:color w:val="000000"/>
                <w:sz w:val="21"/>
                <w:szCs w:val="21"/>
                <w:lang w:eastAsia="pt-BR"/>
              </w:rPr>
            </w:pPr>
            <w:r w:rsidRPr="00500416">
              <w:rPr>
                <w:rFonts w:ascii="Arial" w:eastAsia="Times New Roman" w:hAnsi="Arial" w:cs="Arial"/>
                <w:color w:val="000000"/>
                <w:sz w:val="24"/>
                <w:szCs w:val="24"/>
                <w:lang w:eastAsia="pt-BR"/>
              </w:rPr>
              <w:t xml:space="preserve">Eastman </w:t>
            </w:r>
            <w:proofErr w:type="spellStart"/>
            <w:r w:rsidRPr="00500416">
              <w:rPr>
                <w:rFonts w:ascii="Arial" w:eastAsia="Times New Roman" w:hAnsi="Arial" w:cs="Arial"/>
                <w:color w:val="000000"/>
                <w:sz w:val="24"/>
                <w:szCs w:val="24"/>
                <w:lang w:eastAsia="pt-BR"/>
              </w:rPr>
              <w:t>Chemical</w:t>
            </w:r>
            <w:proofErr w:type="spellEnd"/>
            <w:r w:rsidRPr="00500416">
              <w:rPr>
                <w:rFonts w:ascii="Arial" w:eastAsia="Times New Roman" w:hAnsi="Arial" w:cs="Arial"/>
                <w:color w:val="000000"/>
                <w:sz w:val="24"/>
                <w:szCs w:val="24"/>
                <w:lang w:eastAsia="pt-BR"/>
              </w:rPr>
              <w:t xml:space="preserve"> </w:t>
            </w:r>
            <w:proofErr w:type="spellStart"/>
            <w:r w:rsidRPr="00500416">
              <w:rPr>
                <w:rFonts w:ascii="Arial" w:eastAsia="Times New Roman" w:hAnsi="Arial" w:cs="Arial"/>
                <w:color w:val="000000"/>
                <w:sz w:val="24"/>
                <w:szCs w:val="24"/>
                <w:lang w:eastAsia="pt-BR"/>
              </w:rPr>
              <w:t>Company</w:t>
            </w:r>
            <w:proofErr w:type="spellEnd"/>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0416" w:rsidRPr="00500416" w:rsidRDefault="00500416" w:rsidP="00500416">
            <w:pPr>
              <w:spacing w:after="0" w:line="420" w:lineRule="atLeast"/>
              <w:jc w:val="center"/>
              <w:textAlignment w:val="baseline"/>
              <w:rPr>
                <w:rFonts w:ascii="Arial" w:eastAsia="Times New Roman" w:hAnsi="Arial" w:cs="Arial"/>
                <w:color w:val="000000"/>
                <w:sz w:val="21"/>
                <w:szCs w:val="21"/>
                <w:lang w:eastAsia="pt-BR"/>
              </w:rPr>
            </w:pPr>
            <w:r w:rsidRPr="00500416">
              <w:rPr>
                <w:rFonts w:ascii="Arial" w:eastAsia="Times New Roman" w:hAnsi="Arial" w:cs="Arial"/>
                <w:color w:val="000000"/>
                <w:sz w:val="24"/>
                <w:szCs w:val="24"/>
                <w:lang w:eastAsia="pt-BR"/>
              </w:rPr>
              <w:t>14,1</w:t>
            </w:r>
          </w:p>
        </w:tc>
      </w:tr>
      <w:tr w:rsidR="00500416" w:rsidRPr="00500416" w:rsidTr="00500416">
        <w:trPr>
          <w:trHeight w:val="345"/>
        </w:trPr>
        <w:tc>
          <w:tcPr>
            <w:tcW w:w="0" w:type="auto"/>
            <w:vMerge/>
            <w:tcBorders>
              <w:top w:val="nil"/>
              <w:left w:val="single" w:sz="8" w:space="0" w:color="auto"/>
              <w:bottom w:val="single" w:sz="8" w:space="0" w:color="auto"/>
              <w:right w:val="single" w:sz="8" w:space="0" w:color="auto"/>
            </w:tcBorders>
            <w:shd w:val="clear" w:color="auto" w:fill="FFFFFF"/>
            <w:vAlign w:val="bottom"/>
            <w:hideMark/>
          </w:tcPr>
          <w:p w:rsidR="00500416" w:rsidRPr="00500416" w:rsidRDefault="00500416" w:rsidP="00500416">
            <w:pPr>
              <w:spacing w:after="0" w:line="240" w:lineRule="auto"/>
              <w:jc w:val="left"/>
              <w:rPr>
                <w:rFonts w:ascii="Arial" w:eastAsia="Times New Roman" w:hAnsi="Arial" w:cs="Arial"/>
                <w:color w:val="000000"/>
                <w:sz w:val="21"/>
                <w:szCs w:val="21"/>
                <w:lang w:eastAsia="pt-BR"/>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0416" w:rsidRPr="00500416" w:rsidRDefault="00500416" w:rsidP="00500416">
            <w:pPr>
              <w:spacing w:after="0" w:line="420" w:lineRule="atLeast"/>
              <w:jc w:val="left"/>
              <w:textAlignment w:val="baseline"/>
              <w:rPr>
                <w:rFonts w:ascii="Arial" w:eastAsia="Times New Roman" w:hAnsi="Arial" w:cs="Arial"/>
                <w:color w:val="000000"/>
                <w:sz w:val="21"/>
                <w:szCs w:val="21"/>
                <w:lang w:eastAsia="pt-BR"/>
              </w:rPr>
            </w:pPr>
            <w:r w:rsidRPr="00500416">
              <w:rPr>
                <w:rFonts w:ascii="Arial" w:eastAsia="Times New Roman" w:hAnsi="Arial" w:cs="Arial"/>
                <w:color w:val="000000"/>
                <w:sz w:val="24"/>
                <w:szCs w:val="24"/>
                <w:lang w:eastAsia="pt-BR"/>
              </w:rPr>
              <w:t>Outros Produtores/Exportadores</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0416" w:rsidRPr="00500416" w:rsidRDefault="00500416" w:rsidP="00500416">
            <w:pPr>
              <w:spacing w:after="0" w:line="420" w:lineRule="atLeast"/>
              <w:jc w:val="center"/>
              <w:textAlignment w:val="baseline"/>
              <w:rPr>
                <w:rFonts w:ascii="Arial" w:eastAsia="Times New Roman" w:hAnsi="Arial" w:cs="Arial"/>
                <w:color w:val="000000"/>
                <w:sz w:val="21"/>
                <w:szCs w:val="21"/>
                <w:lang w:eastAsia="pt-BR"/>
              </w:rPr>
            </w:pPr>
            <w:r w:rsidRPr="00500416">
              <w:rPr>
                <w:rFonts w:ascii="Arial" w:eastAsia="Times New Roman" w:hAnsi="Arial" w:cs="Arial"/>
                <w:color w:val="000000"/>
                <w:sz w:val="24"/>
                <w:szCs w:val="24"/>
                <w:lang w:eastAsia="pt-BR"/>
              </w:rPr>
              <w:t>28,4</w:t>
            </w:r>
          </w:p>
        </w:tc>
      </w:tr>
    </w:tbl>
    <w:p w:rsidR="00500416" w:rsidRPr="00500416" w:rsidRDefault="00500416" w:rsidP="00500416">
      <w:pPr>
        <w:shd w:val="clear" w:color="auto" w:fill="FFFFFF"/>
        <w:spacing w:after="0" w:line="420" w:lineRule="atLeast"/>
        <w:ind w:firstLine="1418"/>
        <w:jc w:val="left"/>
        <w:textAlignment w:val="baseline"/>
        <w:rPr>
          <w:rFonts w:ascii="Arial" w:eastAsia="Times New Roman" w:hAnsi="Arial" w:cs="Arial"/>
          <w:color w:val="000000"/>
          <w:sz w:val="21"/>
          <w:szCs w:val="21"/>
          <w:lang w:eastAsia="pt-BR"/>
        </w:rPr>
      </w:pPr>
      <w:r w:rsidRPr="00500416">
        <w:rPr>
          <w:rFonts w:ascii="Arial" w:eastAsia="Times New Roman" w:hAnsi="Arial" w:cs="Arial"/>
          <w:color w:val="000000"/>
          <w:sz w:val="24"/>
          <w:szCs w:val="24"/>
          <w:lang w:eastAsia="pt-BR"/>
        </w:rPr>
        <w:t>Art. 4° Esta Resolução entra em vigor na data de sua publicação.</w:t>
      </w:r>
    </w:p>
    <w:p w:rsidR="00500416" w:rsidRPr="00500416" w:rsidRDefault="00500416" w:rsidP="00500416">
      <w:pPr>
        <w:shd w:val="clear" w:color="auto" w:fill="FFFFFF"/>
        <w:spacing w:after="0" w:line="420" w:lineRule="atLeast"/>
        <w:jc w:val="center"/>
        <w:textAlignment w:val="baseline"/>
        <w:rPr>
          <w:rFonts w:ascii="Arial" w:eastAsia="Times New Roman" w:hAnsi="Arial" w:cs="Arial"/>
          <w:color w:val="000000"/>
          <w:sz w:val="21"/>
          <w:szCs w:val="21"/>
          <w:lang w:eastAsia="pt-BR"/>
        </w:rPr>
      </w:pPr>
      <w:r w:rsidRPr="00500416">
        <w:rPr>
          <w:rFonts w:ascii="Arial" w:eastAsia="Times New Roman" w:hAnsi="Arial" w:cs="Arial"/>
          <w:b/>
          <w:bCs/>
          <w:color w:val="000000"/>
          <w:sz w:val="27"/>
          <w:szCs w:val="27"/>
          <w:lang w:eastAsia="pt-BR"/>
        </w:rPr>
        <w:t> </w:t>
      </w:r>
    </w:p>
    <w:p w:rsidR="00500416" w:rsidRPr="00500416" w:rsidRDefault="00500416" w:rsidP="00500416">
      <w:pPr>
        <w:shd w:val="clear" w:color="auto" w:fill="FFFFFF"/>
        <w:spacing w:after="0" w:line="420" w:lineRule="atLeast"/>
        <w:jc w:val="center"/>
        <w:textAlignment w:val="baseline"/>
        <w:rPr>
          <w:rFonts w:ascii="Arial" w:eastAsia="Times New Roman" w:hAnsi="Arial" w:cs="Arial"/>
          <w:color w:val="000000"/>
          <w:sz w:val="21"/>
          <w:szCs w:val="21"/>
          <w:lang w:eastAsia="pt-BR"/>
        </w:rPr>
      </w:pPr>
      <w:r w:rsidRPr="00500416">
        <w:rPr>
          <w:rFonts w:ascii="Arial" w:eastAsia="Times New Roman" w:hAnsi="Arial" w:cs="Arial"/>
          <w:b/>
          <w:bCs/>
          <w:color w:val="000000"/>
          <w:sz w:val="24"/>
          <w:szCs w:val="24"/>
          <w:lang w:eastAsia="pt-BR"/>
        </w:rPr>
        <w:t>MARCOS JORGE DE LIMA</w:t>
      </w:r>
    </w:p>
    <w:p w:rsidR="00500416" w:rsidRPr="00500416" w:rsidRDefault="00500416" w:rsidP="00500416">
      <w:pPr>
        <w:shd w:val="clear" w:color="auto" w:fill="FFFFFF"/>
        <w:spacing w:after="150" w:line="420" w:lineRule="atLeast"/>
        <w:ind w:left="5103"/>
        <w:textAlignment w:val="baseline"/>
        <w:rPr>
          <w:rFonts w:ascii="Arial" w:eastAsia="Times New Roman" w:hAnsi="Arial" w:cs="Arial"/>
          <w:color w:val="000000"/>
          <w:sz w:val="21"/>
          <w:szCs w:val="21"/>
          <w:lang w:eastAsia="pt-BR"/>
        </w:rPr>
      </w:pPr>
      <w:r w:rsidRPr="00500416">
        <w:rPr>
          <w:rFonts w:ascii="Arial" w:eastAsia="Times New Roman" w:hAnsi="Arial" w:cs="Arial"/>
          <w:color w:val="000000"/>
          <w:sz w:val="21"/>
          <w:szCs w:val="21"/>
          <w:lang w:eastAsia="pt-BR"/>
        </w:rPr>
        <w:t> </w:t>
      </w:r>
    </w:p>
    <w:p w:rsidR="00500416" w:rsidRPr="00500416" w:rsidRDefault="00500416" w:rsidP="00500416">
      <w:pPr>
        <w:shd w:val="clear" w:color="auto" w:fill="FFFFFF"/>
        <w:spacing w:after="0" w:line="420" w:lineRule="atLeast"/>
        <w:jc w:val="center"/>
        <w:textAlignment w:val="baseline"/>
        <w:rPr>
          <w:rFonts w:ascii="Arial" w:eastAsia="Times New Roman" w:hAnsi="Arial" w:cs="Arial"/>
          <w:color w:val="000000"/>
          <w:sz w:val="21"/>
          <w:szCs w:val="21"/>
          <w:lang w:eastAsia="pt-BR"/>
        </w:rPr>
      </w:pPr>
      <w:r w:rsidRPr="00500416">
        <w:rPr>
          <w:rFonts w:ascii="Arial" w:eastAsia="Times New Roman" w:hAnsi="Arial" w:cs="Arial"/>
          <w:color w:val="000000"/>
          <w:sz w:val="24"/>
          <w:szCs w:val="24"/>
          <w:lang w:eastAsia="pt-BR"/>
        </w:rPr>
        <w:t xml:space="preserve">Presidente do Comitê Executivo de Gestão – </w:t>
      </w:r>
      <w:proofErr w:type="spellStart"/>
      <w:r w:rsidRPr="00500416">
        <w:rPr>
          <w:rFonts w:ascii="Arial" w:eastAsia="Times New Roman" w:hAnsi="Arial" w:cs="Arial"/>
          <w:color w:val="000000"/>
          <w:sz w:val="24"/>
          <w:szCs w:val="24"/>
          <w:lang w:eastAsia="pt-BR"/>
        </w:rPr>
        <w:t>Gecex</w:t>
      </w:r>
      <w:proofErr w:type="spellEnd"/>
      <w:r w:rsidRPr="00500416">
        <w:rPr>
          <w:rFonts w:ascii="Arial" w:eastAsia="Times New Roman" w:hAnsi="Arial" w:cs="Arial"/>
          <w:color w:val="000000"/>
          <w:sz w:val="24"/>
          <w:szCs w:val="24"/>
          <w:lang w:eastAsia="pt-BR"/>
        </w:rPr>
        <w:t>, substituto</w:t>
      </w:r>
    </w:p>
    <w:p w:rsidR="00500416" w:rsidRPr="00500416" w:rsidRDefault="00500416" w:rsidP="00500416">
      <w:pPr>
        <w:shd w:val="clear" w:color="auto" w:fill="FFFFFF"/>
        <w:spacing w:after="0" w:line="420" w:lineRule="atLeast"/>
        <w:jc w:val="center"/>
        <w:textAlignment w:val="baseline"/>
        <w:rPr>
          <w:rFonts w:ascii="Arial" w:eastAsia="Times New Roman" w:hAnsi="Arial" w:cs="Arial"/>
          <w:color w:val="000000"/>
          <w:sz w:val="21"/>
          <w:szCs w:val="21"/>
          <w:lang w:eastAsia="pt-BR"/>
        </w:rPr>
      </w:pPr>
      <w:r w:rsidRPr="00500416">
        <w:rPr>
          <w:rFonts w:ascii="Arial" w:eastAsia="Times New Roman" w:hAnsi="Arial" w:cs="Arial"/>
          <w:color w:val="000000"/>
          <w:sz w:val="22"/>
          <w:szCs w:val="22"/>
          <w:lang w:eastAsia="pt-BR"/>
        </w:rPr>
        <w:t> </w:t>
      </w:r>
    </w:p>
    <w:p w:rsidR="00500416" w:rsidRPr="00500416" w:rsidRDefault="0006113C" w:rsidP="00500416">
      <w:pPr>
        <w:shd w:val="clear" w:color="auto" w:fill="FFFFFF"/>
        <w:spacing w:after="0" w:line="240" w:lineRule="auto"/>
        <w:jc w:val="center"/>
        <w:textAlignment w:val="baseline"/>
        <w:rPr>
          <w:rFonts w:ascii="Arial" w:eastAsia="Times New Roman" w:hAnsi="Arial" w:cs="Arial"/>
          <w:color w:val="000000"/>
          <w:sz w:val="21"/>
          <w:szCs w:val="21"/>
          <w:lang w:eastAsia="pt-BR"/>
        </w:rPr>
      </w:pPr>
      <w:r>
        <w:rPr>
          <w:rFonts w:ascii="Times New Roman" w:eastAsia="Times New Roman" w:hAnsi="Times New Roman" w:cs="Times New Roman"/>
          <w:caps/>
          <w:color w:val="000000"/>
          <w:sz w:val="24"/>
          <w:szCs w:val="24"/>
          <w:lang w:eastAsia="pt-BR"/>
        </w:rPr>
        <w:t>r</w:t>
      </w:r>
      <w:r w:rsidR="00500416" w:rsidRPr="00500416">
        <w:rPr>
          <w:rFonts w:ascii="Times New Roman" w:eastAsia="Times New Roman" w:hAnsi="Times New Roman" w:cs="Times New Roman"/>
          <w:caps/>
          <w:color w:val="000000"/>
          <w:sz w:val="24"/>
          <w:szCs w:val="24"/>
          <w:lang w:eastAsia="pt-BR"/>
        </w:rPr>
        <w:t>ESOLUÇÃO Nº 73, DE 30 DE AGOSTO DE 2017</w:t>
      </w:r>
      <w:r>
        <w:rPr>
          <w:rFonts w:ascii="Times New Roman" w:eastAsia="Times New Roman" w:hAnsi="Times New Roman" w:cs="Times New Roman"/>
          <w:caps/>
          <w:color w:val="000000"/>
          <w:sz w:val="24"/>
          <w:szCs w:val="24"/>
          <w:lang w:eastAsia="pt-BR"/>
        </w:rPr>
        <w:t xml:space="preserve"> (DOU 31/8/2017)</w:t>
      </w:r>
    </w:p>
    <w:p w:rsidR="00500416" w:rsidRPr="00500416" w:rsidRDefault="00500416" w:rsidP="00500416">
      <w:pPr>
        <w:shd w:val="clear" w:color="auto" w:fill="FFFFFF"/>
        <w:spacing w:after="0" w:line="240" w:lineRule="auto"/>
        <w:ind w:left="5103"/>
        <w:textAlignment w:val="baseline"/>
        <w:rPr>
          <w:rFonts w:ascii="Arial" w:eastAsia="Times New Roman" w:hAnsi="Arial" w:cs="Arial"/>
          <w:color w:val="000000"/>
          <w:sz w:val="21"/>
          <w:szCs w:val="21"/>
          <w:lang w:eastAsia="pt-BR"/>
        </w:rPr>
      </w:pPr>
      <w:r w:rsidRPr="00500416">
        <w:rPr>
          <w:rFonts w:ascii="Times New Roman" w:eastAsia="Times New Roman" w:hAnsi="Times New Roman" w:cs="Times New Roman"/>
          <w:color w:val="000000"/>
          <w:sz w:val="24"/>
          <w:szCs w:val="24"/>
          <w:lang w:eastAsia="pt-BR"/>
        </w:rPr>
        <w:t>Instaura processo de avaliação de interesse público, pelo Grupo Técnico de Avaliação de Interesse Público – GTIP, referente à prorrogação de direito antidumping definitivo sobre as importações brasileiras de sal grosso não destinado a consumo animal, inclusive humano, originárias da República do Chile.</w:t>
      </w:r>
    </w:p>
    <w:p w:rsidR="00500416" w:rsidRPr="00500416" w:rsidRDefault="00500416" w:rsidP="0006113C">
      <w:pPr>
        <w:shd w:val="clear" w:color="auto" w:fill="FFFFFF"/>
        <w:spacing w:after="0" w:line="240" w:lineRule="auto"/>
        <w:textAlignment w:val="baseline"/>
        <w:rPr>
          <w:rFonts w:ascii="Arial" w:eastAsia="Times New Roman" w:hAnsi="Arial" w:cs="Arial"/>
          <w:color w:val="000000"/>
          <w:sz w:val="21"/>
          <w:szCs w:val="21"/>
          <w:lang w:eastAsia="pt-BR"/>
        </w:rPr>
      </w:pPr>
      <w:r w:rsidRPr="00500416">
        <w:rPr>
          <w:rFonts w:ascii="Times New Roman" w:eastAsia="Times New Roman" w:hAnsi="Times New Roman" w:cs="Times New Roman"/>
          <w:b/>
          <w:bCs/>
          <w:color w:val="000000"/>
          <w:sz w:val="24"/>
          <w:szCs w:val="24"/>
          <w:lang w:eastAsia="pt-BR"/>
        </w:rPr>
        <w:t>O PRESIDENTE DO COMITÊ EXECUTIVO DE GESTÃO DA CÂMARA DE COMÉRCIO EXTERIOR</w:t>
      </w:r>
      <w:r w:rsidRPr="00500416">
        <w:rPr>
          <w:rFonts w:ascii="Times New Roman" w:eastAsia="Times New Roman" w:hAnsi="Times New Roman" w:cs="Times New Roman"/>
          <w:color w:val="000000"/>
          <w:sz w:val="24"/>
          <w:szCs w:val="24"/>
          <w:lang w:eastAsia="pt-BR"/>
        </w:rPr>
        <w:t xml:space="preserve">, com fundamento no § 3º do art. 4º do Decreto nº 4.732, de </w:t>
      </w:r>
      <w:r w:rsidRPr="00500416">
        <w:rPr>
          <w:rFonts w:ascii="Times New Roman" w:eastAsia="Times New Roman" w:hAnsi="Times New Roman" w:cs="Times New Roman"/>
          <w:color w:val="000000"/>
          <w:sz w:val="24"/>
          <w:szCs w:val="24"/>
          <w:lang w:eastAsia="pt-BR"/>
        </w:rPr>
        <w:lastRenderedPageBreak/>
        <w:t>10 de junho de 2003, torna público que o </w:t>
      </w:r>
      <w:r w:rsidRPr="00500416">
        <w:rPr>
          <w:rFonts w:ascii="Times New Roman" w:eastAsia="Times New Roman" w:hAnsi="Times New Roman" w:cs="Times New Roman"/>
          <w:b/>
          <w:bCs/>
          <w:color w:val="000000"/>
          <w:sz w:val="24"/>
          <w:szCs w:val="24"/>
          <w:lang w:eastAsia="pt-BR"/>
        </w:rPr>
        <w:t>CONSELHO DE MINISTROS DA CÂMARA DE COMÉRCIO EXTERIOR</w:t>
      </w:r>
      <w:r w:rsidRPr="00500416">
        <w:rPr>
          <w:rFonts w:ascii="Times New Roman" w:eastAsia="Times New Roman" w:hAnsi="Times New Roman" w:cs="Times New Roman"/>
          <w:color w:val="000000"/>
          <w:sz w:val="24"/>
          <w:szCs w:val="24"/>
          <w:lang w:eastAsia="pt-BR"/>
        </w:rPr>
        <w:t>, em sua 113ª reunião realizada em 23 de agosto de 2017,</w:t>
      </w:r>
    </w:p>
    <w:p w:rsidR="00500416" w:rsidRPr="00500416" w:rsidRDefault="00500416" w:rsidP="0006113C">
      <w:pPr>
        <w:shd w:val="clear" w:color="auto" w:fill="FFFFFF"/>
        <w:spacing w:after="0" w:line="240" w:lineRule="auto"/>
        <w:textAlignment w:val="baseline"/>
        <w:rPr>
          <w:rFonts w:ascii="Arial" w:eastAsia="Times New Roman" w:hAnsi="Arial" w:cs="Arial"/>
          <w:color w:val="000000"/>
          <w:sz w:val="21"/>
          <w:szCs w:val="21"/>
          <w:lang w:eastAsia="pt-BR"/>
        </w:rPr>
      </w:pPr>
      <w:r w:rsidRPr="00500416">
        <w:rPr>
          <w:rFonts w:ascii="Times New Roman" w:eastAsia="Times New Roman" w:hAnsi="Times New Roman" w:cs="Times New Roman"/>
          <w:color w:val="000000"/>
          <w:sz w:val="24"/>
          <w:szCs w:val="24"/>
          <w:lang w:eastAsia="pt-BR"/>
        </w:rPr>
        <w:t>CONSIDERANDO o disposto na Resolução CAMEX nº 13, de 29 de fevereiro de 2012, e na Resolução CAMEX n</w:t>
      </w:r>
      <w:r w:rsidRPr="00500416">
        <w:rPr>
          <w:rFonts w:ascii="Times New Roman" w:eastAsia="Times New Roman" w:hAnsi="Times New Roman" w:cs="Times New Roman"/>
          <w:color w:val="000000"/>
          <w:sz w:val="18"/>
          <w:szCs w:val="18"/>
          <w:u w:val="single"/>
          <w:vertAlign w:val="superscript"/>
          <w:lang w:eastAsia="pt-BR"/>
        </w:rPr>
        <w:t>o</w:t>
      </w:r>
      <w:r w:rsidRPr="00500416">
        <w:rPr>
          <w:rFonts w:ascii="Times New Roman" w:eastAsia="Times New Roman" w:hAnsi="Times New Roman" w:cs="Times New Roman"/>
          <w:color w:val="000000"/>
          <w:sz w:val="24"/>
          <w:szCs w:val="24"/>
          <w:lang w:eastAsia="pt-BR"/>
        </w:rPr>
        <w:t> 29, de 7 de abril de 2017, e o que consta na Nota Técnica n</w:t>
      </w:r>
      <w:r w:rsidRPr="00500416">
        <w:rPr>
          <w:rFonts w:ascii="Times New Roman" w:eastAsia="Times New Roman" w:hAnsi="Times New Roman" w:cs="Times New Roman"/>
          <w:strike/>
          <w:color w:val="000000"/>
          <w:sz w:val="24"/>
          <w:szCs w:val="24"/>
          <w:lang w:eastAsia="pt-BR"/>
        </w:rPr>
        <w:t>º</w:t>
      </w:r>
      <w:r w:rsidRPr="00500416">
        <w:rPr>
          <w:rFonts w:ascii="Times New Roman" w:eastAsia="Times New Roman" w:hAnsi="Times New Roman" w:cs="Times New Roman"/>
          <w:color w:val="000000"/>
          <w:sz w:val="24"/>
          <w:szCs w:val="24"/>
          <w:lang w:eastAsia="pt-BR"/>
        </w:rPr>
        <w:t> 28/2017/SAIN-MF-DF, de 16 de agosto de 2017, e na Nota Técnica nº 105/2017-COGCR/SUCON/SEAE/MF, de 18 de agosto de 2017,</w:t>
      </w:r>
    </w:p>
    <w:p w:rsidR="00500416" w:rsidRPr="00500416" w:rsidRDefault="00500416" w:rsidP="0006113C">
      <w:pPr>
        <w:shd w:val="clear" w:color="auto" w:fill="FFFFFF"/>
        <w:spacing w:after="0" w:line="240" w:lineRule="auto"/>
        <w:textAlignment w:val="baseline"/>
        <w:rPr>
          <w:rFonts w:ascii="Arial" w:eastAsia="Times New Roman" w:hAnsi="Arial" w:cs="Arial"/>
          <w:color w:val="000000"/>
          <w:sz w:val="21"/>
          <w:szCs w:val="21"/>
          <w:lang w:eastAsia="pt-BR"/>
        </w:rPr>
      </w:pPr>
      <w:r w:rsidRPr="00500416">
        <w:rPr>
          <w:rFonts w:ascii="Times New Roman" w:eastAsia="Times New Roman" w:hAnsi="Times New Roman" w:cs="Times New Roman"/>
          <w:b/>
          <w:bCs/>
          <w:color w:val="000000"/>
          <w:sz w:val="24"/>
          <w:szCs w:val="24"/>
          <w:lang w:eastAsia="pt-BR"/>
        </w:rPr>
        <w:t>RESOLVE</w:t>
      </w:r>
      <w:r w:rsidRPr="00500416">
        <w:rPr>
          <w:rFonts w:ascii="Times New Roman" w:eastAsia="Times New Roman" w:hAnsi="Times New Roman" w:cs="Times New Roman"/>
          <w:color w:val="000000"/>
          <w:sz w:val="24"/>
          <w:szCs w:val="24"/>
          <w:lang w:eastAsia="pt-BR"/>
        </w:rPr>
        <w:t>:</w:t>
      </w:r>
    </w:p>
    <w:p w:rsidR="00500416" w:rsidRPr="00500416" w:rsidRDefault="00500416" w:rsidP="0006113C">
      <w:pPr>
        <w:shd w:val="clear" w:color="auto" w:fill="FFFFFF"/>
        <w:spacing w:after="0" w:line="240" w:lineRule="auto"/>
        <w:textAlignment w:val="baseline"/>
        <w:rPr>
          <w:rFonts w:ascii="Arial" w:eastAsia="Times New Roman" w:hAnsi="Arial" w:cs="Arial"/>
          <w:color w:val="000000"/>
          <w:sz w:val="21"/>
          <w:szCs w:val="21"/>
          <w:lang w:eastAsia="pt-BR"/>
        </w:rPr>
      </w:pPr>
      <w:r w:rsidRPr="00500416">
        <w:rPr>
          <w:rFonts w:ascii="Times New Roman" w:eastAsia="Times New Roman" w:hAnsi="Times New Roman" w:cs="Times New Roman"/>
          <w:color w:val="000000"/>
          <w:sz w:val="24"/>
          <w:szCs w:val="24"/>
          <w:lang w:eastAsia="pt-BR"/>
        </w:rPr>
        <w:t>Art. 1°  Instaurar processo de avaliação de interesse público pelo Grupo Técnico de Avaliação de Interesse Público - GTIP, referente à prorrogação de direito </w:t>
      </w:r>
      <w:r w:rsidRPr="00500416">
        <w:rPr>
          <w:rFonts w:ascii="Times New Roman" w:eastAsia="Times New Roman" w:hAnsi="Times New Roman" w:cs="Times New Roman"/>
          <w:b/>
          <w:bCs/>
          <w:color w:val="000000"/>
          <w:sz w:val="24"/>
          <w:szCs w:val="24"/>
          <w:lang w:eastAsia="pt-BR"/>
        </w:rPr>
        <w:t>antidumping</w:t>
      </w:r>
      <w:r w:rsidRPr="00500416">
        <w:rPr>
          <w:rFonts w:ascii="Times New Roman" w:eastAsia="Times New Roman" w:hAnsi="Times New Roman" w:cs="Times New Roman"/>
          <w:color w:val="000000"/>
          <w:sz w:val="24"/>
          <w:szCs w:val="24"/>
          <w:lang w:eastAsia="pt-BR"/>
        </w:rPr>
        <w:t xml:space="preserve"> definitivo, por até 5 (cinco) anos, sobre as importações brasileiras de sal grosso que não seja destinado a consumo animal, inclusive humano, a ser utilizado na fabricação dos seguintes produtos, intermediários ou finais: cloro líquido, ácido clorídrico, hipoclorito de sódio, </w:t>
      </w:r>
      <w:proofErr w:type="spellStart"/>
      <w:r w:rsidRPr="00500416">
        <w:rPr>
          <w:rFonts w:ascii="Times New Roman" w:eastAsia="Times New Roman" w:hAnsi="Times New Roman" w:cs="Times New Roman"/>
          <w:color w:val="000000"/>
          <w:sz w:val="24"/>
          <w:szCs w:val="24"/>
          <w:lang w:eastAsia="pt-BR"/>
        </w:rPr>
        <w:t>dicloroetano</w:t>
      </w:r>
      <w:proofErr w:type="spellEnd"/>
      <w:r w:rsidRPr="00500416">
        <w:rPr>
          <w:rFonts w:ascii="Times New Roman" w:eastAsia="Times New Roman" w:hAnsi="Times New Roman" w:cs="Times New Roman"/>
          <w:color w:val="000000"/>
          <w:sz w:val="24"/>
          <w:szCs w:val="24"/>
          <w:lang w:eastAsia="pt-BR"/>
        </w:rPr>
        <w:t>, soda cáustica, clorato de sódio ou carbonato de sódio (barrilha sintética), originárias da República do Chile, comumente classificadas no item 2501.00.19 da Nomenclatura Comum do MERCOSUL – NCM.</w:t>
      </w:r>
    </w:p>
    <w:p w:rsidR="00500416" w:rsidRPr="00500416" w:rsidRDefault="00500416" w:rsidP="0006113C">
      <w:pPr>
        <w:shd w:val="clear" w:color="auto" w:fill="FFFFFF"/>
        <w:spacing w:after="0" w:line="240" w:lineRule="auto"/>
        <w:textAlignment w:val="baseline"/>
        <w:rPr>
          <w:rFonts w:ascii="Arial" w:eastAsia="Times New Roman" w:hAnsi="Arial" w:cs="Arial"/>
          <w:color w:val="000000"/>
          <w:sz w:val="21"/>
          <w:szCs w:val="21"/>
          <w:lang w:eastAsia="pt-BR"/>
        </w:rPr>
      </w:pPr>
      <w:r w:rsidRPr="00500416">
        <w:rPr>
          <w:rFonts w:ascii="Times New Roman" w:eastAsia="Times New Roman" w:hAnsi="Times New Roman" w:cs="Times New Roman"/>
          <w:color w:val="000000"/>
          <w:sz w:val="24"/>
          <w:szCs w:val="24"/>
          <w:lang w:eastAsia="pt-BR"/>
        </w:rPr>
        <w:t>Art. 2° Esta Resolução entra em vigor na data de sua publicação.</w:t>
      </w:r>
    </w:p>
    <w:p w:rsidR="00500416" w:rsidRPr="00500416" w:rsidRDefault="00500416" w:rsidP="0006113C">
      <w:pPr>
        <w:shd w:val="clear" w:color="auto" w:fill="FFFFFF"/>
        <w:spacing w:after="0" w:line="240" w:lineRule="auto"/>
        <w:textAlignment w:val="baseline"/>
        <w:rPr>
          <w:rFonts w:ascii="Arial" w:eastAsia="Times New Roman" w:hAnsi="Arial" w:cs="Arial"/>
          <w:color w:val="000000"/>
          <w:sz w:val="21"/>
          <w:szCs w:val="21"/>
          <w:lang w:eastAsia="pt-BR"/>
        </w:rPr>
      </w:pPr>
      <w:r w:rsidRPr="00500416">
        <w:rPr>
          <w:rFonts w:ascii="Times New Roman" w:eastAsia="Times New Roman" w:hAnsi="Times New Roman" w:cs="Times New Roman"/>
          <w:color w:val="000000"/>
          <w:sz w:val="24"/>
          <w:szCs w:val="24"/>
          <w:lang w:eastAsia="pt-BR"/>
        </w:rPr>
        <w:t> </w:t>
      </w:r>
    </w:p>
    <w:p w:rsidR="00500416" w:rsidRPr="00500416" w:rsidRDefault="00500416" w:rsidP="0006113C">
      <w:pPr>
        <w:shd w:val="clear" w:color="auto" w:fill="FFFFFF"/>
        <w:spacing w:after="0" w:line="240" w:lineRule="auto"/>
        <w:textAlignment w:val="baseline"/>
        <w:rPr>
          <w:rFonts w:ascii="Arial" w:eastAsia="Times New Roman" w:hAnsi="Arial" w:cs="Arial"/>
          <w:color w:val="000000"/>
          <w:sz w:val="21"/>
          <w:szCs w:val="21"/>
          <w:lang w:eastAsia="pt-BR"/>
        </w:rPr>
      </w:pPr>
      <w:r w:rsidRPr="00500416">
        <w:rPr>
          <w:rFonts w:ascii="Times New Roman" w:eastAsia="Times New Roman" w:hAnsi="Times New Roman" w:cs="Times New Roman"/>
          <w:b/>
          <w:bCs/>
          <w:color w:val="000000"/>
          <w:sz w:val="24"/>
          <w:szCs w:val="24"/>
          <w:lang w:eastAsia="pt-BR"/>
        </w:rPr>
        <w:t>MARCOS JORGE DE LIMA</w:t>
      </w:r>
    </w:p>
    <w:p w:rsidR="0006113C" w:rsidRDefault="0006113C" w:rsidP="00500416">
      <w:pPr>
        <w:shd w:val="clear" w:color="auto" w:fill="FFFFFF"/>
        <w:spacing w:after="0" w:line="240" w:lineRule="auto"/>
        <w:ind w:left="120" w:right="120"/>
        <w:jc w:val="center"/>
        <w:textAlignment w:val="baseline"/>
        <w:rPr>
          <w:rFonts w:ascii="Times New Roman" w:eastAsia="Times New Roman" w:hAnsi="Times New Roman" w:cs="Times New Roman"/>
          <w:color w:val="000000"/>
          <w:sz w:val="24"/>
          <w:szCs w:val="24"/>
          <w:lang w:eastAsia="pt-BR"/>
        </w:rPr>
      </w:pPr>
    </w:p>
    <w:p w:rsidR="0006113C" w:rsidRDefault="0006113C" w:rsidP="00500416">
      <w:pPr>
        <w:shd w:val="clear" w:color="auto" w:fill="FFFFFF"/>
        <w:spacing w:after="0" w:line="240" w:lineRule="auto"/>
        <w:ind w:left="120" w:right="120"/>
        <w:jc w:val="center"/>
        <w:textAlignment w:val="baseline"/>
        <w:rPr>
          <w:rFonts w:ascii="Times New Roman" w:eastAsia="Times New Roman" w:hAnsi="Times New Roman" w:cs="Times New Roman"/>
          <w:color w:val="000000"/>
          <w:sz w:val="24"/>
          <w:szCs w:val="24"/>
          <w:lang w:eastAsia="pt-BR"/>
        </w:rPr>
      </w:pPr>
    </w:p>
    <w:p w:rsidR="0006113C" w:rsidRPr="0006113C" w:rsidRDefault="00B07E22" w:rsidP="0006113C">
      <w:pPr>
        <w:shd w:val="clear" w:color="auto" w:fill="FFFFFF"/>
        <w:spacing w:after="0" w:line="240" w:lineRule="auto"/>
        <w:ind w:left="120" w:right="120"/>
        <w:jc w:val="center"/>
        <w:textAlignment w:val="baseline"/>
        <w:rPr>
          <w:b/>
          <w:sz w:val="24"/>
          <w:szCs w:val="24"/>
        </w:rPr>
      </w:pPr>
      <w:r w:rsidRPr="0006113C">
        <w:rPr>
          <w:b/>
          <w:sz w:val="24"/>
          <w:szCs w:val="24"/>
        </w:rPr>
        <w:t xml:space="preserve">RESOLUÇÃO </w:t>
      </w:r>
      <w:r w:rsidR="0006113C" w:rsidRPr="0006113C">
        <w:rPr>
          <w:b/>
          <w:sz w:val="24"/>
          <w:szCs w:val="24"/>
        </w:rPr>
        <w:t xml:space="preserve">CAMEX </w:t>
      </w:r>
      <w:r w:rsidRPr="0006113C">
        <w:rPr>
          <w:b/>
          <w:sz w:val="24"/>
          <w:szCs w:val="24"/>
        </w:rPr>
        <w:t>N</w:t>
      </w:r>
      <w:r w:rsidR="0006113C" w:rsidRPr="0006113C">
        <w:rPr>
          <w:b/>
          <w:sz w:val="24"/>
          <w:szCs w:val="24"/>
        </w:rPr>
        <w:t>°</w:t>
      </w:r>
      <w:r w:rsidR="0006113C">
        <w:rPr>
          <w:b/>
          <w:sz w:val="24"/>
          <w:szCs w:val="24"/>
        </w:rPr>
        <w:t xml:space="preserve"> 74, DE 31 DE AGOSTO DE 2017(</w:t>
      </w:r>
      <w:r w:rsidRPr="0006113C">
        <w:rPr>
          <w:b/>
          <w:sz w:val="24"/>
          <w:szCs w:val="24"/>
        </w:rPr>
        <w:t>DOU 01/9/2017)</w:t>
      </w:r>
    </w:p>
    <w:p w:rsidR="0006113C" w:rsidRDefault="0006113C" w:rsidP="0006113C">
      <w:pPr>
        <w:shd w:val="clear" w:color="auto" w:fill="FFFFFF"/>
        <w:spacing w:after="0" w:line="240" w:lineRule="auto"/>
        <w:ind w:left="120" w:right="120"/>
        <w:textAlignment w:val="baseline"/>
        <w:rPr>
          <w:sz w:val="24"/>
          <w:szCs w:val="24"/>
        </w:rPr>
      </w:pPr>
    </w:p>
    <w:p w:rsidR="0006113C" w:rsidRDefault="00B07E22" w:rsidP="0006113C">
      <w:pPr>
        <w:shd w:val="clear" w:color="auto" w:fill="FFFFFF"/>
        <w:spacing w:after="0" w:line="240" w:lineRule="auto"/>
        <w:ind w:left="120" w:right="120"/>
        <w:textAlignment w:val="baseline"/>
        <w:rPr>
          <w:sz w:val="24"/>
          <w:szCs w:val="24"/>
        </w:rPr>
      </w:pPr>
      <w:r w:rsidRPr="0006113C">
        <w:rPr>
          <w:sz w:val="24"/>
          <w:szCs w:val="24"/>
        </w:rPr>
        <w:t xml:space="preserve">Homologa compromisso de preço e prorroga direito antidumping definitivo, por um prazo de até 5 (cinco) anos, às importações brasileiras de sal grosso não destinado a consumo animal, inclusive humano, originárias da República do Chile. O PRESIDENTE DO COMITÊ EXECUTIVO DE GESTÃO DA CÂMARA DE COMÉRCIO EXTERIOR, com fundamento no § 3º do art. 4º do Decreto nº 4.732, de 10 de junho de 2003, torna público que o CONSELHO DE MINISTROS DA CÂMARA DE COMÉRCIO EXTERIOR, em sua 113ª reunião realizada em 23 de agosto de 2017, tendo em vista o art. 6° da Lei n° 9.019, de 30 de março de 1995, o inciso XV do art. 2° do Decreto n° 4.732, de 10 de junho de 2003, e os incisos I e II do art. 2º do Decreto no 8.058, de 26 de julho de 2013, Considerando o que consta dos autos do Processo MDIC/SECEX 52272.001394/2016-92, resolve: </w:t>
      </w:r>
    </w:p>
    <w:p w:rsidR="0006113C" w:rsidRDefault="0006113C" w:rsidP="0006113C">
      <w:pPr>
        <w:shd w:val="clear" w:color="auto" w:fill="FFFFFF"/>
        <w:spacing w:after="0" w:line="240" w:lineRule="auto"/>
        <w:ind w:left="120" w:right="120"/>
        <w:textAlignment w:val="baseline"/>
        <w:rPr>
          <w:sz w:val="24"/>
          <w:szCs w:val="24"/>
        </w:rPr>
      </w:pPr>
    </w:p>
    <w:p w:rsidR="0006113C" w:rsidRDefault="00B07E22" w:rsidP="0006113C">
      <w:pPr>
        <w:shd w:val="clear" w:color="auto" w:fill="FFFFFF"/>
        <w:spacing w:after="0" w:line="240" w:lineRule="auto"/>
        <w:ind w:left="120" w:right="120"/>
        <w:textAlignment w:val="baseline"/>
        <w:rPr>
          <w:sz w:val="24"/>
          <w:szCs w:val="24"/>
        </w:rPr>
      </w:pPr>
      <w:r w:rsidRPr="0006113C">
        <w:rPr>
          <w:sz w:val="24"/>
          <w:szCs w:val="24"/>
        </w:rPr>
        <w:t xml:space="preserve">Art. 1° Encerrar a investigação e prorrogar a aplicação de direito antidumping definitivo, por um prazo de até 5 (cinco) anos, às importações brasileiras de sal grosso que não seja destinado a consumo animal, inclusive humano, a ser utilizado na fabricação dos seguintes produtos, intermediários ou finais: cloro líquido, ácido clorídrico, hipoclorito de sódio, </w:t>
      </w:r>
      <w:proofErr w:type="spellStart"/>
      <w:r w:rsidRPr="0006113C">
        <w:rPr>
          <w:sz w:val="24"/>
          <w:szCs w:val="24"/>
        </w:rPr>
        <w:t>dicloroetano</w:t>
      </w:r>
      <w:proofErr w:type="spellEnd"/>
      <w:r w:rsidRPr="0006113C">
        <w:rPr>
          <w:sz w:val="24"/>
          <w:szCs w:val="24"/>
        </w:rPr>
        <w:t xml:space="preserve">, soda cáustica, clorato de sódio ou carbonato de sódio (barrilha sintética), originárias da República do Chile, comumente classificadas no item 2501.00.19 da Nomenclatura Comum do MERCOSUL - NCM, a ser recolhido sob a forma de alíquota ad valorem sobre o valor aduaneiro da mercadoria, em base CIF, equivalente a 35,4%, conforme quadro abaixo. Origem P </w:t>
      </w:r>
      <w:proofErr w:type="spellStart"/>
      <w:r w:rsidRPr="0006113C">
        <w:rPr>
          <w:sz w:val="24"/>
          <w:szCs w:val="24"/>
        </w:rPr>
        <w:t>ro</w:t>
      </w:r>
      <w:proofErr w:type="spellEnd"/>
      <w:r w:rsidRPr="0006113C">
        <w:rPr>
          <w:sz w:val="24"/>
          <w:szCs w:val="24"/>
        </w:rPr>
        <w:t xml:space="preserve"> d u t o r / E x p o r t a d o r Direito Antidumping Definitivo (% CIF) Chile Todos os produtores/exportadores do Chile 35,4 </w:t>
      </w:r>
    </w:p>
    <w:p w:rsidR="0006113C" w:rsidRDefault="0006113C" w:rsidP="0006113C">
      <w:pPr>
        <w:shd w:val="clear" w:color="auto" w:fill="FFFFFF"/>
        <w:spacing w:after="0" w:line="240" w:lineRule="auto"/>
        <w:ind w:left="120" w:right="120"/>
        <w:textAlignment w:val="baseline"/>
        <w:rPr>
          <w:sz w:val="24"/>
          <w:szCs w:val="24"/>
        </w:rPr>
      </w:pPr>
    </w:p>
    <w:p w:rsidR="0006113C" w:rsidRDefault="00B07E22" w:rsidP="0006113C">
      <w:pPr>
        <w:shd w:val="clear" w:color="auto" w:fill="FFFFFF"/>
        <w:spacing w:after="0" w:line="240" w:lineRule="auto"/>
        <w:ind w:left="120" w:right="120"/>
        <w:textAlignment w:val="baseline"/>
        <w:rPr>
          <w:sz w:val="24"/>
          <w:szCs w:val="24"/>
        </w:rPr>
      </w:pPr>
      <w:r w:rsidRPr="0006113C">
        <w:rPr>
          <w:sz w:val="24"/>
          <w:szCs w:val="24"/>
        </w:rPr>
        <w:t xml:space="preserve">Art. 2° Homologar compromisso de preços, nos termos constantes do Anexo I desta Resolução, para amparar as importações brasileiras do produto especificado no artigo </w:t>
      </w:r>
      <w:r w:rsidRPr="0006113C">
        <w:rPr>
          <w:sz w:val="24"/>
          <w:szCs w:val="24"/>
        </w:rPr>
        <w:lastRenderedPageBreak/>
        <w:t xml:space="preserve">anterior, quando originárias da República do Chile, fabricado e exportado pela empresa K+S Chile S. A. </w:t>
      </w:r>
    </w:p>
    <w:p w:rsidR="0006113C" w:rsidRDefault="0006113C" w:rsidP="0006113C">
      <w:pPr>
        <w:shd w:val="clear" w:color="auto" w:fill="FFFFFF"/>
        <w:spacing w:after="0" w:line="240" w:lineRule="auto"/>
        <w:ind w:left="120" w:right="120"/>
        <w:textAlignment w:val="baseline"/>
        <w:rPr>
          <w:sz w:val="24"/>
          <w:szCs w:val="24"/>
        </w:rPr>
      </w:pPr>
    </w:p>
    <w:p w:rsidR="0006113C" w:rsidRDefault="00B07E22" w:rsidP="0006113C">
      <w:pPr>
        <w:shd w:val="clear" w:color="auto" w:fill="FFFFFF"/>
        <w:spacing w:after="0" w:line="240" w:lineRule="auto"/>
        <w:ind w:left="120" w:right="120"/>
        <w:textAlignment w:val="baseline"/>
        <w:rPr>
          <w:sz w:val="24"/>
          <w:szCs w:val="24"/>
        </w:rPr>
      </w:pPr>
      <w:r w:rsidRPr="0006113C">
        <w:rPr>
          <w:sz w:val="24"/>
          <w:szCs w:val="24"/>
        </w:rPr>
        <w:t xml:space="preserve">Art. 3º Tornar públicos os fatos que justificaram a decisão, conforme consta do Anexo II desta Resolução. </w:t>
      </w:r>
    </w:p>
    <w:p w:rsidR="00B07E22" w:rsidRPr="0006113C" w:rsidRDefault="00B07E22" w:rsidP="0006113C">
      <w:pPr>
        <w:shd w:val="clear" w:color="auto" w:fill="FFFFFF"/>
        <w:spacing w:after="0" w:line="240" w:lineRule="auto"/>
        <w:ind w:left="120" w:right="120"/>
        <w:textAlignment w:val="baseline"/>
        <w:rPr>
          <w:sz w:val="24"/>
          <w:szCs w:val="24"/>
        </w:rPr>
      </w:pPr>
      <w:r w:rsidRPr="0006113C">
        <w:rPr>
          <w:sz w:val="24"/>
          <w:szCs w:val="24"/>
        </w:rPr>
        <w:t>Art. 4º Esta Resolução entra em vigor na data de sua publicação. MARCOS JORGE DE LIMA Presidente do Comitê Executiv</w:t>
      </w:r>
      <w:r w:rsidR="0006113C">
        <w:rPr>
          <w:sz w:val="24"/>
          <w:szCs w:val="24"/>
        </w:rPr>
        <w:t>o</w:t>
      </w:r>
    </w:p>
    <w:p w:rsidR="00C23024" w:rsidRPr="0006113C" w:rsidRDefault="00C23024" w:rsidP="0006113C">
      <w:pPr>
        <w:shd w:val="clear" w:color="auto" w:fill="FFFFFF"/>
        <w:spacing w:after="0" w:line="240" w:lineRule="auto"/>
        <w:ind w:left="120" w:right="120"/>
        <w:textAlignment w:val="baseline"/>
        <w:rPr>
          <w:sz w:val="24"/>
          <w:szCs w:val="24"/>
        </w:rPr>
      </w:pPr>
    </w:p>
    <w:p w:rsidR="0006113C" w:rsidRPr="0006113C" w:rsidRDefault="00C23024" w:rsidP="0006113C">
      <w:pPr>
        <w:shd w:val="clear" w:color="auto" w:fill="FFFFFF"/>
        <w:spacing w:after="0" w:line="240" w:lineRule="auto"/>
        <w:ind w:left="120" w:right="120"/>
        <w:jc w:val="center"/>
        <w:textAlignment w:val="baseline"/>
        <w:rPr>
          <w:b/>
          <w:sz w:val="24"/>
          <w:szCs w:val="24"/>
        </w:rPr>
      </w:pPr>
      <w:r w:rsidRPr="0006113C">
        <w:rPr>
          <w:b/>
          <w:sz w:val="24"/>
          <w:szCs w:val="24"/>
        </w:rPr>
        <w:t>PORTARIA</w:t>
      </w:r>
      <w:r w:rsidR="0006113C" w:rsidRPr="0006113C">
        <w:rPr>
          <w:b/>
          <w:sz w:val="24"/>
          <w:szCs w:val="24"/>
        </w:rPr>
        <w:t xml:space="preserve"> </w:t>
      </w:r>
      <w:proofErr w:type="gramStart"/>
      <w:r w:rsidR="0006113C" w:rsidRPr="0006113C">
        <w:rPr>
          <w:b/>
          <w:sz w:val="24"/>
          <w:szCs w:val="24"/>
        </w:rPr>
        <w:t>SECEX  Nº</w:t>
      </w:r>
      <w:proofErr w:type="gramEnd"/>
      <w:r w:rsidRPr="0006113C">
        <w:rPr>
          <w:b/>
          <w:sz w:val="24"/>
          <w:szCs w:val="24"/>
        </w:rPr>
        <w:t xml:space="preserve"> 33, DE 14 DE SETEMBRO DE 2017 (</w:t>
      </w:r>
      <w:r w:rsidR="0006113C" w:rsidRPr="0006113C">
        <w:rPr>
          <w:b/>
          <w:sz w:val="24"/>
          <w:szCs w:val="24"/>
        </w:rPr>
        <w:t>DOU</w:t>
      </w:r>
      <w:r w:rsidRPr="0006113C">
        <w:rPr>
          <w:b/>
          <w:sz w:val="24"/>
          <w:szCs w:val="24"/>
        </w:rPr>
        <w:t xml:space="preserve"> 15/9/2017)</w:t>
      </w:r>
    </w:p>
    <w:p w:rsidR="0006113C" w:rsidRDefault="0006113C" w:rsidP="0006113C">
      <w:pPr>
        <w:shd w:val="clear" w:color="auto" w:fill="FFFFFF"/>
        <w:spacing w:after="0" w:line="240" w:lineRule="auto"/>
        <w:ind w:left="120" w:right="120"/>
        <w:textAlignment w:val="baseline"/>
        <w:rPr>
          <w:sz w:val="24"/>
          <w:szCs w:val="24"/>
        </w:rPr>
      </w:pPr>
    </w:p>
    <w:p w:rsidR="004256F6" w:rsidRDefault="00C23024" w:rsidP="0006113C">
      <w:pPr>
        <w:shd w:val="clear" w:color="auto" w:fill="FFFFFF"/>
        <w:spacing w:after="0" w:line="240" w:lineRule="auto"/>
        <w:ind w:left="120" w:right="120"/>
        <w:textAlignment w:val="baseline"/>
        <w:rPr>
          <w:sz w:val="24"/>
          <w:szCs w:val="24"/>
        </w:rPr>
      </w:pPr>
      <w:r w:rsidRPr="0006113C">
        <w:rPr>
          <w:sz w:val="24"/>
          <w:szCs w:val="24"/>
        </w:rPr>
        <w:t xml:space="preserve">O SECRETÁRIO DE COMÉRCIO EXTERIOR, DO MI- NISTÉRIO DA INDÚSTRIA, COMÉRCIO EXTERIOR E SERVI- ÇOS, no uso de suas atribuições previstas no art. 3o da Resolução CAMEX no 80, de 9 de novembro de 2010, regulamentada pela Portaria SECEX no 38, de 18 de maio de 2015, e tendo em vista a Lei no 12.546, de 14 de dezembro de 2011 e o disposto no Acordo sobre Regras de Origem da Organização Mundial de Comércio - OMC, promulgado pelo Decreto no 1.355, de 30 de dezembro de 1994, decide: </w:t>
      </w:r>
    </w:p>
    <w:p w:rsidR="004256F6" w:rsidRDefault="004256F6" w:rsidP="0006113C">
      <w:pPr>
        <w:shd w:val="clear" w:color="auto" w:fill="FFFFFF"/>
        <w:spacing w:after="0" w:line="240" w:lineRule="auto"/>
        <w:ind w:left="120" w:right="120"/>
        <w:textAlignment w:val="baseline"/>
        <w:rPr>
          <w:sz w:val="24"/>
          <w:szCs w:val="24"/>
        </w:rPr>
      </w:pPr>
    </w:p>
    <w:p w:rsidR="004256F6" w:rsidRDefault="00C23024" w:rsidP="0006113C">
      <w:pPr>
        <w:shd w:val="clear" w:color="auto" w:fill="FFFFFF"/>
        <w:spacing w:after="0" w:line="240" w:lineRule="auto"/>
        <w:ind w:left="120" w:right="120"/>
        <w:textAlignment w:val="baseline"/>
        <w:rPr>
          <w:sz w:val="24"/>
          <w:szCs w:val="24"/>
        </w:rPr>
      </w:pPr>
      <w:r w:rsidRPr="0006113C">
        <w:rPr>
          <w:sz w:val="24"/>
          <w:szCs w:val="24"/>
        </w:rPr>
        <w:t xml:space="preserve">Art. 1º Encerrar o procedimento especial de verificação de origem não preferencial com a qualificação da origem Índia para o produto canetas esferográficas, classificado no subitem 9608.10.00 da Nomenclatura Comum do Mercosul, declarado como produzido pela empresa ROVER WRITING INSTRUMENTS </w:t>
      </w:r>
    </w:p>
    <w:p w:rsidR="004256F6" w:rsidRDefault="004256F6" w:rsidP="0006113C">
      <w:pPr>
        <w:shd w:val="clear" w:color="auto" w:fill="FFFFFF"/>
        <w:spacing w:after="0" w:line="240" w:lineRule="auto"/>
        <w:ind w:left="120" w:right="120"/>
        <w:textAlignment w:val="baseline"/>
        <w:rPr>
          <w:sz w:val="24"/>
          <w:szCs w:val="24"/>
        </w:rPr>
      </w:pPr>
    </w:p>
    <w:p w:rsidR="004256F6" w:rsidRDefault="00C23024" w:rsidP="0006113C">
      <w:pPr>
        <w:shd w:val="clear" w:color="auto" w:fill="FFFFFF"/>
        <w:spacing w:after="0" w:line="240" w:lineRule="auto"/>
        <w:ind w:left="120" w:right="120"/>
        <w:textAlignment w:val="baseline"/>
        <w:rPr>
          <w:sz w:val="24"/>
          <w:szCs w:val="24"/>
        </w:rPr>
      </w:pPr>
      <w:r w:rsidRPr="0006113C">
        <w:rPr>
          <w:sz w:val="24"/>
          <w:szCs w:val="24"/>
        </w:rPr>
        <w:t xml:space="preserve">Art. 2º Deferir as licenças de importação solicitadas pelos importadores brasileiros referentes ao produto e produtor mencionados no art. 1o, quando a origem declarada for Índia. ABRÃO MIGUEL ÁRABE NETO </w:t>
      </w:r>
    </w:p>
    <w:p w:rsidR="004256F6" w:rsidRDefault="004256F6" w:rsidP="0006113C">
      <w:pPr>
        <w:shd w:val="clear" w:color="auto" w:fill="FFFFFF"/>
        <w:spacing w:after="0" w:line="240" w:lineRule="auto"/>
        <w:ind w:left="120" w:right="120"/>
        <w:textAlignment w:val="baseline"/>
        <w:rPr>
          <w:sz w:val="24"/>
          <w:szCs w:val="24"/>
        </w:rPr>
      </w:pPr>
    </w:p>
    <w:p w:rsidR="00C23024" w:rsidRPr="0006113C" w:rsidRDefault="00C23024" w:rsidP="0006113C">
      <w:pPr>
        <w:shd w:val="clear" w:color="auto" w:fill="FFFFFF"/>
        <w:spacing w:after="0" w:line="240" w:lineRule="auto"/>
        <w:ind w:left="120" w:right="120"/>
        <w:textAlignment w:val="baseline"/>
        <w:rPr>
          <w:sz w:val="24"/>
          <w:szCs w:val="24"/>
        </w:rPr>
      </w:pPr>
      <w:r w:rsidRPr="0006113C">
        <w:rPr>
          <w:sz w:val="24"/>
          <w:szCs w:val="24"/>
        </w:rPr>
        <w:t xml:space="preserve">ANEXO 1. DOS ANTECEDENTES 1. Conforme estabelecido pela Resolução CAMEX no 11, de 18 de fevereiro de 2016, publicada no Diário Oficial da União (D.O.U.) em 19 de fevereiro de 2016, foi prorrogado o direito antidumping definitivo, por um prazo de até 5 (cinco) anos, às importações brasileiras de canetas esferográficas, classificadas no subitem 9608.10.00 da Nomenclatura Comum do MERCOSUL (NCM), quando originárias da República Popular da China. 2. Em decorrência da publicação da referida Resolução, que instituiu a cobrança de direito antidumping, as importações de canetas esferográficas estão sujeitas a </w:t>
      </w:r>
      <w:proofErr w:type="spellStart"/>
      <w:r w:rsidRPr="0006113C">
        <w:rPr>
          <w:sz w:val="24"/>
          <w:szCs w:val="24"/>
        </w:rPr>
        <w:t>licenci</w:t>
      </w:r>
      <w:proofErr w:type="spellEnd"/>
    </w:p>
    <w:p w:rsidR="00C805D1" w:rsidRPr="0006113C" w:rsidRDefault="00C805D1" w:rsidP="0006113C">
      <w:pPr>
        <w:shd w:val="clear" w:color="auto" w:fill="FFFFFF"/>
        <w:spacing w:after="0" w:line="240" w:lineRule="auto"/>
        <w:ind w:left="120" w:right="120"/>
        <w:textAlignment w:val="baseline"/>
        <w:rPr>
          <w:sz w:val="24"/>
          <w:szCs w:val="24"/>
        </w:rPr>
      </w:pPr>
    </w:p>
    <w:p w:rsidR="004256F6" w:rsidRPr="004256F6" w:rsidRDefault="00C805D1" w:rsidP="004256F6">
      <w:pPr>
        <w:shd w:val="clear" w:color="auto" w:fill="FFFFFF"/>
        <w:spacing w:after="0" w:line="240" w:lineRule="auto"/>
        <w:ind w:left="120" w:right="120"/>
        <w:jc w:val="center"/>
        <w:textAlignment w:val="baseline"/>
        <w:rPr>
          <w:b/>
          <w:sz w:val="24"/>
          <w:szCs w:val="24"/>
        </w:rPr>
      </w:pPr>
      <w:r w:rsidRPr="004256F6">
        <w:rPr>
          <w:b/>
          <w:sz w:val="24"/>
          <w:szCs w:val="24"/>
        </w:rPr>
        <w:t>PORTARIA</w:t>
      </w:r>
      <w:r w:rsidR="004256F6" w:rsidRPr="004256F6">
        <w:rPr>
          <w:b/>
          <w:sz w:val="24"/>
          <w:szCs w:val="24"/>
        </w:rPr>
        <w:t xml:space="preserve"> </w:t>
      </w:r>
      <w:proofErr w:type="gramStart"/>
      <w:r w:rsidR="004256F6" w:rsidRPr="004256F6">
        <w:rPr>
          <w:b/>
          <w:sz w:val="24"/>
          <w:szCs w:val="24"/>
        </w:rPr>
        <w:t xml:space="preserve">SECEX </w:t>
      </w:r>
      <w:r w:rsidRPr="004256F6">
        <w:rPr>
          <w:b/>
          <w:sz w:val="24"/>
          <w:szCs w:val="24"/>
        </w:rPr>
        <w:t xml:space="preserve"> N</w:t>
      </w:r>
      <w:r w:rsidR="004256F6" w:rsidRPr="004256F6">
        <w:rPr>
          <w:b/>
          <w:sz w:val="24"/>
          <w:szCs w:val="24"/>
        </w:rPr>
        <w:t>º</w:t>
      </w:r>
      <w:proofErr w:type="gramEnd"/>
      <w:r w:rsidRPr="004256F6">
        <w:rPr>
          <w:b/>
          <w:sz w:val="24"/>
          <w:szCs w:val="24"/>
        </w:rPr>
        <w:t xml:space="preserve"> 34, DE 14 DE SETEMBRO DE 2017 </w:t>
      </w:r>
      <w:r w:rsidR="004256F6" w:rsidRPr="004256F6">
        <w:rPr>
          <w:b/>
          <w:sz w:val="24"/>
          <w:szCs w:val="24"/>
        </w:rPr>
        <w:t>(DOU 15/09/2017)</w:t>
      </w:r>
    </w:p>
    <w:p w:rsidR="004256F6" w:rsidRDefault="004256F6" w:rsidP="0006113C">
      <w:pPr>
        <w:shd w:val="clear" w:color="auto" w:fill="FFFFFF"/>
        <w:spacing w:after="0" w:line="240" w:lineRule="auto"/>
        <w:ind w:left="120" w:right="120"/>
        <w:textAlignment w:val="baseline"/>
        <w:rPr>
          <w:sz w:val="24"/>
          <w:szCs w:val="24"/>
        </w:rPr>
      </w:pPr>
    </w:p>
    <w:p w:rsidR="004256F6" w:rsidRDefault="00C805D1" w:rsidP="0006113C">
      <w:pPr>
        <w:shd w:val="clear" w:color="auto" w:fill="FFFFFF"/>
        <w:spacing w:after="0" w:line="240" w:lineRule="auto"/>
        <w:ind w:left="120" w:right="120"/>
        <w:textAlignment w:val="baseline"/>
        <w:rPr>
          <w:sz w:val="24"/>
          <w:szCs w:val="24"/>
        </w:rPr>
      </w:pPr>
      <w:r w:rsidRPr="0006113C">
        <w:rPr>
          <w:sz w:val="24"/>
          <w:szCs w:val="24"/>
        </w:rPr>
        <w:t xml:space="preserve">O SECRETÁRIO DE COMÉRCIO EXTERIOR, DO MINISTÉRIO DA INDÚSTRIA, COMÉRCIO EXTERIOR E SERVI- ÇOS, no uso de suas atribuições previstas no art. 3o da Resolução CAMEX no 80, de 9 de novembro de 2010, regulamentada pela Portaria SECEX no 38, de 18 de maio de 2015, e tendo em vista a Lei no 12.546, de 14 de dezembro de 2011 e o disposto no Acordo sobre Regras de Origem da Organização Mundial de Comércio - OMC, promulgado pelo Decreto no 1.355, de 30 de dezembro de 1994, decide: </w:t>
      </w:r>
    </w:p>
    <w:p w:rsidR="004256F6" w:rsidRDefault="004256F6" w:rsidP="0006113C">
      <w:pPr>
        <w:shd w:val="clear" w:color="auto" w:fill="FFFFFF"/>
        <w:spacing w:after="0" w:line="240" w:lineRule="auto"/>
        <w:ind w:left="120" w:right="120"/>
        <w:textAlignment w:val="baseline"/>
        <w:rPr>
          <w:sz w:val="24"/>
          <w:szCs w:val="24"/>
        </w:rPr>
      </w:pPr>
    </w:p>
    <w:p w:rsidR="004256F6" w:rsidRDefault="00C805D1" w:rsidP="0006113C">
      <w:pPr>
        <w:shd w:val="clear" w:color="auto" w:fill="FFFFFF"/>
        <w:spacing w:after="0" w:line="240" w:lineRule="auto"/>
        <w:ind w:left="120" w:right="120"/>
        <w:textAlignment w:val="baseline"/>
        <w:rPr>
          <w:sz w:val="24"/>
          <w:szCs w:val="24"/>
        </w:rPr>
      </w:pPr>
      <w:r w:rsidRPr="0006113C">
        <w:rPr>
          <w:sz w:val="24"/>
          <w:szCs w:val="24"/>
        </w:rPr>
        <w:t xml:space="preserve">Art. 1º Encerrar o procedimento especial de verificação de origem não preferencial com a qualificação da origem Índia para o produto canetas esferográficas, classificado </w:t>
      </w:r>
      <w:r w:rsidRPr="0006113C">
        <w:rPr>
          <w:sz w:val="24"/>
          <w:szCs w:val="24"/>
        </w:rPr>
        <w:lastRenderedPageBreak/>
        <w:t xml:space="preserve">no subitem 9608.10.00 da Nomenclatura Comum do Mercosul, declarado como produzido pela empresa LINC PEN &amp; PLASTICS LTD </w:t>
      </w:r>
    </w:p>
    <w:p w:rsidR="004256F6" w:rsidRDefault="004256F6" w:rsidP="0006113C">
      <w:pPr>
        <w:shd w:val="clear" w:color="auto" w:fill="FFFFFF"/>
        <w:spacing w:after="0" w:line="240" w:lineRule="auto"/>
        <w:ind w:left="120" w:right="120"/>
        <w:textAlignment w:val="baseline"/>
        <w:rPr>
          <w:sz w:val="24"/>
          <w:szCs w:val="24"/>
        </w:rPr>
      </w:pPr>
    </w:p>
    <w:p w:rsidR="00500416" w:rsidRDefault="00C805D1" w:rsidP="004256F6">
      <w:pPr>
        <w:shd w:val="clear" w:color="auto" w:fill="FFFFFF"/>
        <w:spacing w:after="0" w:line="240" w:lineRule="auto"/>
        <w:ind w:left="120" w:right="120"/>
        <w:textAlignment w:val="baseline"/>
      </w:pPr>
      <w:r w:rsidRPr="0006113C">
        <w:rPr>
          <w:sz w:val="24"/>
          <w:szCs w:val="24"/>
        </w:rPr>
        <w:t xml:space="preserve">Art. 2º Deferir as licenças de importação solicitadas pelos importadores brasileiros referentes ao produto e produtor mencionados no art. 1o, quando a origem declarada for Índia. ABRÃO MIGUEL ÁRABE NETO </w:t>
      </w:r>
    </w:p>
    <w:p w:rsidR="00AD1FB2" w:rsidRDefault="00AD1FB2" w:rsidP="00861350">
      <w:pPr>
        <w:shd w:val="clear" w:color="auto" w:fill="FFFFFF"/>
        <w:spacing w:after="0" w:line="240" w:lineRule="auto"/>
        <w:jc w:val="center"/>
        <w:rPr>
          <w:b/>
          <w:sz w:val="24"/>
          <w:szCs w:val="24"/>
        </w:rPr>
      </w:pPr>
    </w:p>
    <w:sectPr w:rsidR="00AD1FB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EB29DA"/>
    <w:multiLevelType w:val="multilevel"/>
    <w:tmpl w:val="7452E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156F45"/>
    <w:multiLevelType w:val="multilevel"/>
    <w:tmpl w:val="DF6CC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F1C1310"/>
    <w:multiLevelType w:val="multilevel"/>
    <w:tmpl w:val="E6FCE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756BB3"/>
    <w:multiLevelType w:val="hybridMultilevel"/>
    <w:tmpl w:val="5F0E33F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en-US" w:vendorID="64" w:dllVersion="0" w:nlCheck="1" w:checkStyle="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82B"/>
    <w:rsid w:val="00000747"/>
    <w:rsid w:val="00001E81"/>
    <w:rsid w:val="000020A9"/>
    <w:rsid w:val="00005D98"/>
    <w:rsid w:val="000060AA"/>
    <w:rsid w:val="000103FE"/>
    <w:rsid w:val="00010BA4"/>
    <w:rsid w:val="000124D2"/>
    <w:rsid w:val="00013597"/>
    <w:rsid w:val="0001444B"/>
    <w:rsid w:val="000152CE"/>
    <w:rsid w:val="000177F2"/>
    <w:rsid w:val="00017AA6"/>
    <w:rsid w:val="00020ED5"/>
    <w:rsid w:val="000219E4"/>
    <w:rsid w:val="0002734D"/>
    <w:rsid w:val="00027CB8"/>
    <w:rsid w:val="00031B67"/>
    <w:rsid w:val="00031F78"/>
    <w:rsid w:val="00032B8B"/>
    <w:rsid w:val="00033473"/>
    <w:rsid w:val="0003405A"/>
    <w:rsid w:val="0003536B"/>
    <w:rsid w:val="00035891"/>
    <w:rsid w:val="0004661E"/>
    <w:rsid w:val="00047189"/>
    <w:rsid w:val="00047724"/>
    <w:rsid w:val="00051C64"/>
    <w:rsid w:val="00055A7A"/>
    <w:rsid w:val="00056318"/>
    <w:rsid w:val="00057189"/>
    <w:rsid w:val="0006113C"/>
    <w:rsid w:val="00065F14"/>
    <w:rsid w:val="000700B0"/>
    <w:rsid w:val="00071655"/>
    <w:rsid w:val="00071B36"/>
    <w:rsid w:val="00072BFC"/>
    <w:rsid w:val="00076DE3"/>
    <w:rsid w:val="00076ED1"/>
    <w:rsid w:val="00077802"/>
    <w:rsid w:val="000806B2"/>
    <w:rsid w:val="00081BE7"/>
    <w:rsid w:val="00083891"/>
    <w:rsid w:val="0008413E"/>
    <w:rsid w:val="00085A7F"/>
    <w:rsid w:val="00086582"/>
    <w:rsid w:val="0008799D"/>
    <w:rsid w:val="000900DD"/>
    <w:rsid w:val="00093AF6"/>
    <w:rsid w:val="000A0588"/>
    <w:rsid w:val="000A224D"/>
    <w:rsid w:val="000A38E1"/>
    <w:rsid w:val="000A5B27"/>
    <w:rsid w:val="000A6A49"/>
    <w:rsid w:val="000A6EBC"/>
    <w:rsid w:val="000B1648"/>
    <w:rsid w:val="000B1AFE"/>
    <w:rsid w:val="000B4735"/>
    <w:rsid w:val="000B4817"/>
    <w:rsid w:val="000B5E7B"/>
    <w:rsid w:val="000B6136"/>
    <w:rsid w:val="000B6B0F"/>
    <w:rsid w:val="000C0F31"/>
    <w:rsid w:val="000C2091"/>
    <w:rsid w:val="000C36DA"/>
    <w:rsid w:val="000C5696"/>
    <w:rsid w:val="000C6612"/>
    <w:rsid w:val="000C7EED"/>
    <w:rsid w:val="000D06EB"/>
    <w:rsid w:val="000D248E"/>
    <w:rsid w:val="000D2D3A"/>
    <w:rsid w:val="000D3238"/>
    <w:rsid w:val="000D580C"/>
    <w:rsid w:val="000D5C96"/>
    <w:rsid w:val="000D6D0C"/>
    <w:rsid w:val="000D6E29"/>
    <w:rsid w:val="000E0386"/>
    <w:rsid w:val="000E3531"/>
    <w:rsid w:val="000E6F34"/>
    <w:rsid w:val="000E7D36"/>
    <w:rsid w:val="000F0965"/>
    <w:rsid w:val="000F0FCD"/>
    <w:rsid w:val="000F2658"/>
    <w:rsid w:val="000F5272"/>
    <w:rsid w:val="000F535C"/>
    <w:rsid w:val="000F67A9"/>
    <w:rsid w:val="001004FC"/>
    <w:rsid w:val="00100509"/>
    <w:rsid w:val="0010551D"/>
    <w:rsid w:val="00106C97"/>
    <w:rsid w:val="0011063E"/>
    <w:rsid w:val="00110FAB"/>
    <w:rsid w:val="001113E7"/>
    <w:rsid w:val="00113855"/>
    <w:rsid w:val="00113BE3"/>
    <w:rsid w:val="0012579F"/>
    <w:rsid w:val="00126A2E"/>
    <w:rsid w:val="00131C55"/>
    <w:rsid w:val="0013345C"/>
    <w:rsid w:val="001417D4"/>
    <w:rsid w:val="001417E8"/>
    <w:rsid w:val="001448FB"/>
    <w:rsid w:val="00146FB0"/>
    <w:rsid w:val="00147F00"/>
    <w:rsid w:val="00150586"/>
    <w:rsid w:val="00151695"/>
    <w:rsid w:val="0015182A"/>
    <w:rsid w:val="001538F5"/>
    <w:rsid w:val="001548C9"/>
    <w:rsid w:val="00156558"/>
    <w:rsid w:val="001606CE"/>
    <w:rsid w:val="00162FB0"/>
    <w:rsid w:val="00166754"/>
    <w:rsid w:val="00166A9D"/>
    <w:rsid w:val="0017381C"/>
    <w:rsid w:val="001801D4"/>
    <w:rsid w:val="00180D88"/>
    <w:rsid w:val="001816C5"/>
    <w:rsid w:val="001821A9"/>
    <w:rsid w:val="00182293"/>
    <w:rsid w:val="00182C12"/>
    <w:rsid w:val="001833EA"/>
    <w:rsid w:val="00186E52"/>
    <w:rsid w:val="0018774F"/>
    <w:rsid w:val="001944D7"/>
    <w:rsid w:val="001949E8"/>
    <w:rsid w:val="0019614F"/>
    <w:rsid w:val="001A0C91"/>
    <w:rsid w:val="001A1358"/>
    <w:rsid w:val="001A173D"/>
    <w:rsid w:val="001A23F9"/>
    <w:rsid w:val="001A3F27"/>
    <w:rsid w:val="001A5011"/>
    <w:rsid w:val="001A78E0"/>
    <w:rsid w:val="001A7D8A"/>
    <w:rsid w:val="001B1C40"/>
    <w:rsid w:val="001B54DC"/>
    <w:rsid w:val="001C21C1"/>
    <w:rsid w:val="001C5DFB"/>
    <w:rsid w:val="001E12B3"/>
    <w:rsid w:val="001E2A8A"/>
    <w:rsid w:val="001E2A98"/>
    <w:rsid w:val="001E3A13"/>
    <w:rsid w:val="001E6DEA"/>
    <w:rsid w:val="001F08A0"/>
    <w:rsid w:val="001F301B"/>
    <w:rsid w:val="001F5166"/>
    <w:rsid w:val="001F55A3"/>
    <w:rsid w:val="001F78CE"/>
    <w:rsid w:val="002003D6"/>
    <w:rsid w:val="00200B20"/>
    <w:rsid w:val="002021C5"/>
    <w:rsid w:val="002049F8"/>
    <w:rsid w:val="00207745"/>
    <w:rsid w:val="002106B5"/>
    <w:rsid w:val="002137C9"/>
    <w:rsid w:val="002139D0"/>
    <w:rsid w:val="00215A90"/>
    <w:rsid w:val="002166D6"/>
    <w:rsid w:val="00216DD3"/>
    <w:rsid w:val="00217990"/>
    <w:rsid w:val="00223289"/>
    <w:rsid w:val="00223F40"/>
    <w:rsid w:val="0022541D"/>
    <w:rsid w:val="00225CCB"/>
    <w:rsid w:val="00232B30"/>
    <w:rsid w:val="00234C6F"/>
    <w:rsid w:val="002370EB"/>
    <w:rsid w:val="002415C3"/>
    <w:rsid w:val="00241E3E"/>
    <w:rsid w:val="00242534"/>
    <w:rsid w:val="00242A44"/>
    <w:rsid w:val="00243A08"/>
    <w:rsid w:val="00243B62"/>
    <w:rsid w:val="002531B3"/>
    <w:rsid w:val="002547C9"/>
    <w:rsid w:val="0025498D"/>
    <w:rsid w:val="002550DF"/>
    <w:rsid w:val="00255598"/>
    <w:rsid w:val="0025713F"/>
    <w:rsid w:val="0025786A"/>
    <w:rsid w:val="002616FC"/>
    <w:rsid w:val="00262812"/>
    <w:rsid w:val="00264007"/>
    <w:rsid w:val="002642DA"/>
    <w:rsid w:val="00264449"/>
    <w:rsid w:val="0026563C"/>
    <w:rsid w:val="00266605"/>
    <w:rsid w:val="00267818"/>
    <w:rsid w:val="0027465C"/>
    <w:rsid w:val="00281BC9"/>
    <w:rsid w:val="0028285B"/>
    <w:rsid w:val="00284274"/>
    <w:rsid w:val="00291EE6"/>
    <w:rsid w:val="00293FE3"/>
    <w:rsid w:val="0029546B"/>
    <w:rsid w:val="0029677A"/>
    <w:rsid w:val="0029691F"/>
    <w:rsid w:val="002979EA"/>
    <w:rsid w:val="002A2D42"/>
    <w:rsid w:val="002A3C53"/>
    <w:rsid w:val="002A5313"/>
    <w:rsid w:val="002A7876"/>
    <w:rsid w:val="002B0595"/>
    <w:rsid w:val="002B0C95"/>
    <w:rsid w:val="002B2B84"/>
    <w:rsid w:val="002B2E35"/>
    <w:rsid w:val="002B4AEB"/>
    <w:rsid w:val="002B4FCB"/>
    <w:rsid w:val="002C1119"/>
    <w:rsid w:val="002C2342"/>
    <w:rsid w:val="002C29B9"/>
    <w:rsid w:val="002C36C8"/>
    <w:rsid w:val="002C50A9"/>
    <w:rsid w:val="002D1078"/>
    <w:rsid w:val="002D3913"/>
    <w:rsid w:val="002D5F13"/>
    <w:rsid w:val="002D64FD"/>
    <w:rsid w:val="002D6A1E"/>
    <w:rsid w:val="002D70A2"/>
    <w:rsid w:val="002E5E81"/>
    <w:rsid w:val="002E7552"/>
    <w:rsid w:val="002F2554"/>
    <w:rsid w:val="002F2EEC"/>
    <w:rsid w:val="002F34E6"/>
    <w:rsid w:val="002F4D92"/>
    <w:rsid w:val="002F67A4"/>
    <w:rsid w:val="003055BB"/>
    <w:rsid w:val="00305B60"/>
    <w:rsid w:val="00306C49"/>
    <w:rsid w:val="00307299"/>
    <w:rsid w:val="00317011"/>
    <w:rsid w:val="003203F3"/>
    <w:rsid w:val="00320818"/>
    <w:rsid w:val="00320A30"/>
    <w:rsid w:val="00321869"/>
    <w:rsid w:val="00323721"/>
    <w:rsid w:val="00323872"/>
    <w:rsid w:val="00323898"/>
    <w:rsid w:val="003248A1"/>
    <w:rsid w:val="003277ED"/>
    <w:rsid w:val="003319C6"/>
    <w:rsid w:val="003337E9"/>
    <w:rsid w:val="00334346"/>
    <w:rsid w:val="003364BD"/>
    <w:rsid w:val="00342EC6"/>
    <w:rsid w:val="00343399"/>
    <w:rsid w:val="003512CC"/>
    <w:rsid w:val="00361559"/>
    <w:rsid w:val="00361882"/>
    <w:rsid w:val="00362499"/>
    <w:rsid w:val="003626DE"/>
    <w:rsid w:val="00363820"/>
    <w:rsid w:val="00363C6F"/>
    <w:rsid w:val="00364CF9"/>
    <w:rsid w:val="00365EDE"/>
    <w:rsid w:val="003705DD"/>
    <w:rsid w:val="00370718"/>
    <w:rsid w:val="00370C03"/>
    <w:rsid w:val="00371179"/>
    <w:rsid w:val="003724A1"/>
    <w:rsid w:val="003772AB"/>
    <w:rsid w:val="00381B33"/>
    <w:rsid w:val="00384E23"/>
    <w:rsid w:val="00393542"/>
    <w:rsid w:val="00393DB5"/>
    <w:rsid w:val="00397182"/>
    <w:rsid w:val="003971D3"/>
    <w:rsid w:val="00397BA9"/>
    <w:rsid w:val="003A0786"/>
    <w:rsid w:val="003A0B6B"/>
    <w:rsid w:val="003A169C"/>
    <w:rsid w:val="003A1CC8"/>
    <w:rsid w:val="003A2B19"/>
    <w:rsid w:val="003A3F1A"/>
    <w:rsid w:val="003A51B9"/>
    <w:rsid w:val="003B556C"/>
    <w:rsid w:val="003B5964"/>
    <w:rsid w:val="003B614C"/>
    <w:rsid w:val="003B7EC7"/>
    <w:rsid w:val="003C0205"/>
    <w:rsid w:val="003C0280"/>
    <w:rsid w:val="003C0A59"/>
    <w:rsid w:val="003C2BBC"/>
    <w:rsid w:val="003C4B9A"/>
    <w:rsid w:val="003C5946"/>
    <w:rsid w:val="003C7102"/>
    <w:rsid w:val="003C7813"/>
    <w:rsid w:val="003D07E9"/>
    <w:rsid w:val="003D0A3F"/>
    <w:rsid w:val="003D1190"/>
    <w:rsid w:val="003D3B9D"/>
    <w:rsid w:val="003D5CCF"/>
    <w:rsid w:val="003D5F17"/>
    <w:rsid w:val="003D6500"/>
    <w:rsid w:val="003D7699"/>
    <w:rsid w:val="003D7B95"/>
    <w:rsid w:val="003E05AC"/>
    <w:rsid w:val="003E17DF"/>
    <w:rsid w:val="003E208D"/>
    <w:rsid w:val="003E3229"/>
    <w:rsid w:val="003E5B89"/>
    <w:rsid w:val="003E65EF"/>
    <w:rsid w:val="003F084C"/>
    <w:rsid w:val="003F0EE0"/>
    <w:rsid w:val="003F193B"/>
    <w:rsid w:val="003F30BD"/>
    <w:rsid w:val="003F54E4"/>
    <w:rsid w:val="003F65B7"/>
    <w:rsid w:val="00401F8E"/>
    <w:rsid w:val="00403429"/>
    <w:rsid w:val="0040385C"/>
    <w:rsid w:val="0040484E"/>
    <w:rsid w:val="004051C2"/>
    <w:rsid w:val="0041767B"/>
    <w:rsid w:val="00417F21"/>
    <w:rsid w:val="00420C02"/>
    <w:rsid w:val="00421845"/>
    <w:rsid w:val="00421BAD"/>
    <w:rsid w:val="00421E49"/>
    <w:rsid w:val="00423AA1"/>
    <w:rsid w:val="004256F6"/>
    <w:rsid w:val="0043403A"/>
    <w:rsid w:val="00434255"/>
    <w:rsid w:val="004346EB"/>
    <w:rsid w:val="00436224"/>
    <w:rsid w:val="00441C17"/>
    <w:rsid w:val="00441F99"/>
    <w:rsid w:val="004441DE"/>
    <w:rsid w:val="0044460A"/>
    <w:rsid w:val="00452420"/>
    <w:rsid w:val="00453102"/>
    <w:rsid w:val="00454015"/>
    <w:rsid w:val="00454D13"/>
    <w:rsid w:val="00455334"/>
    <w:rsid w:val="00455761"/>
    <w:rsid w:val="0045608A"/>
    <w:rsid w:val="004604DD"/>
    <w:rsid w:val="00461C8C"/>
    <w:rsid w:val="004624F0"/>
    <w:rsid w:val="00464FC7"/>
    <w:rsid w:val="00467553"/>
    <w:rsid w:val="00467749"/>
    <w:rsid w:val="00471684"/>
    <w:rsid w:val="00474201"/>
    <w:rsid w:val="00474AFF"/>
    <w:rsid w:val="00474E29"/>
    <w:rsid w:val="004811E8"/>
    <w:rsid w:val="00481947"/>
    <w:rsid w:val="00486905"/>
    <w:rsid w:val="00487359"/>
    <w:rsid w:val="00491E03"/>
    <w:rsid w:val="00494FAF"/>
    <w:rsid w:val="00495E46"/>
    <w:rsid w:val="004A0027"/>
    <w:rsid w:val="004A013B"/>
    <w:rsid w:val="004A0E05"/>
    <w:rsid w:val="004A0FF5"/>
    <w:rsid w:val="004A1DC3"/>
    <w:rsid w:val="004A2B45"/>
    <w:rsid w:val="004A31A9"/>
    <w:rsid w:val="004A39E9"/>
    <w:rsid w:val="004A3D47"/>
    <w:rsid w:val="004A7EDC"/>
    <w:rsid w:val="004B01FE"/>
    <w:rsid w:val="004B142C"/>
    <w:rsid w:val="004B251B"/>
    <w:rsid w:val="004B27CA"/>
    <w:rsid w:val="004B3A8D"/>
    <w:rsid w:val="004C0DF8"/>
    <w:rsid w:val="004D04C5"/>
    <w:rsid w:val="004D05EE"/>
    <w:rsid w:val="004D0B92"/>
    <w:rsid w:val="004D2460"/>
    <w:rsid w:val="004D3E59"/>
    <w:rsid w:val="004D4A0D"/>
    <w:rsid w:val="004D6BB6"/>
    <w:rsid w:val="004E0459"/>
    <w:rsid w:val="004E071C"/>
    <w:rsid w:val="004E3F6E"/>
    <w:rsid w:val="004E4B02"/>
    <w:rsid w:val="004E697B"/>
    <w:rsid w:val="004E7D61"/>
    <w:rsid w:val="004F2ECC"/>
    <w:rsid w:val="004F42B6"/>
    <w:rsid w:val="004F46AF"/>
    <w:rsid w:val="004F4CA9"/>
    <w:rsid w:val="004F5990"/>
    <w:rsid w:val="00500416"/>
    <w:rsid w:val="00501D8C"/>
    <w:rsid w:val="00502260"/>
    <w:rsid w:val="00505368"/>
    <w:rsid w:val="0050538B"/>
    <w:rsid w:val="0050541C"/>
    <w:rsid w:val="005059C9"/>
    <w:rsid w:val="005063EC"/>
    <w:rsid w:val="00507503"/>
    <w:rsid w:val="00507E08"/>
    <w:rsid w:val="00510C20"/>
    <w:rsid w:val="00512A34"/>
    <w:rsid w:val="005140CB"/>
    <w:rsid w:val="0051415D"/>
    <w:rsid w:val="005154CE"/>
    <w:rsid w:val="005166DB"/>
    <w:rsid w:val="00520EB7"/>
    <w:rsid w:val="0052345F"/>
    <w:rsid w:val="005252B3"/>
    <w:rsid w:val="00525788"/>
    <w:rsid w:val="00525E38"/>
    <w:rsid w:val="005308C9"/>
    <w:rsid w:val="005315D0"/>
    <w:rsid w:val="0053164A"/>
    <w:rsid w:val="00531FD9"/>
    <w:rsid w:val="00534E69"/>
    <w:rsid w:val="00537663"/>
    <w:rsid w:val="005403EF"/>
    <w:rsid w:val="0054102B"/>
    <w:rsid w:val="00541682"/>
    <w:rsid w:val="00544FD9"/>
    <w:rsid w:val="0054788C"/>
    <w:rsid w:val="00551AB5"/>
    <w:rsid w:val="00553D56"/>
    <w:rsid w:val="005612DA"/>
    <w:rsid w:val="005638A7"/>
    <w:rsid w:val="005658ED"/>
    <w:rsid w:val="0056654A"/>
    <w:rsid w:val="0056788C"/>
    <w:rsid w:val="00571329"/>
    <w:rsid w:val="00575CFF"/>
    <w:rsid w:val="00581A15"/>
    <w:rsid w:val="00592241"/>
    <w:rsid w:val="0059294C"/>
    <w:rsid w:val="0059441E"/>
    <w:rsid w:val="0059649D"/>
    <w:rsid w:val="005968CE"/>
    <w:rsid w:val="005A72A1"/>
    <w:rsid w:val="005A772F"/>
    <w:rsid w:val="005A7813"/>
    <w:rsid w:val="005B01B3"/>
    <w:rsid w:val="005B1D21"/>
    <w:rsid w:val="005B35C3"/>
    <w:rsid w:val="005B649C"/>
    <w:rsid w:val="005B73C3"/>
    <w:rsid w:val="005B746A"/>
    <w:rsid w:val="005B7E1F"/>
    <w:rsid w:val="005C06F0"/>
    <w:rsid w:val="005C07D9"/>
    <w:rsid w:val="005C2921"/>
    <w:rsid w:val="005C70AA"/>
    <w:rsid w:val="005C75C0"/>
    <w:rsid w:val="005D036E"/>
    <w:rsid w:val="005D3509"/>
    <w:rsid w:val="005D49D7"/>
    <w:rsid w:val="005D55A5"/>
    <w:rsid w:val="005E0F80"/>
    <w:rsid w:val="005E1025"/>
    <w:rsid w:val="005E132A"/>
    <w:rsid w:val="005E28BC"/>
    <w:rsid w:val="005E3C8A"/>
    <w:rsid w:val="005F1950"/>
    <w:rsid w:val="005F3A28"/>
    <w:rsid w:val="005F5B33"/>
    <w:rsid w:val="005F617A"/>
    <w:rsid w:val="0060225E"/>
    <w:rsid w:val="006026C9"/>
    <w:rsid w:val="00602FAF"/>
    <w:rsid w:val="00604584"/>
    <w:rsid w:val="0060494A"/>
    <w:rsid w:val="00604FF1"/>
    <w:rsid w:val="0060544E"/>
    <w:rsid w:val="0061153A"/>
    <w:rsid w:val="00611757"/>
    <w:rsid w:val="00615328"/>
    <w:rsid w:val="00625156"/>
    <w:rsid w:val="006300C4"/>
    <w:rsid w:val="006301C1"/>
    <w:rsid w:val="0063156C"/>
    <w:rsid w:val="0063329C"/>
    <w:rsid w:val="00635C5E"/>
    <w:rsid w:val="00637240"/>
    <w:rsid w:val="006453FF"/>
    <w:rsid w:val="0064555B"/>
    <w:rsid w:val="00651292"/>
    <w:rsid w:val="006537B1"/>
    <w:rsid w:val="00653EC3"/>
    <w:rsid w:val="00654006"/>
    <w:rsid w:val="006546B4"/>
    <w:rsid w:val="00654A76"/>
    <w:rsid w:val="00655CFF"/>
    <w:rsid w:val="0066045D"/>
    <w:rsid w:val="006626B5"/>
    <w:rsid w:val="00662DB0"/>
    <w:rsid w:val="006637D6"/>
    <w:rsid w:val="00664B86"/>
    <w:rsid w:val="006663D7"/>
    <w:rsid w:val="006666B9"/>
    <w:rsid w:val="006675DF"/>
    <w:rsid w:val="006675E4"/>
    <w:rsid w:val="006700E2"/>
    <w:rsid w:val="00672120"/>
    <w:rsid w:val="00672DC2"/>
    <w:rsid w:val="00676916"/>
    <w:rsid w:val="00677DFD"/>
    <w:rsid w:val="0068065E"/>
    <w:rsid w:val="00680E87"/>
    <w:rsid w:val="00682422"/>
    <w:rsid w:val="0068278C"/>
    <w:rsid w:val="006830DE"/>
    <w:rsid w:val="00686D99"/>
    <w:rsid w:val="006870E1"/>
    <w:rsid w:val="006921F9"/>
    <w:rsid w:val="006958BE"/>
    <w:rsid w:val="006A121A"/>
    <w:rsid w:val="006A511B"/>
    <w:rsid w:val="006B1F64"/>
    <w:rsid w:val="006B3284"/>
    <w:rsid w:val="006B52EB"/>
    <w:rsid w:val="006C2009"/>
    <w:rsid w:val="006C4C54"/>
    <w:rsid w:val="006C51FA"/>
    <w:rsid w:val="006D0D23"/>
    <w:rsid w:val="006D12D6"/>
    <w:rsid w:val="006E4120"/>
    <w:rsid w:val="006E4654"/>
    <w:rsid w:val="006E68D3"/>
    <w:rsid w:val="006F0651"/>
    <w:rsid w:val="006F20D4"/>
    <w:rsid w:val="006F6FDA"/>
    <w:rsid w:val="00701DCB"/>
    <w:rsid w:val="007028CF"/>
    <w:rsid w:val="007048CA"/>
    <w:rsid w:val="00712182"/>
    <w:rsid w:val="00712B04"/>
    <w:rsid w:val="00712BAB"/>
    <w:rsid w:val="00713155"/>
    <w:rsid w:val="007149D6"/>
    <w:rsid w:val="0071541F"/>
    <w:rsid w:val="00715ACC"/>
    <w:rsid w:val="007163B9"/>
    <w:rsid w:val="00720D64"/>
    <w:rsid w:val="007213D1"/>
    <w:rsid w:val="00721703"/>
    <w:rsid w:val="00721DD8"/>
    <w:rsid w:val="007305CF"/>
    <w:rsid w:val="0073194F"/>
    <w:rsid w:val="00734CCD"/>
    <w:rsid w:val="00740A15"/>
    <w:rsid w:val="007410E9"/>
    <w:rsid w:val="00743DB5"/>
    <w:rsid w:val="00745119"/>
    <w:rsid w:val="00746566"/>
    <w:rsid w:val="00747358"/>
    <w:rsid w:val="007479C9"/>
    <w:rsid w:val="00750681"/>
    <w:rsid w:val="00750ECD"/>
    <w:rsid w:val="0075186D"/>
    <w:rsid w:val="007542D6"/>
    <w:rsid w:val="007549A9"/>
    <w:rsid w:val="00760FE4"/>
    <w:rsid w:val="00761429"/>
    <w:rsid w:val="00764A51"/>
    <w:rsid w:val="00766DA2"/>
    <w:rsid w:val="007700E0"/>
    <w:rsid w:val="00772694"/>
    <w:rsid w:val="00773335"/>
    <w:rsid w:val="00775038"/>
    <w:rsid w:val="00780DFB"/>
    <w:rsid w:val="00781DDD"/>
    <w:rsid w:val="007829B6"/>
    <w:rsid w:val="00782B20"/>
    <w:rsid w:val="00783860"/>
    <w:rsid w:val="00786ABA"/>
    <w:rsid w:val="00787A18"/>
    <w:rsid w:val="00791D29"/>
    <w:rsid w:val="00795BBE"/>
    <w:rsid w:val="0079641C"/>
    <w:rsid w:val="00797160"/>
    <w:rsid w:val="007A1477"/>
    <w:rsid w:val="007A29B5"/>
    <w:rsid w:val="007A3388"/>
    <w:rsid w:val="007A3D89"/>
    <w:rsid w:val="007B07F9"/>
    <w:rsid w:val="007B1093"/>
    <w:rsid w:val="007B3301"/>
    <w:rsid w:val="007B34B7"/>
    <w:rsid w:val="007B6AEA"/>
    <w:rsid w:val="007B6FB4"/>
    <w:rsid w:val="007B7AC2"/>
    <w:rsid w:val="007C08B8"/>
    <w:rsid w:val="007C2654"/>
    <w:rsid w:val="007C3459"/>
    <w:rsid w:val="007C43BE"/>
    <w:rsid w:val="007C455F"/>
    <w:rsid w:val="007C46AC"/>
    <w:rsid w:val="007C4E8B"/>
    <w:rsid w:val="007D11FD"/>
    <w:rsid w:val="007D12AA"/>
    <w:rsid w:val="007D12CC"/>
    <w:rsid w:val="007D2338"/>
    <w:rsid w:val="007D2B08"/>
    <w:rsid w:val="007E1324"/>
    <w:rsid w:val="007E50BF"/>
    <w:rsid w:val="007E584C"/>
    <w:rsid w:val="007E60E4"/>
    <w:rsid w:val="007E7B29"/>
    <w:rsid w:val="007F05D3"/>
    <w:rsid w:val="007F4681"/>
    <w:rsid w:val="007F5DE0"/>
    <w:rsid w:val="007F7055"/>
    <w:rsid w:val="008015E9"/>
    <w:rsid w:val="00805358"/>
    <w:rsid w:val="0080586D"/>
    <w:rsid w:val="00805FB7"/>
    <w:rsid w:val="00810FCE"/>
    <w:rsid w:val="00815746"/>
    <w:rsid w:val="00817C05"/>
    <w:rsid w:val="00827088"/>
    <w:rsid w:val="00830E7D"/>
    <w:rsid w:val="00833C25"/>
    <w:rsid w:val="00836FA0"/>
    <w:rsid w:val="00840BE7"/>
    <w:rsid w:val="00842098"/>
    <w:rsid w:val="0084307B"/>
    <w:rsid w:val="008434F5"/>
    <w:rsid w:val="00843BE0"/>
    <w:rsid w:val="008460BE"/>
    <w:rsid w:val="00846878"/>
    <w:rsid w:val="0084758A"/>
    <w:rsid w:val="00851818"/>
    <w:rsid w:val="00852F07"/>
    <w:rsid w:val="008552CC"/>
    <w:rsid w:val="00856BF6"/>
    <w:rsid w:val="00861350"/>
    <w:rsid w:val="0086288A"/>
    <w:rsid w:val="00864474"/>
    <w:rsid w:val="008651E0"/>
    <w:rsid w:val="008673C1"/>
    <w:rsid w:val="00867D56"/>
    <w:rsid w:val="00870838"/>
    <w:rsid w:val="00871EDD"/>
    <w:rsid w:val="008814E1"/>
    <w:rsid w:val="00881F1C"/>
    <w:rsid w:val="008856E2"/>
    <w:rsid w:val="008924E5"/>
    <w:rsid w:val="008947D9"/>
    <w:rsid w:val="008955E8"/>
    <w:rsid w:val="00895F26"/>
    <w:rsid w:val="00895FB8"/>
    <w:rsid w:val="008960BC"/>
    <w:rsid w:val="008A0D88"/>
    <w:rsid w:val="008A1355"/>
    <w:rsid w:val="008A14BB"/>
    <w:rsid w:val="008A1524"/>
    <w:rsid w:val="008A1C80"/>
    <w:rsid w:val="008A2309"/>
    <w:rsid w:val="008A366E"/>
    <w:rsid w:val="008A3FA5"/>
    <w:rsid w:val="008B2CFF"/>
    <w:rsid w:val="008B4DD8"/>
    <w:rsid w:val="008B7441"/>
    <w:rsid w:val="008C1198"/>
    <w:rsid w:val="008C178D"/>
    <w:rsid w:val="008C32C5"/>
    <w:rsid w:val="008C3CE5"/>
    <w:rsid w:val="008C50E1"/>
    <w:rsid w:val="008D1098"/>
    <w:rsid w:val="008D24CC"/>
    <w:rsid w:val="008D65C6"/>
    <w:rsid w:val="008E01E5"/>
    <w:rsid w:val="008E468C"/>
    <w:rsid w:val="008E493E"/>
    <w:rsid w:val="008F0866"/>
    <w:rsid w:val="008F0A72"/>
    <w:rsid w:val="008F1D42"/>
    <w:rsid w:val="008F4011"/>
    <w:rsid w:val="008F5F18"/>
    <w:rsid w:val="008F796D"/>
    <w:rsid w:val="009001B6"/>
    <w:rsid w:val="0090356F"/>
    <w:rsid w:val="00905C21"/>
    <w:rsid w:val="00905EB0"/>
    <w:rsid w:val="0090687E"/>
    <w:rsid w:val="00911F91"/>
    <w:rsid w:val="00914DA4"/>
    <w:rsid w:val="009169F5"/>
    <w:rsid w:val="009172AE"/>
    <w:rsid w:val="00917641"/>
    <w:rsid w:val="00921067"/>
    <w:rsid w:val="00921BBA"/>
    <w:rsid w:val="009245C9"/>
    <w:rsid w:val="00926CB3"/>
    <w:rsid w:val="009350F3"/>
    <w:rsid w:val="00935B3E"/>
    <w:rsid w:val="00940AC7"/>
    <w:rsid w:val="0094473F"/>
    <w:rsid w:val="009457CF"/>
    <w:rsid w:val="009462E2"/>
    <w:rsid w:val="00946C75"/>
    <w:rsid w:val="00947D09"/>
    <w:rsid w:val="009502E3"/>
    <w:rsid w:val="00952EB9"/>
    <w:rsid w:val="009569AA"/>
    <w:rsid w:val="009569B1"/>
    <w:rsid w:val="00956D72"/>
    <w:rsid w:val="009573B2"/>
    <w:rsid w:val="009579A6"/>
    <w:rsid w:val="0096434A"/>
    <w:rsid w:val="009727B8"/>
    <w:rsid w:val="009730BA"/>
    <w:rsid w:val="00973147"/>
    <w:rsid w:val="00975238"/>
    <w:rsid w:val="00976EF8"/>
    <w:rsid w:val="009840CB"/>
    <w:rsid w:val="009871BA"/>
    <w:rsid w:val="00991A48"/>
    <w:rsid w:val="00992CE5"/>
    <w:rsid w:val="00993817"/>
    <w:rsid w:val="0099440E"/>
    <w:rsid w:val="00995005"/>
    <w:rsid w:val="00995F60"/>
    <w:rsid w:val="009A1B37"/>
    <w:rsid w:val="009A2A45"/>
    <w:rsid w:val="009A3A14"/>
    <w:rsid w:val="009A50A0"/>
    <w:rsid w:val="009A5EFA"/>
    <w:rsid w:val="009A6109"/>
    <w:rsid w:val="009A630B"/>
    <w:rsid w:val="009A736C"/>
    <w:rsid w:val="009A766E"/>
    <w:rsid w:val="009A77C9"/>
    <w:rsid w:val="009B07E9"/>
    <w:rsid w:val="009B3DCB"/>
    <w:rsid w:val="009B404A"/>
    <w:rsid w:val="009B6084"/>
    <w:rsid w:val="009C176F"/>
    <w:rsid w:val="009C1FE1"/>
    <w:rsid w:val="009C652C"/>
    <w:rsid w:val="009C6F72"/>
    <w:rsid w:val="009C74C1"/>
    <w:rsid w:val="009D028B"/>
    <w:rsid w:val="009D286B"/>
    <w:rsid w:val="009D52E3"/>
    <w:rsid w:val="009E1A65"/>
    <w:rsid w:val="009E7382"/>
    <w:rsid w:val="009F1724"/>
    <w:rsid w:val="009F1F10"/>
    <w:rsid w:val="009F3B76"/>
    <w:rsid w:val="009F721D"/>
    <w:rsid w:val="00A00727"/>
    <w:rsid w:val="00A01BA0"/>
    <w:rsid w:val="00A076EE"/>
    <w:rsid w:val="00A130D6"/>
    <w:rsid w:val="00A1410A"/>
    <w:rsid w:val="00A14CA3"/>
    <w:rsid w:val="00A16570"/>
    <w:rsid w:val="00A16E28"/>
    <w:rsid w:val="00A172E8"/>
    <w:rsid w:val="00A1746A"/>
    <w:rsid w:val="00A22802"/>
    <w:rsid w:val="00A229B0"/>
    <w:rsid w:val="00A240E8"/>
    <w:rsid w:val="00A26498"/>
    <w:rsid w:val="00A2790D"/>
    <w:rsid w:val="00A30765"/>
    <w:rsid w:val="00A31B60"/>
    <w:rsid w:val="00A3344E"/>
    <w:rsid w:val="00A40EC7"/>
    <w:rsid w:val="00A41774"/>
    <w:rsid w:val="00A42A25"/>
    <w:rsid w:val="00A430C7"/>
    <w:rsid w:val="00A43B0B"/>
    <w:rsid w:val="00A46B20"/>
    <w:rsid w:val="00A4737A"/>
    <w:rsid w:val="00A506B4"/>
    <w:rsid w:val="00A51C54"/>
    <w:rsid w:val="00A52707"/>
    <w:rsid w:val="00A53C10"/>
    <w:rsid w:val="00A56F02"/>
    <w:rsid w:val="00A63F5C"/>
    <w:rsid w:val="00A64D7D"/>
    <w:rsid w:val="00A70240"/>
    <w:rsid w:val="00A70F30"/>
    <w:rsid w:val="00A72E52"/>
    <w:rsid w:val="00A72ECE"/>
    <w:rsid w:val="00A756FD"/>
    <w:rsid w:val="00A806BA"/>
    <w:rsid w:val="00A808FD"/>
    <w:rsid w:val="00A80D1E"/>
    <w:rsid w:val="00A84831"/>
    <w:rsid w:val="00A910AD"/>
    <w:rsid w:val="00A92A2F"/>
    <w:rsid w:val="00A939C0"/>
    <w:rsid w:val="00A93AA3"/>
    <w:rsid w:val="00A94A58"/>
    <w:rsid w:val="00A963A4"/>
    <w:rsid w:val="00AA15C1"/>
    <w:rsid w:val="00AA1806"/>
    <w:rsid w:val="00AA1ABE"/>
    <w:rsid w:val="00AA2531"/>
    <w:rsid w:val="00AA25BB"/>
    <w:rsid w:val="00AA7703"/>
    <w:rsid w:val="00AB0390"/>
    <w:rsid w:val="00AB1576"/>
    <w:rsid w:val="00AB1B67"/>
    <w:rsid w:val="00AB34E8"/>
    <w:rsid w:val="00AB375F"/>
    <w:rsid w:val="00AB4E52"/>
    <w:rsid w:val="00AB59A9"/>
    <w:rsid w:val="00AB6625"/>
    <w:rsid w:val="00AC0AC2"/>
    <w:rsid w:val="00AC105E"/>
    <w:rsid w:val="00AC15BB"/>
    <w:rsid w:val="00AC5A3B"/>
    <w:rsid w:val="00AC6562"/>
    <w:rsid w:val="00AC68ED"/>
    <w:rsid w:val="00AD197F"/>
    <w:rsid w:val="00AD1FB2"/>
    <w:rsid w:val="00AD253C"/>
    <w:rsid w:val="00AD2E4E"/>
    <w:rsid w:val="00AD493D"/>
    <w:rsid w:val="00AD4E02"/>
    <w:rsid w:val="00AE0967"/>
    <w:rsid w:val="00AE3EC0"/>
    <w:rsid w:val="00AE5BB0"/>
    <w:rsid w:val="00AF19AA"/>
    <w:rsid w:val="00AF2E60"/>
    <w:rsid w:val="00AF5554"/>
    <w:rsid w:val="00AF6DBC"/>
    <w:rsid w:val="00B0535F"/>
    <w:rsid w:val="00B05A01"/>
    <w:rsid w:val="00B06226"/>
    <w:rsid w:val="00B066F0"/>
    <w:rsid w:val="00B07E22"/>
    <w:rsid w:val="00B103F8"/>
    <w:rsid w:val="00B1135D"/>
    <w:rsid w:val="00B11897"/>
    <w:rsid w:val="00B16580"/>
    <w:rsid w:val="00B22219"/>
    <w:rsid w:val="00B224BA"/>
    <w:rsid w:val="00B24C6A"/>
    <w:rsid w:val="00B25FF1"/>
    <w:rsid w:val="00B26FD0"/>
    <w:rsid w:val="00B27741"/>
    <w:rsid w:val="00B316B9"/>
    <w:rsid w:val="00B3176A"/>
    <w:rsid w:val="00B34282"/>
    <w:rsid w:val="00B348EB"/>
    <w:rsid w:val="00B359F8"/>
    <w:rsid w:val="00B36718"/>
    <w:rsid w:val="00B37586"/>
    <w:rsid w:val="00B3775C"/>
    <w:rsid w:val="00B402F8"/>
    <w:rsid w:val="00B44AE1"/>
    <w:rsid w:val="00B4678D"/>
    <w:rsid w:val="00B47EEB"/>
    <w:rsid w:val="00B50310"/>
    <w:rsid w:val="00B5055E"/>
    <w:rsid w:val="00B51236"/>
    <w:rsid w:val="00B516D4"/>
    <w:rsid w:val="00B51DEA"/>
    <w:rsid w:val="00B51E25"/>
    <w:rsid w:val="00B5314F"/>
    <w:rsid w:val="00B53A28"/>
    <w:rsid w:val="00B54519"/>
    <w:rsid w:val="00B54D7A"/>
    <w:rsid w:val="00B60084"/>
    <w:rsid w:val="00B60C19"/>
    <w:rsid w:val="00B65AC2"/>
    <w:rsid w:val="00B661EF"/>
    <w:rsid w:val="00B71B5F"/>
    <w:rsid w:val="00B71CC7"/>
    <w:rsid w:val="00B760E3"/>
    <w:rsid w:val="00B76111"/>
    <w:rsid w:val="00B771E2"/>
    <w:rsid w:val="00B77211"/>
    <w:rsid w:val="00B7770D"/>
    <w:rsid w:val="00B80ECF"/>
    <w:rsid w:val="00B81E2C"/>
    <w:rsid w:val="00B81E4D"/>
    <w:rsid w:val="00B908F7"/>
    <w:rsid w:val="00B92AF9"/>
    <w:rsid w:val="00B94D6C"/>
    <w:rsid w:val="00B97918"/>
    <w:rsid w:val="00BA4284"/>
    <w:rsid w:val="00BA7F11"/>
    <w:rsid w:val="00BB2289"/>
    <w:rsid w:val="00BB2EB8"/>
    <w:rsid w:val="00BB35BC"/>
    <w:rsid w:val="00BB4BAC"/>
    <w:rsid w:val="00BB4C7F"/>
    <w:rsid w:val="00BC1A33"/>
    <w:rsid w:val="00BC2757"/>
    <w:rsid w:val="00BC2E21"/>
    <w:rsid w:val="00BC3A80"/>
    <w:rsid w:val="00BC5C66"/>
    <w:rsid w:val="00BC6208"/>
    <w:rsid w:val="00BC65C2"/>
    <w:rsid w:val="00BD06CA"/>
    <w:rsid w:val="00BD6BC0"/>
    <w:rsid w:val="00BD77B6"/>
    <w:rsid w:val="00BE1825"/>
    <w:rsid w:val="00BE256D"/>
    <w:rsid w:val="00BE62FA"/>
    <w:rsid w:val="00BF01DD"/>
    <w:rsid w:val="00BF0AD8"/>
    <w:rsid w:val="00BF0C6D"/>
    <w:rsid w:val="00BF3B55"/>
    <w:rsid w:val="00BF533B"/>
    <w:rsid w:val="00BF5765"/>
    <w:rsid w:val="00BF5F4A"/>
    <w:rsid w:val="00BF6C5B"/>
    <w:rsid w:val="00BF73EE"/>
    <w:rsid w:val="00C00018"/>
    <w:rsid w:val="00C07E15"/>
    <w:rsid w:val="00C10FC0"/>
    <w:rsid w:val="00C12995"/>
    <w:rsid w:val="00C12DBB"/>
    <w:rsid w:val="00C156E8"/>
    <w:rsid w:val="00C15D4D"/>
    <w:rsid w:val="00C16BBA"/>
    <w:rsid w:val="00C16C50"/>
    <w:rsid w:val="00C1709B"/>
    <w:rsid w:val="00C21520"/>
    <w:rsid w:val="00C21FC2"/>
    <w:rsid w:val="00C2264C"/>
    <w:rsid w:val="00C2274B"/>
    <w:rsid w:val="00C23024"/>
    <w:rsid w:val="00C24782"/>
    <w:rsid w:val="00C30F9A"/>
    <w:rsid w:val="00C3107E"/>
    <w:rsid w:val="00C32B29"/>
    <w:rsid w:val="00C32E63"/>
    <w:rsid w:val="00C337B7"/>
    <w:rsid w:val="00C35B6B"/>
    <w:rsid w:val="00C36160"/>
    <w:rsid w:val="00C3682B"/>
    <w:rsid w:val="00C40A9F"/>
    <w:rsid w:val="00C45471"/>
    <w:rsid w:val="00C45ADC"/>
    <w:rsid w:val="00C460DD"/>
    <w:rsid w:val="00C460F2"/>
    <w:rsid w:val="00C46942"/>
    <w:rsid w:val="00C53344"/>
    <w:rsid w:val="00C5366D"/>
    <w:rsid w:val="00C538F7"/>
    <w:rsid w:val="00C53A84"/>
    <w:rsid w:val="00C53E2B"/>
    <w:rsid w:val="00C550B3"/>
    <w:rsid w:val="00C624BF"/>
    <w:rsid w:val="00C629DA"/>
    <w:rsid w:val="00C62CC7"/>
    <w:rsid w:val="00C6304E"/>
    <w:rsid w:val="00C713C1"/>
    <w:rsid w:val="00C71522"/>
    <w:rsid w:val="00C722F5"/>
    <w:rsid w:val="00C72960"/>
    <w:rsid w:val="00C741DC"/>
    <w:rsid w:val="00C74D2F"/>
    <w:rsid w:val="00C74DDD"/>
    <w:rsid w:val="00C75149"/>
    <w:rsid w:val="00C75342"/>
    <w:rsid w:val="00C758E9"/>
    <w:rsid w:val="00C76B5C"/>
    <w:rsid w:val="00C80483"/>
    <w:rsid w:val="00C805D1"/>
    <w:rsid w:val="00C81907"/>
    <w:rsid w:val="00C86DD1"/>
    <w:rsid w:val="00C86E22"/>
    <w:rsid w:val="00C90BF7"/>
    <w:rsid w:val="00C938A2"/>
    <w:rsid w:val="00C93AE1"/>
    <w:rsid w:val="00C972DB"/>
    <w:rsid w:val="00CA5884"/>
    <w:rsid w:val="00CA768F"/>
    <w:rsid w:val="00CB0AEB"/>
    <w:rsid w:val="00CB290F"/>
    <w:rsid w:val="00CB31C6"/>
    <w:rsid w:val="00CB5687"/>
    <w:rsid w:val="00CB574E"/>
    <w:rsid w:val="00CC2006"/>
    <w:rsid w:val="00CD0D0C"/>
    <w:rsid w:val="00CD0F8F"/>
    <w:rsid w:val="00CD21E3"/>
    <w:rsid w:val="00CD461F"/>
    <w:rsid w:val="00CD7BB9"/>
    <w:rsid w:val="00CE52FA"/>
    <w:rsid w:val="00CE5C9D"/>
    <w:rsid w:val="00CE5F82"/>
    <w:rsid w:val="00CE6107"/>
    <w:rsid w:val="00CF1789"/>
    <w:rsid w:val="00CF211E"/>
    <w:rsid w:val="00CF2330"/>
    <w:rsid w:val="00CF357F"/>
    <w:rsid w:val="00CF3CC7"/>
    <w:rsid w:val="00CF4825"/>
    <w:rsid w:val="00CF540B"/>
    <w:rsid w:val="00CF5B74"/>
    <w:rsid w:val="00CF5B99"/>
    <w:rsid w:val="00CF5EAE"/>
    <w:rsid w:val="00CF7A9F"/>
    <w:rsid w:val="00D0203C"/>
    <w:rsid w:val="00D02292"/>
    <w:rsid w:val="00D024A6"/>
    <w:rsid w:val="00D031CC"/>
    <w:rsid w:val="00D0698C"/>
    <w:rsid w:val="00D073E9"/>
    <w:rsid w:val="00D1048A"/>
    <w:rsid w:val="00D10EF5"/>
    <w:rsid w:val="00D1383C"/>
    <w:rsid w:val="00D138EF"/>
    <w:rsid w:val="00D15090"/>
    <w:rsid w:val="00D2098D"/>
    <w:rsid w:val="00D225A8"/>
    <w:rsid w:val="00D262F6"/>
    <w:rsid w:val="00D27612"/>
    <w:rsid w:val="00D27E27"/>
    <w:rsid w:val="00D30A38"/>
    <w:rsid w:val="00D33C79"/>
    <w:rsid w:val="00D344A2"/>
    <w:rsid w:val="00D37FFE"/>
    <w:rsid w:val="00D40B46"/>
    <w:rsid w:val="00D40E37"/>
    <w:rsid w:val="00D41AA2"/>
    <w:rsid w:val="00D4232E"/>
    <w:rsid w:val="00D43E4C"/>
    <w:rsid w:val="00D46C06"/>
    <w:rsid w:val="00D470B6"/>
    <w:rsid w:val="00D473FA"/>
    <w:rsid w:val="00D547B0"/>
    <w:rsid w:val="00D5715C"/>
    <w:rsid w:val="00D57ADF"/>
    <w:rsid w:val="00D6059B"/>
    <w:rsid w:val="00D6447A"/>
    <w:rsid w:val="00D64F05"/>
    <w:rsid w:val="00D65E90"/>
    <w:rsid w:val="00D66FC9"/>
    <w:rsid w:val="00D67354"/>
    <w:rsid w:val="00D73EA7"/>
    <w:rsid w:val="00D7502C"/>
    <w:rsid w:val="00D77DAF"/>
    <w:rsid w:val="00D80B00"/>
    <w:rsid w:val="00D80D3C"/>
    <w:rsid w:val="00D9139B"/>
    <w:rsid w:val="00D936D0"/>
    <w:rsid w:val="00D9730F"/>
    <w:rsid w:val="00D97A71"/>
    <w:rsid w:val="00D97F70"/>
    <w:rsid w:val="00DA0E04"/>
    <w:rsid w:val="00DA1253"/>
    <w:rsid w:val="00DA1BBE"/>
    <w:rsid w:val="00DA4117"/>
    <w:rsid w:val="00DB05C1"/>
    <w:rsid w:val="00DB086B"/>
    <w:rsid w:val="00DB4958"/>
    <w:rsid w:val="00DB6601"/>
    <w:rsid w:val="00DC10B0"/>
    <w:rsid w:val="00DC1FB8"/>
    <w:rsid w:val="00DC508F"/>
    <w:rsid w:val="00DD00EC"/>
    <w:rsid w:val="00DD1938"/>
    <w:rsid w:val="00DD248E"/>
    <w:rsid w:val="00DD27EE"/>
    <w:rsid w:val="00DD59BE"/>
    <w:rsid w:val="00DD5A3E"/>
    <w:rsid w:val="00DD7E83"/>
    <w:rsid w:val="00DE086E"/>
    <w:rsid w:val="00DE21D6"/>
    <w:rsid w:val="00DE62C7"/>
    <w:rsid w:val="00DE6B13"/>
    <w:rsid w:val="00DE784E"/>
    <w:rsid w:val="00DF71C1"/>
    <w:rsid w:val="00DF7F85"/>
    <w:rsid w:val="00E01F63"/>
    <w:rsid w:val="00E025F6"/>
    <w:rsid w:val="00E0279C"/>
    <w:rsid w:val="00E0780D"/>
    <w:rsid w:val="00E07EE7"/>
    <w:rsid w:val="00E10F78"/>
    <w:rsid w:val="00E152B1"/>
    <w:rsid w:val="00E15791"/>
    <w:rsid w:val="00E166BD"/>
    <w:rsid w:val="00E17111"/>
    <w:rsid w:val="00E17704"/>
    <w:rsid w:val="00E2069F"/>
    <w:rsid w:val="00E239B2"/>
    <w:rsid w:val="00E23E4B"/>
    <w:rsid w:val="00E264FA"/>
    <w:rsid w:val="00E26F2F"/>
    <w:rsid w:val="00E27334"/>
    <w:rsid w:val="00E27A58"/>
    <w:rsid w:val="00E31B57"/>
    <w:rsid w:val="00E32159"/>
    <w:rsid w:val="00E3665F"/>
    <w:rsid w:val="00E36A43"/>
    <w:rsid w:val="00E36DBC"/>
    <w:rsid w:val="00E40E42"/>
    <w:rsid w:val="00E42CD2"/>
    <w:rsid w:val="00E430D3"/>
    <w:rsid w:val="00E442F4"/>
    <w:rsid w:val="00E44F22"/>
    <w:rsid w:val="00E45566"/>
    <w:rsid w:val="00E46D5E"/>
    <w:rsid w:val="00E47872"/>
    <w:rsid w:val="00E51263"/>
    <w:rsid w:val="00E54BC4"/>
    <w:rsid w:val="00E54DFB"/>
    <w:rsid w:val="00E55120"/>
    <w:rsid w:val="00E55CD8"/>
    <w:rsid w:val="00E56145"/>
    <w:rsid w:val="00E612AF"/>
    <w:rsid w:val="00E62816"/>
    <w:rsid w:val="00E677FB"/>
    <w:rsid w:val="00E67DAA"/>
    <w:rsid w:val="00E722EC"/>
    <w:rsid w:val="00E727D9"/>
    <w:rsid w:val="00E7662F"/>
    <w:rsid w:val="00E76C60"/>
    <w:rsid w:val="00E76CDD"/>
    <w:rsid w:val="00E80486"/>
    <w:rsid w:val="00E81910"/>
    <w:rsid w:val="00E81A37"/>
    <w:rsid w:val="00E83250"/>
    <w:rsid w:val="00E841CB"/>
    <w:rsid w:val="00E84A0C"/>
    <w:rsid w:val="00E84EFB"/>
    <w:rsid w:val="00E86FC8"/>
    <w:rsid w:val="00E872DB"/>
    <w:rsid w:val="00E9255A"/>
    <w:rsid w:val="00E93C24"/>
    <w:rsid w:val="00E94180"/>
    <w:rsid w:val="00E94608"/>
    <w:rsid w:val="00E95B94"/>
    <w:rsid w:val="00EA0B1A"/>
    <w:rsid w:val="00EA3EDF"/>
    <w:rsid w:val="00EA423D"/>
    <w:rsid w:val="00EA4CAA"/>
    <w:rsid w:val="00EA4E8D"/>
    <w:rsid w:val="00EA5017"/>
    <w:rsid w:val="00EA55F0"/>
    <w:rsid w:val="00EA5D10"/>
    <w:rsid w:val="00EA6C33"/>
    <w:rsid w:val="00EB66A8"/>
    <w:rsid w:val="00EC09F6"/>
    <w:rsid w:val="00EC1447"/>
    <w:rsid w:val="00EC2C14"/>
    <w:rsid w:val="00EC3B64"/>
    <w:rsid w:val="00EC4C37"/>
    <w:rsid w:val="00ED0288"/>
    <w:rsid w:val="00ED0B38"/>
    <w:rsid w:val="00ED42BE"/>
    <w:rsid w:val="00ED676A"/>
    <w:rsid w:val="00ED70F7"/>
    <w:rsid w:val="00ED7684"/>
    <w:rsid w:val="00EE0224"/>
    <w:rsid w:val="00EE3844"/>
    <w:rsid w:val="00EE5423"/>
    <w:rsid w:val="00EE6A5E"/>
    <w:rsid w:val="00EF2C5E"/>
    <w:rsid w:val="00EF323F"/>
    <w:rsid w:val="00EF5076"/>
    <w:rsid w:val="00EF7915"/>
    <w:rsid w:val="00F0553A"/>
    <w:rsid w:val="00F05966"/>
    <w:rsid w:val="00F05D2E"/>
    <w:rsid w:val="00F07E54"/>
    <w:rsid w:val="00F12341"/>
    <w:rsid w:val="00F12376"/>
    <w:rsid w:val="00F24C8B"/>
    <w:rsid w:val="00F26FFB"/>
    <w:rsid w:val="00F3134C"/>
    <w:rsid w:val="00F31733"/>
    <w:rsid w:val="00F320BC"/>
    <w:rsid w:val="00F3268E"/>
    <w:rsid w:val="00F32E37"/>
    <w:rsid w:val="00F33252"/>
    <w:rsid w:val="00F34EC3"/>
    <w:rsid w:val="00F356B3"/>
    <w:rsid w:val="00F36A09"/>
    <w:rsid w:val="00F37803"/>
    <w:rsid w:val="00F40EA9"/>
    <w:rsid w:val="00F41B9F"/>
    <w:rsid w:val="00F4269A"/>
    <w:rsid w:val="00F4774F"/>
    <w:rsid w:val="00F47C11"/>
    <w:rsid w:val="00F534DA"/>
    <w:rsid w:val="00F54636"/>
    <w:rsid w:val="00F57FB3"/>
    <w:rsid w:val="00F6173E"/>
    <w:rsid w:val="00F622A1"/>
    <w:rsid w:val="00F65E1B"/>
    <w:rsid w:val="00F66F35"/>
    <w:rsid w:val="00F6771D"/>
    <w:rsid w:val="00F72D1D"/>
    <w:rsid w:val="00F73B31"/>
    <w:rsid w:val="00F77B0E"/>
    <w:rsid w:val="00F803FF"/>
    <w:rsid w:val="00F80E00"/>
    <w:rsid w:val="00F82186"/>
    <w:rsid w:val="00F82E2E"/>
    <w:rsid w:val="00F83226"/>
    <w:rsid w:val="00F83F95"/>
    <w:rsid w:val="00F852CA"/>
    <w:rsid w:val="00F87D63"/>
    <w:rsid w:val="00F91533"/>
    <w:rsid w:val="00F93CC2"/>
    <w:rsid w:val="00F947C5"/>
    <w:rsid w:val="00F94D45"/>
    <w:rsid w:val="00F96146"/>
    <w:rsid w:val="00F967C4"/>
    <w:rsid w:val="00F972B7"/>
    <w:rsid w:val="00F97653"/>
    <w:rsid w:val="00FA47A6"/>
    <w:rsid w:val="00FA4B09"/>
    <w:rsid w:val="00FA7D2E"/>
    <w:rsid w:val="00FB172F"/>
    <w:rsid w:val="00FB3B90"/>
    <w:rsid w:val="00FB3E13"/>
    <w:rsid w:val="00FB5001"/>
    <w:rsid w:val="00FB6459"/>
    <w:rsid w:val="00FC1DF8"/>
    <w:rsid w:val="00FC22D1"/>
    <w:rsid w:val="00FC233B"/>
    <w:rsid w:val="00FC3B36"/>
    <w:rsid w:val="00FC3D19"/>
    <w:rsid w:val="00FC50A7"/>
    <w:rsid w:val="00FD1412"/>
    <w:rsid w:val="00FE1D37"/>
    <w:rsid w:val="00FE270B"/>
    <w:rsid w:val="00FE7EBE"/>
    <w:rsid w:val="00FF1483"/>
    <w:rsid w:val="00FF29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B6DD9"/>
  <w15:chartTrackingRefBased/>
  <w15:docId w15:val="{29796B4B-A90C-4AA1-800A-6701B1D37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pt-BR"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263"/>
  </w:style>
  <w:style w:type="paragraph" w:styleId="Ttulo1">
    <w:name w:val="heading 1"/>
    <w:basedOn w:val="Normal"/>
    <w:next w:val="Normal"/>
    <w:link w:val="Ttulo1Char"/>
    <w:uiPriority w:val="9"/>
    <w:qFormat/>
    <w:rsid w:val="00E51263"/>
    <w:pPr>
      <w:spacing w:before="300" w:after="40"/>
      <w:jc w:val="left"/>
      <w:outlineLvl w:val="0"/>
    </w:pPr>
    <w:rPr>
      <w:smallCaps/>
      <w:spacing w:val="5"/>
      <w:sz w:val="32"/>
      <w:szCs w:val="32"/>
    </w:rPr>
  </w:style>
  <w:style w:type="paragraph" w:styleId="Ttulo2">
    <w:name w:val="heading 2"/>
    <w:basedOn w:val="Normal"/>
    <w:next w:val="Normal"/>
    <w:link w:val="Ttulo2Char"/>
    <w:uiPriority w:val="9"/>
    <w:unhideWhenUsed/>
    <w:qFormat/>
    <w:rsid w:val="00E51263"/>
    <w:pPr>
      <w:spacing w:after="0"/>
      <w:jc w:val="left"/>
      <w:outlineLvl w:val="1"/>
    </w:pPr>
    <w:rPr>
      <w:smallCaps/>
      <w:spacing w:val="5"/>
      <w:sz w:val="28"/>
      <w:szCs w:val="28"/>
    </w:rPr>
  </w:style>
  <w:style w:type="paragraph" w:styleId="Ttulo3">
    <w:name w:val="heading 3"/>
    <w:basedOn w:val="Normal"/>
    <w:next w:val="Normal"/>
    <w:link w:val="Ttulo3Char"/>
    <w:uiPriority w:val="9"/>
    <w:semiHidden/>
    <w:unhideWhenUsed/>
    <w:qFormat/>
    <w:rsid w:val="00E51263"/>
    <w:pPr>
      <w:spacing w:after="0"/>
      <w:jc w:val="left"/>
      <w:outlineLvl w:val="2"/>
    </w:pPr>
    <w:rPr>
      <w:smallCaps/>
      <w:spacing w:val="5"/>
      <w:sz w:val="24"/>
      <w:szCs w:val="24"/>
    </w:rPr>
  </w:style>
  <w:style w:type="paragraph" w:styleId="Ttulo4">
    <w:name w:val="heading 4"/>
    <w:basedOn w:val="Normal"/>
    <w:next w:val="Normal"/>
    <w:link w:val="Ttulo4Char"/>
    <w:uiPriority w:val="9"/>
    <w:semiHidden/>
    <w:unhideWhenUsed/>
    <w:qFormat/>
    <w:rsid w:val="00E51263"/>
    <w:pPr>
      <w:spacing w:after="0"/>
      <w:jc w:val="left"/>
      <w:outlineLvl w:val="3"/>
    </w:pPr>
    <w:rPr>
      <w:i/>
      <w:iCs/>
      <w:smallCaps/>
      <w:spacing w:val="10"/>
      <w:sz w:val="22"/>
      <w:szCs w:val="22"/>
    </w:rPr>
  </w:style>
  <w:style w:type="paragraph" w:styleId="Ttulo5">
    <w:name w:val="heading 5"/>
    <w:basedOn w:val="Normal"/>
    <w:next w:val="Normal"/>
    <w:link w:val="Ttulo5Char"/>
    <w:uiPriority w:val="9"/>
    <w:semiHidden/>
    <w:unhideWhenUsed/>
    <w:qFormat/>
    <w:rsid w:val="00E51263"/>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har"/>
    <w:uiPriority w:val="9"/>
    <w:semiHidden/>
    <w:unhideWhenUsed/>
    <w:qFormat/>
    <w:rsid w:val="00E51263"/>
    <w:pPr>
      <w:spacing w:after="0"/>
      <w:jc w:val="left"/>
      <w:outlineLvl w:val="5"/>
    </w:pPr>
    <w:rPr>
      <w:smallCaps/>
      <w:color w:val="70AD47" w:themeColor="accent6"/>
      <w:spacing w:val="5"/>
      <w:sz w:val="22"/>
      <w:szCs w:val="22"/>
    </w:rPr>
  </w:style>
  <w:style w:type="paragraph" w:styleId="Ttulo7">
    <w:name w:val="heading 7"/>
    <w:basedOn w:val="Normal"/>
    <w:next w:val="Normal"/>
    <w:link w:val="Ttulo7Char"/>
    <w:uiPriority w:val="9"/>
    <w:semiHidden/>
    <w:unhideWhenUsed/>
    <w:qFormat/>
    <w:rsid w:val="00E51263"/>
    <w:pPr>
      <w:spacing w:after="0"/>
      <w:jc w:val="left"/>
      <w:outlineLvl w:val="6"/>
    </w:pPr>
    <w:rPr>
      <w:b/>
      <w:bCs/>
      <w:smallCaps/>
      <w:color w:val="70AD47" w:themeColor="accent6"/>
      <w:spacing w:val="10"/>
    </w:rPr>
  </w:style>
  <w:style w:type="paragraph" w:styleId="Ttulo8">
    <w:name w:val="heading 8"/>
    <w:basedOn w:val="Normal"/>
    <w:next w:val="Normal"/>
    <w:link w:val="Ttulo8Char"/>
    <w:uiPriority w:val="9"/>
    <w:semiHidden/>
    <w:unhideWhenUsed/>
    <w:qFormat/>
    <w:rsid w:val="00E51263"/>
    <w:pPr>
      <w:spacing w:after="0"/>
      <w:jc w:val="left"/>
      <w:outlineLvl w:val="7"/>
    </w:pPr>
    <w:rPr>
      <w:b/>
      <w:bCs/>
      <w:i/>
      <w:iCs/>
      <w:smallCaps/>
      <w:color w:val="538135" w:themeColor="accent6" w:themeShade="BF"/>
    </w:rPr>
  </w:style>
  <w:style w:type="paragraph" w:styleId="Ttulo9">
    <w:name w:val="heading 9"/>
    <w:basedOn w:val="Normal"/>
    <w:next w:val="Normal"/>
    <w:link w:val="Ttulo9Char"/>
    <w:uiPriority w:val="9"/>
    <w:semiHidden/>
    <w:unhideWhenUsed/>
    <w:qFormat/>
    <w:rsid w:val="00E51263"/>
    <w:pPr>
      <w:spacing w:after="0"/>
      <w:jc w:val="left"/>
      <w:outlineLvl w:val="8"/>
    </w:pPr>
    <w:rPr>
      <w:b/>
      <w:bCs/>
      <w:i/>
      <w:iCs/>
      <w:smallCaps/>
      <w:color w:val="385623"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1263"/>
    <w:rPr>
      <w:smallCaps/>
      <w:spacing w:val="5"/>
      <w:sz w:val="32"/>
      <w:szCs w:val="32"/>
    </w:rPr>
  </w:style>
  <w:style w:type="character" w:customStyle="1" w:styleId="Ttulo2Char">
    <w:name w:val="Título 2 Char"/>
    <w:basedOn w:val="Fontepargpadro"/>
    <w:link w:val="Ttulo2"/>
    <w:uiPriority w:val="9"/>
    <w:rsid w:val="00E51263"/>
    <w:rPr>
      <w:smallCaps/>
      <w:spacing w:val="5"/>
      <w:sz w:val="28"/>
      <w:szCs w:val="28"/>
    </w:rPr>
  </w:style>
  <w:style w:type="character" w:customStyle="1" w:styleId="Ttulo3Char">
    <w:name w:val="Título 3 Char"/>
    <w:basedOn w:val="Fontepargpadro"/>
    <w:link w:val="Ttulo3"/>
    <w:uiPriority w:val="9"/>
    <w:semiHidden/>
    <w:rsid w:val="00E51263"/>
    <w:rPr>
      <w:smallCaps/>
      <w:spacing w:val="5"/>
      <w:sz w:val="24"/>
      <w:szCs w:val="24"/>
    </w:rPr>
  </w:style>
  <w:style w:type="character" w:customStyle="1" w:styleId="Ttulo4Char">
    <w:name w:val="Título 4 Char"/>
    <w:basedOn w:val="Fontepargpadro"/>
    <w:link w:val="Ttulo4"/>
    <w:uiPriority w:val="9"/>
    <w:semiHidden/>
    <w:rsid w:val="00E51263"/>
    <w:rPr>
      <w:i/>
      <w:iCs/>
      <w:smallCaps/>
      <w:spacing w:val="10"/>
      <w:sz w:val="22"/>
      <w:szCs w:val="22"/>
    </w:rPr>
  </w:style>
  <w:style w:type="character" w:customStyle="1" w:styleId="Ttulo5Char">
    <w:name w:val="Título 5 Char"/>
    <w:basedOn w:val="Fontepargpadro"/>
    <w:link w:val="Ttulo5"/>
    <w:uiPriority w:val="9"/>
    <w:semiHidden/>
    <w:rsid w:val="00E51263"/>
    <w:rPr>
      <w:smallCaps/>
      <w:color w:val="538135" w:themeColor="accent6" w:themeShade="BF"/>
      <w:spacing w:val="10"/>
      <w:sz w:val="22"/>
      <w:szCs w:val="22"/>
    </w:rPr>
  </w:style>
  <w:style w:type="character" w:customStyle="1" w:styleId="Ttulo6Char">
    <w:name w:val="Título 6 Char"/>
    <w:basedOn w:val="Fontepargpadro"/>
    <w:link w:val="Ttulo6"/>
    <w:uiPriority w:val="9"/>
    <w:semiHidden/>
    <w:rsid w:val="00E51263"/>
    <w:rPr>
      <w:smallCaps/>
      <w:color w:val="70AD47" w:themeColor="accent6"/>
      <w:spacing w:val="5"/>
      <w:sz w:val="22"/>
      <w:szCs w:val="22"/>
    </w:rPr>
  </w:style>
  <w:style w:type="character" w:customStyle="1" w:styleId="Ttulo7Char">
    <w:name w:val="Título 7 Char"/>
    <w:basedOn w:val="Fontepargpadro"/>
    <w:link w:val="Ttulo7"/>
    <w:uiPriority w:val="9"/>
    <w:semiHidden/>
    <w:rsid w:val="00E51263"/>
    <w:rPr>
      <w:b/>
      <w:bCs/>
      <w:smallCaps/>
      <w:color w:val="70AD47" w:themeColor="accent6"/>
      <w:spacing w:val="10"/>
    </w:rPr>
  </w:style>
  <w:style w:type="character" w:customStyle="1" w:styleId="Ttulo8Char">
    <w:name w:val="Título 8 Char"/>
    <w:basedOn w:val="Fontepargpadro"/>
    <w:link w:val="Ttulo8"/>
    <w:uiPriority w:val="9"/>
    <w:semiHidden/>
    <w:rsid w:val="00E51263"/>
    <w:rPr>
      <w:b/>
      <w:bCs/>
      <w:i/>
      <w:iCs/>
      <w:smallCaps/>
      <w:color w:val="538135" w:themeColor="accent6" w:themeShade="BF"/>
    </w:rPr>
  </w:style>
  <w:style w:type="character" w:customStyle="1" w:styleId="Ttulo9Char">
    <w:name w:val="Título 9 Char"/>
    <w:basedOn w:val="Fontepargpadro"/>
    <w:link w:val="Ttulo9"/>
    <w:uiPriority w:val="9"/>
    <w:semiHidden/>
    <w:rsid w:val="00E51263"/>
    <w:rPr>
      <w:b/>
      <w:bCs/>
      <w:i/>
      <w:iCs/>
      <w:smallCaps/>
      <w:color w:val="385623" w:themeColor="accent6" w:themeShade="80"/>
    </w:rPr>
  </w:style>
  <w:style w:type="paragraph" w:styleId="Legenda">
    <w:name w:val="caption"/>
    <w:basedOn w:val="Normal"/>
    <w:next w:val="Normal"/>
    <w:uiPriority w:val="35"/>
    <w:semiHidden/>
    <w:unhideWhenUsed/>
    <w:qFormat/>
    <w:rsid w:val="00E51263"/>
    <w:rPr>
      <w:b/>
      <w:bCs/>
      <w:caps/>
      <w:sz w:val="16"/>
      <w:szCs w:val="16"/>
    </w:rPr>
  </w:style>
  <w:style w:type="paragraph" w:styleId="Ttulo">
    <w:name w:val="Title"/>
    <w:basedOn w:val="Normal"/>
    <w:next w:val="Normal"/>
    <w:link w:val="TtuloChar"/>
    <w:uiPriority w:val="10"/>
    <w:qFormat/>
    <w:rsid w:val="00E5126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har">
    <w:name w:val="Título Char"/>
    <w:basedOn w:val="Fontepargpadro"/>
    <w:link w:val="Ttulo"/>
    <w:uiPriority w:val="10"/>
    <w:rsid w:val="00E51263"/>
    <w:rPr>
      <w:smallCaps/>
      <w:color w:val="262626" w:themeColor="text1" w:themeTint="D9"/>
      <w:sz w:val="52"/>
      <w:szCs w:val="52"/>
    </w:rPr>
  </w:style>
  <w:style w:type="paragraph" w:styleId="Subttulo">
    <w:name w:val="Subtitle"/>
    <w:basedOn w:val="Normal"/>
    <w:next w:val="Normal"/>
    <w:link w:val="SubttuloChar"/>
    <w:uiPriority w:val="11"/>
    <w:qFormat/>
    <w:rsid w:val="00E51263"/>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E51263"/>
    <w:rPr>
      <w:rFonts w:asciiTheme="majorHAnsi" w:eastAsiaTheme="majorEastAsia" w:hAnsiTheme="majorHAnsi" w:cstheme="majorBidi"/>
    </w:rPr>
  </w:style>
  <w:style w:type="character" w:styleId="Forte">
    <w:name w:val="Strong"/>
    <w:uiPriority w:val="22"/>
    <w:qFormat/>
    <w:rsid w:val="00E51263"/>
    <w:rPr>
      <w:b/>
      <w:bCs/>
      <w:color w:val="70AD47" w:themeColor="accent6"/>
    </w:rPr>
  </w:style>
  <w:style w:type="character" w:styleId="nfase">
    <w:name w:val="Emphasis"/>
    <w:uiPriority w:val="20"/>
    <w:qFormat/>
    <w:rsid w:val="00E51263"/>
    <w:rPr>
      <w:b/>
      <w:bCs/>
      <w:i/>
      <w:iCs/>
      <w:spacing w:val="10"/>
    </w:rPr>
  </w:style>
  <w:style w:type="paragraph" w:styleId="SemEspaamento">
    <w:name w:val="No Spacing"/>
    <w:uiPriority w:val="1"/>
    <w:qFormat/>
    <w:rsid w:val="00E51263"/>
    <w:pPr>
      <w:spacing w:after="0" w:line="240" w:lineRule="auto"/>
    </w:pPr>
  </w:style>
  <w:style w:type="paragraph" w:styleId="Citao">
    <w:name w:val="Quote"/>
    <w:basedOn w:val="Normal"/>
    <w:next w:val="Normal"/>
    <w:link w:val="CitaoChar"/>
    <w:uiPriority w:val="29"/>
    <w:qFormat/>
    <w:rsid w:val="00E51263"/>
    <w:rPr>
      <w:i/>
      <w:iCs/>
    </w:rPr>
  </w:style>
  <w:style w:type="character" w:customStyle="1" w:styleId="CitaoChar">
    <w:name w:val="Citação Char"/>
    <w:basedOn w:val="Fontepargpadro"/>
    <w:link w:val="Citao"/>
    <w:uiPriority w:val="29"/>
    <w:rsid w:val="00E51263"/>
    <w:rPr>
      <w:i/>
      <w:iCs/>
    </w:rPr>
  </w:style>
  <w:style w:type="paragraph" w:styleId="CitaoIntensa">
    <w:name w:val="Intense Quote"/>
    <w:basedOn w:val="Normal"/>
    <w:next w:val="Normal"/>
    <w:link w:val="CitaoIntensaChar"/>
    <w:uiPriority w:val="30"/>
    <w:qFormat/>
    <w:rsid w:val="00E51263"/>
    <w:pPr>
      <w:pBdr>
        <w:top w:val="single" w:sz="8" w:space="1" w:color="70AD47" w:themeColor="accent6"/>
      </w:pBdr>
      <w:spacing w:before="140" w:after="140"/>
      <w:ind w:left="1440" w:right="1440"/>
    </w:pPr>
    <w:rPr>
      <w:b/>
      <w:bCs/>
      <w:i/>
      <w:iCs/>
    </w:rPr>
  </w:style>
  <w:style w:type="character" w:customStyle="1" w:styleId="CitaoIntensaChar">
    <w:name w:val="Citação Intensa Char"/>
    <w:basedOn w:val="Fontepargpadro"/>
    <w:link w:val="CitaoIntensa"/>
    <w:uiPriority w:val="30"/>
    <w:rsid w:val="00E51263"/>
    <w:rPr>
      <w:b/>
      <w:bCs/>
      <w:i/>
      <w:iCs/>
    </w:rPr>
  </w:style>
  <w:style w:type="character" w:styleId="nfaseSutil">
    <w:name w:val="Subtle Emphasis"/>
    <w:uiPriority w:val="19"/>
    <w:qFormat/>
    <w:rsid w:val="00E51263"/>
    <w:rPr>
      <w:i/>
      <w:iCs/>
    </w:rPr>
  </w:style>
  <w:style w:type="character" w:styleId="nfaseIntensa">
    <w:name w:val="Intense Emphasis"/>
    <w:uiPriority w:val="21"/>
    <w:qFormat/>
    <w:rsid w:val="00E51263"/>
    <w:rPr>
      <w:b/>
      <w:bCs/>
      <w:i/>
      <w:iCs/>
      <w:color w:val="70AD47" w:themeColor="accent6"/>
      <w:spacing w:val="10"/>
    </w:rPr>
  </w:style>
  <w:style w:type="character" w:styleId="RefernciaSutil">
    <w:name w:val="Subtle Reference"/>
    <w:uiPriority w:val="31"/>
    <w:qFormat/>
    <w:rsid w:val="00E51263"/>
    <w:rPr>
      <w:b/>
      <w:bCs/>
    </w:rPr>
  </w:style>
  <w:style w:type="character" w:styleId="RefernciaIntensa">
    <w:name w:val="Intense Reference"/>
    <w:uiPriority w:val="32"/>
    <w:qFormat/>
    <w:rsid w:val="00E51263"/>
    <w:rPr>
      <w:b/>
      <w:bCs/>
      <w:smallCaps/>
      <w:spacing w:val="5"/>
      <w:sz w:val="22"/>
      <w:szCs w:val="22"/>
      <w:u w:val="single"/>
    </w:rPr>
  </w:style>
  <w:style w:type="character" w:styleId="TtulodoLivro">
    <w:name w:val="Book Title"/>
    <w:uiPriority w:val="33"/>
    <w:qFormat/>
    <w:rsid w:val="00E51263"/>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E51263"/>
    <w:pPr>
      <w:outlineLvl w:val="9"/>
    </w:pPr>
  </w:style>
  <w:style w:type="paragraph" w:styleId="NormalWeb">
    <w:name w:val="Normal (Web)"/>
    <w:basedOn w:val="Normal"/>
    <w:uiPriority w:val="99"/>
    <w:unhideWhenUsed/>
    <w:rsid w:val="00D7502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D7502C"/>
    <w:rPr>
      <w:color w:val="0000FF"/>
      <w:u w:val="single"/>
    </w:rPr>
  </w:style>
  <w:style w:type="character" w:customStyle="1" w:styleId="apple-converted-space">
    <w:name w:val="apple-converted-space"/>
    <w:basedOn w:val="Fontepargpadro"/>
    <w:rsid w:val="004E3F6E"/>
  </w:style>
  <w:style w:type="paragraph" w:customStyle="1" w:styleId="Default">
    <w:name w:val="Default"/>
    <w:rsid w:val="002C50A9"/>
    <w:pPr>
      <w:autoSpaceDE w:val="0"/>
      <w:autoSpaceDN w:val="0"/>
      <w:adjustRightInd w:val="0"/>
      <w:spacing w:after="0" w:line="240" w:lineRule="auto"/>
      <w:jc w:val="left"/>
    </w:pPr>
    <w:rPr>
      <w:rFonts w:ascii="Times New Roman" w:hAnsi="Times New Roman" w:cs="Times New Roman"/>
      <w:color w:val="000000"/>
      <w:sz w:val="24"/>
      <w:szCs w:val="24"/>
    </w:rPr>
  </w:style>
  <w:style w:type="table" w:styleId="Tabelacomgrade">
    <w:name w:val="Table Grid"/>
    <w:basedOn w:val="Tabelanormal"/>
    <w:uiPriority w:val="39"/>
    <w:rsid w:val="00514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8B4DD8"/>
    <w:pPr>
      <w:ind w:left="720"/>
      <w:contextualSpacing/>
    </w:pPr>
  </w:style>
  <w:style w:type="paragraph" w:styleId="Pr-formataoHTML">
    <w:name w:val="HTML Preformatted"/>
    <w:basedOn w:val="Normal"/>
    <w:link w:val="Pr-formataoHTMLChar"/>
    <w:uiPriority w:val="99"/>
    <w:semiHidden/>
    <w:unhideWhenUsed/>
    <w:rsid w:val="004F4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eastAsia="pt-BR"/>
    </w:rPr>
  </w:style>
  <w:style w:type="character" w:customStyle="1" w:styleId="Pr-formataoHTMLChar">
    <w:name w:val="Pré-formatação HTML Char"/>
    <w:basedOn w:val="Fontepargpadro"/>
    <w:link w:val="Pr-formataoHTML"/>
    <w:uiPriority w:val="99"/>
    <w:semiHidden/>
    <w:rsid w:val="004F46AF"/>
    <w:rPr>
      <w:rFonts w:ascii="Courier New" w:eastAsia="Times New Roman" w:hAnsi="Courier New" w:cs="Courier New"/>
      <w:lang w:eastAsia="pt-BR"/>
    </w:rPr>
  </w:style>
  <w:style w:type="paragraph" w:customStyle="1" w:styleId="paragnumerado">
    <w:name w:val="paragnumerado"/>
    <w:basedOn w:val="Normal"/>
    <w:rsid w:val="00701DC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efault0">
    <w:name w:val="default"/>
    <w:basedOn w:val="Normal"/>
    <w:rsid w:val="001A23F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Partesuperior-zdoformulrio">
    <w:name w:val="HTML Top of Form"/>
    <w:basedOn w:val="Normal"/>
    <w:next w:val="Normal"/>
    <w:link w:val="Partesuperior-zdoformulrioChar"/>
    <w:hidden/>
    <w:uiPriority w:val="99"/>
    <w:semiHidden/>
    <w:unhideWhenUsed/>
    <w:rsid w:val="00611757"/>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611757"/>
    <w:rPr>
      <w:rFonts w:ascii="Arial" w:eastAsia="Times New Roman" w:hAnsi="Arial" w:cs="Arial"/>
      <w:vanish/>
      <w:sz w:val="16"/>
      <w:szCs w:val="16"/>
      <w:lang w:eastAsia="pt-BR"/>
    </w:rPr>
  </w:style>
  <w:style w:type="character" w:customStyle="1" w:styleId="bga">
    <w:name w:val="bga"/>
    <w:basedOn w:val="Fontepargpadro"/>
    <w:rsid w:val="00611757"/>
  </w:style>
  <w:style w:type="paragraph" w:styleId="Parteinferiordoformulrio">
    <w:name w:val="HTML Bottom of Form"/>
    <w:basedOn w:val="Normal"/>
    <w:next w:val="Normal"/>
    <w:link w:val="ParteinferiordoformulrioChar"/>
    <w:hidden/>
    <w:uiPriority w:val="99"/>
    <w:semiHidden/>
    <w:unhideWhenUsed/>
    <w:rsid w:val="00611757"/>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611757"/>
    <w:rPr>
      <w:rFonts w:ascii="Arial" w:eastAsia="Times New Roman" w:hAnsi="Arial" w:cs="Arial"/>
      <w:vanish/>
      <w:sz w:val="16"/>
      <w:szCs w:val="16"/>
      <w:lang w:eastAsia="pt-BR"/>
    </w:rPr>
  </w:style>
  <w:style w:type="character" w:customStyle="1" w:styleId="m1835891632034630381gmail-apple-converted-space">
    <w:name w:val="m_1835891632034630381gmail-apple-converted-space"/>
    <w:basedOn w:val="Fontepargpadro"/>
    <w:rsid w:val="009C1FE1"/>
  </w:style>
  <w:style w:type="paragraph" w:customStyle="1" w:styleId="m-7966230984160265732gmail-msonormal">
    <w:name w:val="m_-7966230984160265732gmail-msonormal"/>
    <w:basedOn w:val="Normal"/>
    <w:rsid w:val="007F5DE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Meno">
    <w:name w:val="Mention"/>
    <w:basedOn w:val="Fontepargpadro"/>
    <w:uiPriority w:val="99"/>
    <w:semiHidden/>
    <w:unhideWhenUsed/>
    <w:rsid w:val="00BB4C7F"/>
    <w:rPr>
      <w:color w:val="2B579A"/>
      <w:shd w:val="clear" w:color="auto" w:fill="E6E6E6"/>
    </w:rPr>
  </w:style>
  <w:style w:type="character" w:styleId="MenoPendente">
    <w:name w:val="Unresolved Mention"/>
    <w:basedOn w:val="Fontepargpadro"/>
    <w:uiPriority w:val="99"/>
    <w:semiHidden/>
    <w:unhideWhenUsed/>
    <w:rsid w:val="00991A48"/>
    <w:rPr>
      <w:color w:val="808080"/>
      <w:shd w:val="clear" w:color="auto" w:fill="E6E6E6"/>
    </w:rPr>
  </w:style>
  <w:style w:type="paragraph" w:customStyle="1" w:styleId="assinatura">
    <w:name w:val="assinatura"/>
    <w:basedOn w:val="Normal"/>
    <w:rsid w:val="003D7B9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do">
    <w:name w:val="legislacao-do"/>
    <w:basedOn w:val="Normal"/>
    <w:rsid w:val="003D7B9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ementa">
    <w:name w:val="legislacao-ementa"/>
    <w:basedOn w:val="Normal"/>
    <w:rsid w:val="003D7B9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1284">
      <w:bodyDiv w:val="1"/>
      <w:marLeft w:val="0"/>
      <w:marRight w:val="0"/>
      <w:marTop w:val="0"/>
      <w:marBottom w:val="0"/>
      <w:divBdr>
        <w:top w:val="none" w:sz="0" w:space="0" w:color="auto"/>
        <w:left w:val="none" w:sz="0" w:space="0" w:color="auto"/>
        <w:bottom w:val="none" w:sz="0" w:space="0" w:color="auto"/>
        <w:right w:val="none" w:sz="0" w:space="0" w:color="auto"/>
      </w:divBdr>
      <w:divsChild>
        <w:div w:id="2073456976">
          <w:marLeft w:val="0"/>
          <w:marRight w:val="0"/>
          <w:marTop w:val="0"/>
          <w:marBottom w:val="0"/>
          <w:divBdr>
            <w:top w:val="none" w:sz="0" w:space="0" w:color="auto"/>
            <w:left w:val="none" w:sz="0" w:space="0" w:color="auto"/>
            <w:bottom w:val="none" w:sz="0" w:space="0" w:color="auto"/>
            <w:right w:val="none" w:sz="0" w:space="0" w:color="auto"/>
          </w:divBdr>
          <w:divsChild>
            <w:div w:id="1736195106">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4715298">
      <w:bodyDiv w:val="1"/>
      <w:marLeft w:val="0"/>
      <w:marRight w:val="0"/>
      <w:marTop w:val="0"/>
      <w:marBottom w:val="0"/>
      <w:divBdr>
        <w:top w:val="none" w:sz="0" w:space="0" w:color="auto"/>
        <w:left w:val="none" w:sz="0" w:space="0" w:color="auto"/>
        <w:bottom w:val="none" w:sz="0" w:space="0" w:color="auto"/>
        <w:right w:val="none" w:sz="0" w:space="0" w:color="auto"/>
      </w:divBdr>
      <w:divsChild>
        <w:div w:id="1290864263">
          <w:marLeft w:val="0"/>
          <w:marRight w:val="0"/>
          <w:marTop w:val="0"/>
          <w:marBottom w:val="0"/>
          <w:divBdr>
            <w:top w:val="none" w:sz="0" w:space="0" w:color="auto"/>
            <w:left w:val="none" w:sz="0" w:space="0" w:color="auto"/>
            <w:bottom w:val="none" w:sz="0" w:space="0" w:color="auto"/>
            <w:right w:val="none" w:sz="0" w:space="0" w:color="auto"/>
          </w:divBdr>
          <w:divsChild>
            <w:div w:id="221141484">
              <w:marLeft w:val="0"/>
              <w:marRight w:val="0"/>
              <w:marTop w:val="0"/>
              <w:marBottom w:val="0"/>
              <w:divBdr>
                <w:top w:val="none" w:sz="0" w:space="0" w:color="auto"/>
                <w:left w:val="none" w:sz="0" w:space="0" w:color="auto"/>
                <w:bottom w:val="none" w:sz="0" w:space="0" w:color="auto"/>
                <w:right w:val="none" w:sz="0" w:space="0" w:color="auto"/>
              </w:divBdr>
              <w:divsChild>
                <w:div w:id="1078022150">
                  <w:marLeft w:val="0"/>
                  <w:marRight w:val="0"/>
                  <w:marTop w:val="0"/>
                  <w:marBottom w:val="0"/>
                  <w:divBdr>
                    <w:top w:val="none" w:sz="0" w:space="0" w:color="auto"/>
                    <w:left w:val="none" w:sz="0" w:space="0" w:color="auto"/>
                    <w:bottom w:val="none" w:sz="0" w:space="0" w:color="auto"/>
                    <w:right w:val="none" w:sz="0" w:space="0" w:color="auto"/>
                  </w:divBdr>
                  <w:divsChild>
                    <w:div w:id="74017191">
                      <w:marLeft w:val="0"/>
                      <w:marRight w:val="0"/>
                      <w:marTop w:val="0"/>
                      <w:marBottom w:val="0"/>
                      <w:divBdr>
                        <w:top w:val="none" w:sz="0" w:space="0" w:color="auto"/>
                        <w:left w:val="none" w:sz="0" w:space="0" w:color="auto"/>
                        <w:bottom w:val="none" w:sz="0" w:space="0" w:color="auto"/>
                        <w:right w:val="none" w:sz="0" w:space="0" w:color="auto"/>
                      </w:divBdr>
                      <w:divsChild>
                        <w:div w:id="1657608477">
                          <w:marLeft w:val="0"/>
                          <w:marRight w:val="0"/>
                          <w:marTop w:val="0"/>
                          <w:marBottom w:val="0"/>
                          <w:divBdr>
                            <w:top w:val="none" w:sz="0" w:space="0" w:color="auto"/>
                            <w:left w:val="none" w:sz="0" w:space="0" w:color="auto"/>
                            <w:bottom w:val="none" w:sz="0" w:space="0" w:color="auto"/>
                            <w:right w:val="none" w:sz="0" w:space="0" w:color="auto"/>
                          </w:divBdr>
                          <w:divsChild>
                            <w:div w:id="287397750">
                              <w:marLeft w:val="0"/>
                              <w:marRight w:val="0"/>
                              <w:marTop w:val="0"/>
                              <w:marBottom w:val="0"/>
                              <w:divBdr>
                                <w:top w:val="none" w:sz="0" w:space="0" w:color="auto"/>
                                <w:left w:val="none" w:sz="0" w:space="0" w:color="auto"/>
                                <w:bottom w:val="none" w:sz="0" w:space="0" w:color="auto"/>
                                <w:right w:val="none" w:sz="0" w:space="0" w:color="auto"/>
                              </w:divBdr>
                              <w:divsChild>
                                <w:div w:id="1663587004">
                                  <w:marLeft w:val="0"/>
                                  <w:marRight w:val="0"/>
                                  <w:marTop w:val="0"/>
                                  <w:marBottom w:val="0"/>
                                  <w:divBdr>
                                    <w:top w:val="none" w:sz="0" w:space="0" w:color="auto"/>
                                    <w:left w:val="none" w:sz="0" w:space="0" w:color="auto"/>
                                    <w:bottom w:val="none" w:sz="0" w:space="0" w:color="auto"/>
                                    <w:right w:val="none" w:sz="0" w:space="0" w:color="auto"/>
                                  </w:divBdr>
                                  <w:divsChild>
                                    <w:div w:id="802626137">
                                      <w:marLeft w:val="0"/>
                                      <w:marRight w:val="0"/>
                                      <w:marTop w:val="0"/>
                                      <w:marBottom w:val="0"/>
                                      <w:divBdr>
                                        <w:top w:val="none" w:sz="0" w:space="0" w:color="auto"/>
                                        <w:left w:val="none" w:sz="0" w:space="0" w:color="auto"/>
                                        <w:bottom w:val="none" w:sz="0" w:space="0" w:color="auto"/>
                                        <w:right w:val="none" w:sz="0" w:space="0" w:color="auto"/>
                                      </w:divBdr>
                                      <w:divsChild>
                                        <w:div w:id="154883680">
                                          <w:marLeft w:val="0"/>
                                          <w:marRight w:val="0"/>
                                          <w:marTop w:val="0"/>
                                          <w:marBottom w:val="0"/>
                                          <w:divBdr>
                                            <w:top w:val="none" w:sz="0" w:space="0" w:color="auto"/>
                                            <w:left w:val="none" w:sz="0" w:space="0" w:color="auto"/>
                                            <w:bottom w:val="none" w:sz="0" w:space="0" w:color="auto"/>
                                            <w:right w:val="none" w:sz="0" w:space="0" w:color="auto"/>
                                          </w:divBdr>
                                          <w:divsChild>
                                            <w:div w:id="641270881">
                                              <w:marLeft w:val="0"/>
                                              <w:marRight w:val="0"/>
                                              <w:marTop w:val="0"/>
                                              <w:marBottom w:val="0"/>
                                              <w:divBdr>
                                                <w:top w:val="single" w:sz="12" w:space="2" w:color="FFFFCC"/>
                                                <w:left w:val="single" w:sz="12" w:space="2" w:color="FFFFCC"/>
                                                <w:bottom w:val="single" w:sz="12" w:space="2" w:color="FFFFCC"/>
                                                <w:right w:val="single" w:sz="12" w:space="0" w:color="FFFFCC"/>
                                              </w:divBdr>
                                              <w:divsChild>
                                                <w:div w:id="1604536159">
                                                  <w:marLeft w:val="0"/>
                                                  <w:marRight w:val="0"/>
                                                  <w:marTop w:val="0"/>
                                                  <w:marBottom w:val="0"/>
                                                  <w:divBdr>
                                                    <w:top w:val="none" w:sz="0" w:space="0" w:color="auto"/>
                                                    <w:left w:val="none" w:sz="0" w:space="0" w:color="auto"/>
                                                    <w:bottom w:val="none" w:sz="0" w:space="0" w:color="auto"/>
                                                    <w:right w:val="none" w:sz="0" w:space="0" w:color="auto"/>
                                                  </w:divBdr>
                                                  <w:divsChild>
                                                    <w:div w:id="1896820178">
                                                      <w:marLeft w:val="0"/>
                                                      <w:marRight w:val="0"/>
                                                      <w:marTop w:val="0"/>
                                                      <w:marBottom w:val="0"/>
                                                      <w:divBdr>
                                                        <w:top w:val="none" w:sz="0" w:space="0" w:color="auto"/>
                                                        <w:left w:val="none" w:sz="0" w:space="0" w:color="auto"/>
                                                        <w:bottom w:val="none" w:sz="0" w:space="0" w:color="auto"/>
                                                        <w:right w:val="none" w:sz="0" w:space="0" w:color="auto"/>
                                                      </w:divBdr>
                                                      <w:divsChild>
                                                        <w:div w:id="1456215585">
                                                          <w:marLeft w:val="0"/>
                                                          <w:marRight w:val="0"/>
                                                          <w:marTop w:val="0"/>
                                                          <w:marBottom w:val="0"/>
                                                          <w:divBdr>
                                                            <w:top w:val="none" w:sz="0" w:space="0" w:color="auto"/>
                                                            <w:left w:val="none" w:sz="0" w:space="0" w:color="auto"/>
                                                            <w:bottom w:val="none" w:sz="0" w:space="0" w:color="auto"/>
                                                            <w:right w:val="none" w:sz="0" w:space="0" w:color="auto"/>
                                                          </w:divBdr>
                                                          <w:divsChild>
                                                            <w:div w:id="405151765">
                                                              <w:marLeft w:val="0"/>
                                                              <w:marRight w:val="0"/>
                                                              <w:marTop w:val="0"/>
                                                              <w:marBottom w:val="0"/>
                                                              <w:divBdr>
                                                                <w:top w:val="none" w:sz="0" w:space="0" w:color="auto"/>
                                                                <w:left w:val="none" w:sz="0" w:space="0" w:color="auto"/>
                                                                <w:bottom w:val="none" w:sz="0" w:space="0" w:color="auto"/>
                                                                <w:right w:val="none" w:sz="0" w:space="0" w:color="auto"/>
                                                              </w:divBdr>
                                                              <w:divsChild>
                                                                <w:div w:id="81680234">
                                                                  <w:marLeft w:val="0"/>
                                                                  <w:marRight w:val="0"/>
                                                                  <w:marTop w:val="0"/>
                                                                  <w:marBottom w:val="0"/>
                                                                  <w:divBdr>
                                                                    <w:top w:val="none" w:sz="0" w:space="0" w:color="auto"/>
                                                                    <w:left w:val="none" w:sz="0" w:space="0" w:color="auto"/>
                                                                    <w:bottom w:val="none" w:sz="0" w:space="0" w:color="auto"/>
                                                                    <w:right w:val="none" w:sz="0" w:space="0" w:color="auto"/>
                                                                  </w:divBdr>
                                                                  <w:divsChild>
                                                                    <w:div w:id="361975318">
                                                                      <w:marLeft w:val="0"/>
                                                                      <w:marRight w:val="0"/>
                                                                      <w:marTop w:val="0"/>
                                                                      <w:marBottom w:val="0"/>
                                                                      <w:divBdr>
                                                                        <w:top w:val="none" w:sz="0" w:space="0" w:color="auto"/>
                                                                        <w:left w:val="none" w:sz="0" w:space="0" w:color="auto"/>
                                                                        <w:bottom w:val="none" w:sz="0" w:space="0" w:color="auto"/>
                                                                        <w:right w:val="none" w:sz="0" w:space="0" w:color="auto"/>
                                                                      </w:divBdr>
                                                                      <w:divsChild>
                                                                        <w:div w:id="2037122165">
                                                                          <w:marLeft w:val="0"/>
                                                                          <w:marRight w:val="0"/>
                                                                          <w:marTop w:val="0"/>
                                                                          <w:marBottom w:val="0"/>
                                                                          <w:divBdr>
                                                                            <w:top w:val="none" w:sz="0" w:space="0" w:color="auto"/>
                                                                            <w:left w:val="none" w:sz="0" w:space="0" w:color="auto"/>
                                                                            <w:bottom w:val="none" w:sz="0" w:space="0" w:color="auto"/>
                                                                            <w:right w:val="none" w:sz="0" w:space="0" w:color="auto"/>
                                                                          </w:divBdr>
                                                                          <w:divsChild>
                                                                            <w:div w:id="239752154">
                                                                              <w:marLeft w:val="0"/>
                                                                              <w:marRight w:val="0"/>
                                                                              <w:marTop w:val="0"/>
                                                                              <w:marBottom w:val="0"/>
                                                                              <w:divBdr>
                                                                                <w:top w:val="none" w:sz="0" w:space="0" w:color="auto"/>
                                                                                <w:left w:val="none" w:sz="0" w:space="0" w:color="auto"/>
                                                                                <w:bottom w:val="none" w:sz="0" w:space="0" w:color="auto"/>
                                                                                <w:right w:val="none" w:sz="0" w:space="0" w:color="auto"/>
                                                                              </w:divBdr>
                                                                              <w:divsChild>
                                                                                <w:div w:id="1316567918">
                                                                                  <w:marLeft w:val="0"/>
                                                                                  <w:marRight w:val="0"/>
                                                                                  <w:marTop w:val="0"/>
                                                                                  <w:marBottom w:val="0"/>
                                                                                  <w:divBdr>
                                                                                    <w:top w:val="none" w:sz="0" w:space="0" w:color="auto"/>
                                                                                    <w:left w:val="none" w:sz="0" w:space="0" w:color="auto"/>
                                                                                    <w:bottom w:val="none" w:sz="0" w:space="0" w:color="auto"/>
                                                                                    <w:right w:val="none" w:sz="0" w:space="0" w:color="auto"/>
                                                                                  </w:divBdr>
                                                                                  <w:divsChild>
                                                                                    <w:div w:id="788594960">
                                                                                      <w:marLeft w:val="0"/>
                                                                                      <w:marRight w:val="0"/>
                                                                                      <w:marTop w:val="0"/>
                                                                                      <w:marBottom w:val="0"/>
                                                                                      <w:divBdr>
                                                                                        <w:top w:val="none" w:sz="0" w:space="0" w:color="auto"/>
                                                                                        <w:left w:val="none" w:sz="0" w:space="0" w:color="auto"/>
                                                                                        <w:bottom w:val="none" w:sz="0" w:space="0" w:color="auto"/>
                                                                                        <w:right w:val="none" w:sz="0" w:space="0" w:color="auto"/>
                                                                                      </w:divBdr>
                                                                                      <w:divsChild>
                                                                                        <w:div w:id="1582251520">
                                                                                          <w:marLeft w:val="0"/>
                                                                                          <w:marRight w:val="120"/>
                                                                                          <w:marTop w:val="0"/>
                                                                                          <w:marBottom w:val="150"/>
                                                                                          <w:divBdr>
                                                                                            <w:top w:val="single" w:sz="2" w:space="0" w:color="EFEFEF"/>
                                                                                            <w:left w:val="single" w:sz="6" w:space="0" w:color="EFEFEF"/>
                                                                                            <w:bottom w:val="single" w:sz="6" w:space="0" w:color="E2E2E2"/>
                                                                                            <w:right w:val="single" w:sz="6" w:space="0" w:color="EFEFEF"/>
                                                                                          </w:divBdr>
                                                                                          <w:divsChild>
                                                                                            <w:div w:id="888612976">
                                                                                              <w:marLeft w:val="0"/>
                                                                                              <w:marRight w:val="0"/>
                                                                                              <w:marTop w:val="0"/>
                                                                                              <w:marBottom w:val="0"/>
                                                                                              <w:divBdr>
                                                                                                <w:top w:val="none" w:sz="0" w:space="0" w:color="auto"/>
                                                                                                <w:left w:val="none" w:sz="0" w:space="0" w:color="auto"/>
                                                                                                <w:bottom w:val="none" w:sz="0" w:space="0" w:color="auto"/>
                                                                                                <w:right w:val="none" w:sz="0" w:space="0" w:color="auto"/>
                                                                                              </w:divBdr>
                                                                                              <w:divsChild>
                                                                                                <w:div w:id="1157304216">
                                                                                                  <w:marLeft w:val="0"/>
                                                                                                  <w:marRight w:val="0"/>
                                                                                                  <w:marTop w:val="0"/>
                                                                                                  <w:marBottom w:val="0"/>
                                                                                                  <w:divBdr>
                                                                                                    <w:top w:val="none" w:sz="0" w:space="0" w:color="auto"/>
                                                                                                    <w:left w:val="none" w:sz="0" w:space="0" w:color="auto"/>
                                                                                                    <w:bottom w:val="none" w:sz="0" w:space="0" w:color="auto"/>
                                                                                                    <w:right w:val="none" w:sz="0" w:space="0" w:color="auto"/>
                                                                                                  </w:divBdr>
                                                                                                  <w:divsChild>
                                                                                                    <w:div w:id="1857233077">
                                                                                                      <w:marLeft w:val="0"/>
                                                                                                      <w:marRight w:val="0"/>
                                                                                                      <w:marTop w:val="0"/>
                                                                                                      <w:marBottom w:val="0"/>
                                                                                                      <w:divBdr>
                                                                                                        <w:top w:val="none" w:sz="0" w:space="0" w:color="auto"/>
                                                                                                        <w:left w:val="none" w:sz="0" w:space="0" w:color="auto"/>
                                                                                                        <w:bottom w:val="none" w:sz="0" w:space="0" w:color="auto"/>
                                                                                                        <w:right w:val="none" w:sz="0" w:space="0" w:color="auto"/>
                                                                                                      </w:divBdr>
                                                                                                      <w:divsChild>
                                                                                                        <w:div w:id="1036540900">
                                                                                                          <w:marLeft w:val="0"/>
                                                                                                          <w:marRight w:val="0"/>
                                                                                                          <w:marTop w:val="0"/>
                                                                                                          <w:marBottom w:val="0"/>
                                                                                                          <w:divBdr>
                                                                                                            <w:top w:val="none" w:sz="0" w:space="0" w:color="auto"/>
                                                                                                            <w:left w:val="none" w:sz="0" w:space="0" w:color="auto"/>
                                                                                                            <w:bottom w:val="none" w:sz="0" w:space="0" w:color="auto"/>
                                                                                                            <w:right w:val="none" w:sz="0" w:space="0" w:color="auto"/>
                                                                                                          </w:divBdr>
                                                                                                          <w:divsChild>
                                                                                                            <w:div w:id="1368604084">
                                                                                                              <w:marLeft w:val="0"/>
                                                                                                              <w:marRight w:val="0"/>
                                                                                                              <w:marTop w:val="0"/>
                                                                                                              <w:marBottom w:val="0"/>
                                                                                                              <w:divBdr>
                                                                                                                <w:top w:val="single" w:sz="2" w:space="4" w:color="D8D8D8"/>
                                                                                                                <w:left w:val="single" w:sz="2" w:space="0" w:color="D8D8D8"/>
                                                                                                                <w:bottom w:val="single" w:sz="2" w:space="4" w:color="D8D8D8"/>
                                                                                                                <w:right w:val="single" w:sz="2" w:space="0" w:color="D8D8D8"/>
                                                                                                              </w:divBdr>
                                                                                                              <w:divsChild>
                                                                                                                <w:div w:id="184447903">
                                                                                                                  <w:marLeft w:val="225"/>
                                                                                                                  <w:marRight w:val="225"/>
                                                                                                                  <w:marTop w:val="75"/>
                                                                                                                  <w:marBottom w:val="75"/>
                                                                                                                  <w:divBdr>
                                                                                                                    <w:top w:val="none" w:sz="0" w:space="0" w:color="auto"/>
                                                                                                                    <w:left w:val="none" w:sz="0" w:space="0" w:color="auto"/>
                                                                                                                    <w:bottom w:val="none" w:sz="0" w:space="0" w:color="auto"/>
                                                                                                                    <w:right w:val="none" w:sz="0" w:space="0" w:color="auto"/>
                                                                                                                  </w:divBdr>
                                                                                                                  <w:divsChild>
                                                                                                                    <w:div w:id="1167328360">
                                                                                                                      <w:marLeft w:val="0"/>
                                                                                                                      <w:marRight w:val="0"/>
                                                                                                                      <w:marTop w:val="0"/>
                                                                                                                      <w:marBottom w:val="0"/>
                                                                                                                      <w:divBdr>
                                                                                                                        <w:top w:val="single" w:sz="6" w:space="0" w:color="auto"/>
                                                                                                                        <w:left w:val="single" w:sz="6" w:space="0" w:color="auto"/>
                                                                                                                        <w:bottom w:val="single" w:sz="6" w:space="0" w:color="auto"/>
                                                                                                                        <w:right w:val="single" w:sz="6" w:space="0" w:color="auto"/>
                                                                                                                      </w:divBdr>
                                                                                                                      <w:divsChild>
                                                                                                                        <w:div w:id="1535534512">
                                                                                                                          <w:marLeft w:val="0"/>
                                                                                                                          <w:marRight w:val="0"/>
                                                                                                                          <w:marTop w:val="0"/>
                                                                                                                          <w:marBottom w:val="0"/>
                                                                                                                          <w:divBdr>
                                                                                                                            <w:top w:val="none" w:sz="0" w:space="0" w:color="auto"/>
                                                                                                                            <w:left w:val="none" w:sz="0" w:space="0" w:color="auto"/>
                                                                                                                            <w:bottom w:val="none" w:sz="0" w:space="0" w:color="auto"/>
                                                                                                                            <w:right w:val="none" w:sz="0" w:space="0" w:color="auto"/>
                                                                                                                          </w:divBdr>
                                                                                                                          <w:divsChild>
                                                                                                                            <w:div w:id="6458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133000">
      <w:bodyDiv w:val="1"/>
      <w:marLeft w:val="0"/>
      <w:marRight w:val="0"/>
      <w:marTop w:val="0"/>
      <w:marBottom w:val="0"/>
      <w:divBdr>
        <w:top w:val="none" w:sz="0" w:space="0" w:color="auto"/>
        <w:left w:val="none" w:sz="0" w:space="0" w:color="auto"/>
        <w:bottom w:val="none" w:sz="0" w:space="0" w:color="auto"/>
        <w:right w:val="none" w:sz="0" w:space="0" w:color="auto"/>
      </w:divBdr>
    </w:div>
    <w:div w:id="50036333">
      <w:bodyDiv w:val="1"/>
      <w:marLeft w:val="0"/>
      <w:marRight w:val="0"/>
      <w:marTop w:val="0"/>
      <w:marBottom w:val="0"/>
      <w:divBdr>
        <w:top w:val="none" w:sz="0" w:space="0" w:color="auto"/>
        <w:left w:val="none" w:sz="0" w:space="0" w:color="auto"/>
        <w:bottom w:val="none" w:sz="0" w:space="0" w:color="auto"/>
        <w:right w:val="none" w:sz="0" w:space="0" w:color="auto"/>
      </w:divBdr>
    </w:div>
    <w:div w:id="60179081">
      <w:bodyDiv w:val="1"/>
      <w:marLeft w:val="0"/>
      <w:marRight w:val="0"/>
      <w:marTop w:val="0"/>
      <w:marBottom w:val="0"/>
      <w:divBdr>
        <w:top w:val="none" w:sz="0" w:space="0" w:color="auto"/>
        <w:left w:val="none" w:sz="0" w:space="0" w:color="auto"/>
        <w:bottom w:val="none" w:sz="0" w:space="0" w:color="auto"/>
        <w:right w:val="none" w:sz="0" w:space="0" w:color="auto"/>
      </w:divBdr>
    </w:div>
    <w:div w:id="94446398">
      <w:bodyDiv w:val="1"/>
      <w:marLeft w:val="0"/>
      <w:marRight w:val="0"/>
      <w:marTop w:val="0"/>
      <w:marBottom w:val="0"/>
      <w:divBdr>
        <w:top w:val="none" w:sz="0" w:space="0" w:color="auto"/>
        <w:left w:val="none" w:sz="0" w:space="0" w:color="auto"/>
        <w:bottom w:val="none" w:sz="0" w:space="0" w:color="auto"/>
        <w:right w:val="none" w:sz="0" w:space="0" w:color="auto"/>
      </w:divBdr>
    </w:div>
    <w:div w:id="105934226">
      <w:bodyDiv w:val="1"/>
      <w:marLeft w:val="0"/>
      <w:marRight w:val="0"/>
      <w:marTop w:val="0"/>
      <w:marBottom w:val="0"/>
      <w:divBdr>
        <w:top w:val="none" w:sz="0" w:space="0" w:color="auto"/>
        <w:left w:val="none" w:sz="0" w:space="0" w:color="auto"/>
        <w:bottom w:val="none" w:sz="0" w:space="0" w:color="auto"/>
        <w:right w:val="none" w:sz="0" w:space="0" w:color="auto"/>
      </w:divBdr>
      <w:divsChild>
        <w:div w:id="1435664306">
          <w:marLeft w:val="0"/>
          <w:marRight w:val="0"/>
          <w:marTop w:val="30"/>
          <w:marBottom w:val="0"/>
          <w:divBdr>
            <w:top w:val="none" w:sz="0" w:space="0" w:color="auto"/>
            <w:left w:val="none" w:sz="0" w:space="0" w:color="auto"/>
            <w:bottom w:val="none" w:sz="0" w:space="0" w:color="auto"/>
            <w:right w:val="none" w:sz="0" w:space="0" w:color="auto"/>
          </w:divBdr>
          <w:divsChild>
            <w:div w:id="3466381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3446548">
      <w:bodyDiv w:val="1"/>
      <w:marLeft w:val="0"/>
      <w:marRight w:val="0"/>
      <w:marTop w:val="0"/>
      <w:marBottom w:val="0"/>
      <w:divBdr>
        <w:top w:val="none" w:sz="0" w:space="0" w:color="auto"/>
        <w:left w:val="none" w:sz="0" w:space="0" w:color="auto"/>
        <w:bottom w:val="none" w:sz="0" w:space="0" w:color="auto"/>
        <w:right w:val="none" w:sz="0" w:space="0" w:color="auto"/>
      </w:divBdr>
      <w:divsChild>
        <w:div w:id="102502908">
          <w:marLeft w:val="0"/>
          <w:marRight w:val="0"/>
          <w:marTop w:val="0"/>
          <w:marBottom w:val="0"/>
          <w:divBdr>
            <w:top w:val="none" w:sz="0" w:space="0" w:color="auto"/>
            <w:left w:val="none" w:sz="0" w:space="0" w:color="auto"/>
            <w:bottom w:val="none" w:sz="0" w:space="0" w:color="auto"/>
            <w:right w:val="none" w:sz="0" w:space="0" w:color="auto"/>
          </w:divBdr>
          <w:divsChild>
            <w:div w:id="139712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4827">
      <w:bodyDiv w:val="1"/>
      <w:marLeft w:val="0"/>
      <w:marRight w:val="0"/>
      <w:marTop w:val="0"/>
      <w:marBottom w:val="0"/>
      <w:divBdr>
        <w:top w:val="none" w:sz="0" w:space="0" w:color="auto"/>
        <w:left w:val="none" w:sz="0" w:space="0" w:color="auto"/>
        <w:bottom w:val="none" w:sz="0" w:space="0" w:color="auto"/>
        <w:right w:val="none" w:sz="0" w:space="0" w:color="auto"/>
      </w:divBdr>
    </w:div>
    <w:div w:id="129979720">
      <w:bodyDiv w:val="1"/>
      <w:marLeft w:val="0"/>
      <w:marRight w:val="0"/>
      <w:marTop w:val="0"/>
      <w:marBottom w:val="0"/>
      <w:divBdr>
        <w:top w:val="none" w:sz="0" w:space="0" w:color="auto"/>
        <w:left w:val="none" w:sz="0" w:space="0" w:color="auto"/>
        <w:bottom w:val="none" w:sz="0" w:space="0" w:color="auto"/>
        <w:right w:val="none" w:sz="0" w:space="0" w:color="auto"/>
      </w:divBdr>
    </w:div>
    <w:div w:id="176042914">
      <w:bodyDiv w:val="1"/>
      <w:marLeft w:val="0"/>
      <w:marRight w:val="0"/>
      <w:marTop w:val="0"/>
      <w:marBottom w:val="0"/>
      <w:divBdr>
        <w:top w:val="none" w:sz="0" w:space="0" w:color="auto"/>
        <w:left w:val="none" w:sz="0" w:space="0" w:color="auto"/>
        <w:bottom w:val="none" w:sz="0" w:space="0" w:color="auto"/>
        <w:right w:val="none" w:sz="0" w:space="0" w:color="auto"/>
      </w:divBdr>
    </w:div>
    <w:div w:id="179466577">
      <w:bodyDiv w:val="1"/>
      <w:marLeft w:val="0"/>
      <w:marRight w:val="0"/>
      <w:marTop w:val="0"/>
      <w:marBottom w:val="0"/>
      <w:divBdr>
        <w:top w:val="none" w:sz="0" w:space="0" w:color="auto"/>
        <w:left w:val="none" w:sz="0" w:space="0" w:color="auto"/>
        <w:bottom w:val="none" w:sz="0" w:space="0" w:color="auto"/>
        <w:right w:val="none" w:sz="0" w:space="0" w:color="auto"/>
      </w:divBdr>
    </w:div>
    <w:div w:id="185338301">
      <w:bodyDiv w:val="1"/>
      <w:marLeft w:val="0"/>
      <w:marRight w:val="0"/>
      <w:marTop w:val="0"/>
      <w:marBottom w:val="0"/>
      <w:divBdr>
        <w:top w:val="none" w:sz="0" w:space="0" w:color="auto"/>
        <w:left w:val="none" w:sz="0" w:space="0" w:color="auto"/>
        <w:bottom w:val="none" w:sz="0" w:space="0" w:color="auto"/>
        <w:right w:val="none" w:sz="0" w:space="0" w:color="auto"/>
      </w:divBdr>
    </w:div>
    <w:div w:id="186918617">
      <w:bodyDiv w:val="1"/>
      <w:marLeft w:val="0"/>
      <w:marRight w:val="0"/>
      <w:marTop w:val="0"/>
      <w:marBottom w:val="0"/>
      <w:divBdr>
        <w:top w:val="none" w:sz="0" w:space="0" w:color="auto"/>
        <w:left w:val="none" w:sz="0" w:space="0" w:color="auto"/>
        <w:bottom w:val="none" w:sz="0" w:space="0" w:color="auto"/>
        <w:right w:val="none" w:sz="0" w:space="0" w:color="auto"/>
      </w:divBdr>
    </w:div>
    <w:div w:id="188616258">
      <w:bodyDiv w:val="1"/>
      <w:marLeft w:val="0"/>
      <w:marRight w:val="0"/>
      <w:marTop w:val="0"/>
      <w:marBottom w:val="0"/>
      <w:divBdr>
        <w:top w:val="none" w:sz="0" w:space="0" w:color="auto"/>
        <w:left w:val="none" w:sz="0" w:space="0" w:color="auto"/>
        <w:bottom w:val="none" w:sz="0" w:space="0" w:color="auto"/>
        <w:right w:val="none" w:sz="0" w:space="0" w:color="auto"/>
      </w:divBdr>
    </w:div>
    <w:div w:id="209535676">
      <w:bodyDiv w:val="1"/>
      <w:marLeft w:val="0"/>
      <w:marRight w:val="0"/>
      <w:marTop w:val="0"/>
      <w:marBottom w:val="0"/>
      <w:divBdr>
        <w:top w:val="none" w:sz="0" w:space="0" w:color="auto"/>
        <w:left w:val="none" w:sz="0" w:space="0" w:color="auto"/>
        <w:bottom w:val="none" w:sz="0" w:space="0" w:color="auto"/>
        <w:right w:val="none" w:sz="0" w:space="0" w:color="auto"/>
      </w:divBdr>
    </w:div>
    <w:div w:id="226381451">
      <w:bodyDiv w:val="1"/>
      <w:marLeft w:val="0"/>
      <w:marRight w:val="0"/>
      <w:marTop w:val="0"/>
      <w:marBottom w:val="0"/>
      <w:divBdr>
        <w:top w:val="none" w:sz="0" w:space="0" w:color="auto"/>
        <w:left w:val="none" w:sz="0" w:space="0" w:color="auto"/>
        <w:bottom w:val="none" w:sz="0" w:space="0" w:color="auto"/>
        <w:right w:val="none" w:sz="0" w:space="0" w:color="auto"/>
      </w:divBdr>
    </w:div>
    <w:div w:id="253519314">
      <w:bodyDiv w:val="1"/>
      <w:marLeft w:val="0"/>
      <w:marRight w:val="0"/>
      <w:marTop w:val="0"/>
      <w:marBottom w:val="0"/>
      <w:divBdr>
        <w:top w:val="none" w:sz="0" w:space="0" w:color="auto"/>
        <w:left w:val="none" w:sz="0" w:space="0" w:color="auto"/>
        <w:bottom w:val="none" w:sz="0" w:space="0" w:color="auto"/>
        <w:right w:val="none" w:sz="0" w:space="0" w:color="auto"/>
      </w:divBdr>
    </w:div>
    <w:div w:id="258874983">
      <w:bodyDiv w:val="1"/>
      <w:marLeft w:val="0"/>
      <w:marRight w:val="0"/>
      <w:marTop w:val="0"/>
      <w:marBottom w:val="0"/>
      <w:divBdr>
        <w:top w:val="none" w:sz="0" w:space="0" w:color="auto"/>
        <w:left w:val="none" w:sz="0" w:space="0" w:color="auto"/>
        <w:bottom w:val="none" w:sz="0" w:space="0" w:color="auto"/>
        <w:right w:val="none" w:sz="0" w:space="0" w:color="auto"/>
      </w:divBdr>
    </w:div>
    <w:div w:id="269051831">
      <w:bodyDiv w:val="1"/>
      <w:marLeft w:val="0"/>
      <w:marRight w:val="0"/>
      <w:marTop w:val="0"/>
      <w:marBottom w:val="0"/>
      <w:divBdr>
        <w:top w:val="none" w:sz="0" w:space="0" w:color="auto"/>
        <w:left w:val="none" w:sz="0" w:space="0" w:color="auto"/>
        <w:bottom w:val="none" w:sz="0" w:space="0" w:color="auto"/>
        <w:right w:val="none" w:sz="0" w:space="0" w:color="auto"/>
      </w:divBdr>
      <w:divsChild>
        <w:div w:id="1801334931">
          <w:marLeft w:val="0"/>
          <w:marRight w:val="0"/>
          <w:marTop w:val="0"/>
          <w:marBottom w:val="0"/>
          <w:divBdr>
            <w:top w:val="none" w:sz="0" w:space="0" w:color="auto"/>
            <w:left w:val="none" w:sz="0" w:space="0" w:color="auto"/>
            <w:bottom w:val="none" w:sz="0" w:space="0" w:color="auto"/>
            <w:right w:val="none" w:sz="0" w:space="0" w:color="auto"/>
          </w:divBdr>
        </w:div>
      </w:divsChild>
    </w:div>
    <w:div w:id="298194801">
      <w:bodyDiv w:val="1"/>
      <w:marLeft w:val="0"/>
      <w:marRight w:val="0"/>
      <w:marTop w:val="0"/>
      <w:marBottom w:val="0"/>
      <w:divBdr>
        <w:top w:val="none" w:sz="0" w:space="0" w:color="auto"/>
        <w:left w:val="none" w:sz="0" w:space="0" w:color="auto"/>
        <w:bottom w:val="none" w:sz="0" w:space="0" w:color="auto"/>
        <w:right w:val="none" w:sz="0" w:space="0" w:color="auto"/>
      </w:divBdr>
    </w:div>
    <w:div w:id="300118205">
      <w:bodyDiv w:val="1"/>
      <w:marLeft w:val="0"/>
      <w:marRight w:val="0"/>
      <w:marTop w:val="0"/>
      <w:marBottom w:val="0"/>
      <w:divBdr>
        <w:top w:val="none" w:sz="0" w:space="0" w:color="auto"/>
        <w:left w:val="none" w:sz="0" w:space="0" w:color="auto"/>
        <w:bottom w:val="none" w:sz="0" w:space="0" w:color="auto"/>
        <w:right w:val="none" w:sz="0" w:space="0" w:color="auto"/>
      </w:divBdr>
      <w:divsChild>
        <w:div w:id="827597263">
          <w:marLeft w:val="0"/>
          <w:marRight w:val="0"/>
          <w:marTop w:val="0"/>
          <w:marBottom w:val="0"/>
          <w:divBdr>
            <w:top w:val="none" w:sz="0" w:space="0" w:color="auto"/>
            <w:left w:val="none" w:sz="0" w:space="0" w:color="auto"/>
            <w:bottom w:val="none" w:sz="0" w:space="0" w:color="auto"/>
            <w:right w:val="none" w:sz="0" w:space="0" w:color="auto"/>
          </w:divBdr>
          <w:divsChild>
            <w:div w:id="50405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05976">
      <w:bodyDiv w:val="1"/>
      <w:marLeft w:val="0"/>
      <w:marRight w:val="0"/>
      <w:marTop w:val="0"/>
      <w:marBottom w:val="0"/>
      <w:divBdr>
        <w:top w:val="none" w:sz="0" w:space="0" w:color="auto"/>
        <w:left w:val="none" w:sz="0" w:space="0" w:color="auto"/>
        <w:bottom w:val="none" w:sz="0" w:space="0" w:color="auto"/>
        <w:right w:val="none" w:sz="0" w:space="0" w:color="auto"/>
      </w:divBdr>
      <w:divsChild>
        <w:div w:id="1335492648">
          <w:marLeft w:val="0"/>
          <w:marRight w:val="0"/>
          <w:marTop w:val="0"/>
          <w:marBottom w:val="0"/>
          <w:divBdr>
            <w:top w:val="none" w:sz="0" w:space="0" w:color="auto"/>
            <w:left w:val="none" w:sz="0" w:space="0" w:color="auto"/>
            <w:bottom w:val="none" w:sz="0" w:space="0" w:color="auto"/>
            <w:right w:val="none" w:sz="0" w:space="0" w:color="auto"/>
          </w:divBdr>
          <w:divsChild>
            <w:div w:id="10612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697090">
      <w:bodyDiv w:val="1"/>
      <w:marLeft w:val="0"/>
      <w:marRight w:val="0"/>
      <w:marTop w:val="0"/>
      <w:marBottom w:val="0"/>
      <w:divBdr>
        <w:top w:val="none" w:sz="0" w:space="0" w:color="auto"/>
        <w:left w:val="none" w:sz="0" w:space="0" w:color="auto"/>
        <w:bottom w:val="none" w:sz="0" w:space="0" w:color="auto"/>
        <w:right w:val="none" w:sz="0" w:space="0" w:color="auto"/>
      </w:divBdr>
    </w:div>
    <w:div w:id="356392523">
      <w:bodyDiv w:val="1"/>
      <w:marLeft w:val="0"/>
      <w:marRight w:val="0"/>
      <w:marTop w:val="0"/>
      <w:marBottom w:val="0"/>
      <w:divBdr>
        <w:top w:val="none" w:sz="0" w:space="0" w:color="auto"/>
        <w:left w:val="none" w:sz="0" w:space="0" w:color="auto"/>
        <w:bottom w:val="none" w:sz="0" w:space="0" w:color="auto"/>
        <w:right w:val="none" w:sz="0" w:space="0" w:color="auto"/>
      </w:divBdr>
    </w:div>
    <w:div w:id="421680686">
      <w:bodyDiv w:val="1"/>
      <w:marLeft w:val="0"/>
      <w:marRight w:val="0"/>
      <w:marTop w:val="0"/>
      <w:marBottom w:val="0"/>
      <w:divBdr>
        <w:top w:val="none" w:sz="0" w:space="0" w:color="auto"/>
        <w:left w:val="none" w:sz="0" w:space="0" w:color="auto"/>
        <w:bottom w:val="none" w:sz="0" w:space="0" w:color="auto"/>
        <w:right w:val="none" w:sz="0" w:space="0" w:color="auto"/>
      </w:divBdr>
    </w:div>
    <w:div w:id="466315349">
      <w:bodyDiv w:val="1"/>
      <w:marLeft w:val="0"/>
      <w:marRight w:val="0"/>
      <w:marTop w:val="0"/>
      <w:marBottom w:val="0"/>
      <w:divBdr>
        <w:top w:val="none" w:sz="0" w:space="0" w:color="auto"/>
        <w:left w:val="none" w:sz="0" w:space="0" w:color="auto"/>
        <w:bottom w:val="none" w:sz="0" w:space="0" w:color="auto"/>
        <w:right w:val="none" w:sz="0" w:space="0" w:color="auto"/>
      </w:divBdr>
      <w:divsChild>
        <w:div w:id="2009748627">
          <w:marLeft w:val="0"/>
          <w:marRight w:val="0"/>
          <w:marTop w:val="0"/>
          <w:marBottom w:val="0"/>
          <w:divBdr>
            <w:top w:val="none" w:sz="0" w:space="0" w:color="auto"/>
            <w:left w:val="none" w:sz="0" w:space="0" w:color="auto"/>
            <w:bottom w:val="none" w:sz="0" w:space="0" w:color="auto"/>
            <w:right w:val="none" w:sz="0" w:space="0" w:color="auto"/>
          </w:divBdr>
          <w:divsChild>
            <w:div w:id="1178808717">
              <w:marLeft w:val="0"/>
              <w:marRight w:val="0"/>
              <w:marTop w:val="0"/>
              <w:marBottom w:val="0"/>
              <w:divBdr>
                <w:top w:val="none" w:sz="0" w:space="0" w:color="auto"/>
                <w:left w:val="none" w:sz="0" w:space="0" w:color="auto"/>
                <w:bottom w:val="none" w:sz="0" w:space="0" w:color="auto"/>
                <w:right w:val="none" w:sz="0" w:space="0" w:color="auto"/>
              </w:divBdr>
              <w:divsChild>
                <w:div w:id="1152596461">
                  <w:marLeft w:val="0"/>
                  <w:marRight w:val="0"/>
                  <w:marTop w:val="0"/>
                  <w:marBottom w:val="0"/>
                  <w:divBdr>
                    <w:top w:val="none" w:sz="0" w:space="0" w:color="auto"/>
                    <w:left w:val="none" w:sz="0" w:space="0" w:color="auto"/>
                    <w:bottom w:val="none" w:sz="0" w:space="0" w:color="auto"/>
                    <w:right w:val="none" w:sz="0" w:space="0" w:color="auto"/>
                  </w:divBdr>
                  <w:divsChild>
                    <w:div w:id="1286689973">
                      <w:marLeft w:val="0"/>
                      <w:marRight w:val="0"/>
                      <w:marTop w:val="0"/>
                      <w:marBottom w:val="0"/>
                      <w:divBdr>
                        <w:top w:val="none" w:sz="0" w:space="0" w:color="auto"/>
                        <w:left w:val="none" w:sz="0" w:space="0" w:color="auto"/>
                        <w:bottom w:val="none" w:sz="0" w:space="0" w:color="auto"/>
                        <w:right w:val="none" w:sz="0" w:space="0" w:color="auto"/>
                      </w:divBdr>
                      <w:divsChild>
                        <w:div w:id="140735191">
                          <w:marLeft w:val="0"/>
                          <w:marRight w:val="0"/>
                          <w:marTop w:val="0"/>
                          <w:marBottom w:val="0"/>
                          <w:divBdr>
                            <w:top w:val="none" w:sz="0" w:space="0" w:color="auto"/>
                            <w:left w:val="none" w:sz="0" w:space="0" w:color="auto"/>
                            <w:bottom w:val="none" w:sz="0" w:space="0" w:color="auto"/>
                            <w:right w:val="none" w:sz="0" w:space="0" w:color="auto"/>
                          </w:divBdr>
                          <w:divsChild>
                            <w:div w:id="1221209905">
                              <w:marLeft w:val="0"/>
                              <w:marRight w:val="0"/>
                              <w:marTop w:val="0"/>
                              <w:marBottom w:val="0"/>
                              <w:divBdr>
                                <w:top w:val="none" w:sz="0" w:space="0" w:color="auto"/>
                                <w:left w:val="none" w:sz="0" w:space="0" w:color="auto"/>
                                <w:bottom w:val="none" w:sz="0" w:space="0" w:color="auto"/>
                                <w:right w:val="none" w:sz="0" w:space="0" w:color="auto"/>
                              </w:divBdr>
                              <w:divsChild>
                                <w:div w:id="210962201">
                                  <w:marLeft w:val="0"/>
                                  <w:marRight w:val="0"/>
                                  <w:marTop w:val="0"/>
                                  <w:marBottom w:val="0"/>
                                  <w:divBdr>
                                    <w:top w:val="none" w:sz="0" w:space="0" w:color="auto"/>
                                    <w:left w:val="none" w:sz="0" w:space="0" w:color="auto"/>
                                    <w:bottom w:val="none" w:sz="0" w:space="0" w:color="auto"/>
                                    <w:right w:val="none" w:sz="0" w:space="0" w:color="auto"/>
                                  </w:divBdr>
                                  <w:divsChild>
                                    <w:div w:id="73169645">
                                      <w:marLeft w:val="0"/>
                                      <w:marRight w:val="0"/>
                                      <w:marTop w:val="0"/>
                                      <w:marBottom w:val="0"/>
                                      <w:divBdr>
                                        <w:top w:val="none" w:sz="0" w:space="0" w:color="auto"/>
                                        <w:left w:val="none" w:sz="0" w:space="0" w:color="auto"/>
                                        <w:bottom w:val="none" w:sz="0" w:space="0" w:color="auto"/>
                                        <w:right w:val="none" w:sz="0" w:space="0" w:color="auto"/>
                                      </w:divBdr>
                                      <w:divsChild>
                                        <w:div w:id="321854179">
                                          <w:marLeft w:val="0"/>
                                          <w:marRight w:val="0"/>
                                          <w:marTop w:val="0"/>
                                          <w:marBottom w:val="0"/>
                                          <w:divBdr>
                                            <w:top w:val="none" w:sz="0" w:space="0" w:color="auto"/>
                                            <w:left w:val="none" w:sz="0" w:space="0" w:color="auto"/>
                                            <w:bottom w:val="none" w:sz="0" w:space="0" w:color="auto"/>
                                            <w:right w:val="none" w:sz="0" w:space="0" w:color="auto"/>
                                          </w:divBdr>
                                          <w:divsChild>
                                            <w:div w:id="110638381">
                                              <w:marLeft w:val="0"/>
                                              <w:marRight w:val="0"/>
                                              <w:marTop w:val="0"/>
                                              <w:marBottom w:val="0"/>
                                              <w:divBdr>
                                                <w:top w:val="single" w:sz="12" w:space="2" w:color="FFFFCC"/>
                                                <w:left w:val="single" w:sz="12" w:space="2" w:color="FFFFCC"/>
                                                <w:bottom w:val="single" w:sz="12" w:space="2" w:color="FFFFCC"/>
                                                <w:right w:val="single" w:sz="12" w:space="0" w:color="FFFFCC"/>
                                              </w:divBdr>
                                              <w:divsChild>
                                                <w:div w:id="850335799">
                                                  <w:marLeft w:val="0"/>
                                                  <w:marRight w:val="0"/>
                                                  <w:marTop w:val="0"/>
                                                  <w:marBottom w:val="0"/>
                                                  <w:divBdr>
                                                    <w:top w:val="none" w:sz="0" w:space="0" w:color="auto"/>
                                                    <w:left w:val="none" w:sz="0" w:space="0" w:color="auto"/>
                                                    <w:bottom w:val="none" w:sz="0" w:space="0" w:color="auto"/>
                                                    <w:right w:val="none" w:sz="0" w:space="0" w:color="auto"/>
                                                  </w:divBdr>
                                                  <w:divsChild>
                                                    <w:div w:id="888345332">
                                                      <w:marLeft w:val="0"/>
                                                      <w:marRight w:val="0"/>
                                                      <w:marTop w:val="0"/>
                                                      <w:marBottom w:val="0"/>
                                                      <w:divBdr>
                                                        <w:top w:val="none" w:sz="0" w:space="0" w:color="auto"/>
                                                        <w:left w:val="none" w:sz="0" w:space="0" w:color="auto"/>
                                                        <w:bottom w:val="none" w:sz="0" w:space="0" w:color="auto"/>
                                                        <w:right w:val="none" w:sz="0" w:space="0" w:color="auto"/>
                                                      </w:divBdr>
                                                      <w:divsChild>
                                                        <w:div w:id="880359513">
                                                          <w:marLeft w:val="0"/>
                                                          <w:marRight w:val="0"/>
                                                          <w:marTop w:val="0"/>
                                                          <w:marBottom w:val="0"/>
                                                          <w:divBdr>
                                                            <w:top w:val="none" w:sz="0" w:space="0" w:color="auto"/>
                                                            <w:left w:val="none" w:sz="0" w:space="0" w:color="auto"/>
                                                            <w:bottom w:val="none" w:sz="0" w:space="0" w:color="auto"/>
                                                            <w:right w:val="none" w:sz="0" w:space="0" w:color="auto"/>
                                                          </w:divBdr>
                                                          <w:divsChild>
                                                            <w:div w:id="463154464">
                                                              <w:marLeft w:val="0"/>
                                                              <w:marRight w:val="0"/>
                                                              <w:marTop w:val="0"/>
                                                              <w:marBottom w:val="0"/>
                                                              <w:divBdr>
                                                                <w:top w:val="none" w:sz="0" w:space="0" w:color="auto"/>
                                                                <w:left w:val="none" w:sz="0" w:space="0" w:color="auto"/>
                                                                <w:bottom w:val="none" w:sz="0" w:space="0" w:color="auto"/>
                                                                <w:right w:val="none" w:sz="0" w:space="0" w:color="auto"/>
                                                              </w:divBdr>
                                                              <w:divsChild>
                                                                <w:div w:id="1692687894">
                                                                  <w:marLeft w:val="0"/>
                                                                  <w:marRight w:val="0"/>
                                                                  <w:marTop w:val="0"/>
                                                                  <w:marBottom w:val="0"/>
                                                                  <w:divBdr>
                                                                    <w:top w:val="none" w:sz="0" w:space="0" w:color="auto"/>
                                                                    <w:left w:val="none" w:sz="0" w:space="0" w:color="auto"/>
                                                                    <w:bottom w:val="none" w:sz="0" w:space="0" w:color="auto"/>
                                                                    <w:right w:val="none" w:sz="0" w:space="0" w:color="auto"/>
                                                                  </w:divBdr>
                                                                  <w:divsChild>
                                                                    <w:div w:id="1526022472">
                                                                      <w:marLeft w:val="0"/>
                                                                      <w:marRight w:val="0"/>
                                                                      <w:marTop w:val="0"/>
                                                                      <w:marBottom w:val="0"/>
                                                                      <w:divBdr>
                                                                        <w:top w:val="none" w:sz="0" w:space="0" w:color="auto"/>
                                                                        <w:left w:val="none" w:sz="0" w:space="0" w:color="auto"/>
                                                                        <w:bottom w:val="none" w:sz="0" w:space="0" w:color="auto"/>
                                                                        <w:right w:val="none" w:sz="0" w:space="0" w:color="auto"/>
                                                                      </w:divBdr>
                                                                      <w:divsChild>
                                                                        <w:div w:id="190805289">
                                                                          <w:marLeft w:val="0"/>
                                                                          <w:marRight w:val="0"/>
                                                                          <w:marTop w:val="0"/>
                                                                          <w:marBottom w:val="0"/>
                                                                          <w:divBdr>
                                                                            <w:top w:val="none" w:sz="0" w:space="0" w:color="auto"/>
                                                                            <w:left w:val="none" w:sz="0" w:space="0" w:color="auto"/>
                                                                            <w:bottom w:val="none" w:sz="0" w:space="0" w:color="auto"/>
                                                                            <w:right w:val="none" w:sz="0" w:space="0" w:color="auto"/>
                                                                          </w:divBdr>
                                                                          <w:divsChild>
                                                                            <w:div w:id="1624651630">
                                                                              <w:marLeft w:val="0"/>
                                                                              <w:marRight w:val="0"/>
                                                                              <w:marTop w:val="0"/>
                                                                              <w:marBottom w:val="0"/>
                                                                              <w:divBdr>
                                                                                <w:top w:val="none" w:sz="0" w:space="0" w:color="auto"/>
                                                                                <w:left w:val="none" w:sz="0" w:space="0" w:color="auto"/>
                                                                                <w:bottom w:val="none" w:sz="0" w:space="0" w:color="auto"/>
                                                                                <w:right w:val="none" w:sz="0" w:space="0" w:color="auto"/>
                                                                              </w:divBdr>
                                                                              <w:divsChild>
                                                                                <w:div w:id="1850173947">
                                                                                  <w:marLeft w:val="0"/>
                                                                                  <w:marRight w:val="0"/>
                                                                                  <w:marTop w:val="0"/>
                                                                                  <w:marBottom w:val="0"/>
                                                                                  <w:divBdr>
                                                                                    <w:top w:val="none" w:sz="0" w:space="0" w:color="auto"/>
                                                                                    <w:left w:val="none" w:sz="0" w:space="0" w:color="auto"/>
                                                                                    <w:bottom w:val="none" w:sz="0" w:space="0" w:color="auto"/>
                                                                                    <w:right w:val="none" w:sz="0" w:space="0" w:color="auto"/>
                                                                                  </w:divBdr>
                                                                                  <w:divsChild>
                                                                                    <w:div w:id="1528833283">
                                                                                      <w:marLeft w:val="0"/>
                                                                                      <w:marRight w:val="0"/>
                                                                                      <w:marTop w:val="0"/>
                                                                                      <w:marBottom w:val="0"/>
                                                                                      <w:divBdr>
                                                                                        <w:top w:val="none" w:sz="0" w:space="0" w:color="auto"/>
                                                                                        <w:left w:val="none" w:sz="0" w:space="0" w:color="auto"/>
                                                                                        <w:bottom w:val="none" w:sz="0" w:space="0" w:color="auto"/>
                                                                                        <w:right w:val="none" w:sz="0" w:space="0" w:color="auto"/>
                                                                                      </w:divBdr>
                                                                                      <w:divsChild>
                                                                                        <w:div w:id="29383749">
                                                                                          <w:marLeft w:val="0"/>
                                                                                          <w:marRight w:val="120"/>
                                                                                          <w:marTop w:val="0"/>
                                                                                          <w:marBottom w:val="150"/>
                                                                                          <w:divBdr>
                                                                                            <w:top w:val="single" w:sz="2" w:space="0" w:color="EFEFEF"/>
                                                                                            <w:left w:val="single" w:sz="6" w:space="0" w:color="EFEFEF"/>
                                                                                            <w:bottom w:val="single" w:sz="6" w:space="0" w:color="E2E2E2"/>
                                                                                            <w:right w:val="single" w:sz="6" w:space="0" w:color="EFEFEF"/>
                                                                                          </w:divBdr>
                                                                                          <w:divsChild>
                                                                                            <w:div w:id="1192494921">
                                                                                              <w:marLeft w:val="0"/>
                                                                                              <w:marRight w:val="0"/>
                                                                                              <w:marTop w:val="0"/>
                                                                                              <w:marBottom w:val="0"/>
                                                                                              <w:divBdr>
                                                                                                <w:top w:val="none" w:sz="0" w:space="0" w:color="auto"/>
                                                                                                <w:left w:val="none" w:sz="0" w:space="0" w:color="auto"/>
                                                                                                <w:bottom w:val="none" w:sz="0" w:space="0" w:color="auto"/>
                                                                                                <w:right w:val="none" w:sz="0" w:space="0" w:color="auto"/>
                                                                                              </w:divBdr>
                                                                                              <w:divsChild>
                                                                                                <w:div w:id="1579905791">
                                                                                                  <w:marLeft w:val="0"/>
                                                                                                  <w:marRight w:val="0"/>
                                                                                                  <w:marTop w:val="0"/>
                                                                                                  <w:marBottom w:val="0"/>
                                                                                                  <w:divBdr>
                                                                                                    <w:top w:val="none" w:sz="0" w:space="0" w:color="auto"/>
                                                                                                    <w:left w:val="none" w:sz="0" w:space="0" w:color="auto"/>
                                                                                                    <w:bottom w:val="none" w:sz="0" w:space="0" w:color="auto"/>
                                                                                                    <w:right w:val="none" w:sz="0" w:space="0" w:color="auto"/>
                                                                                                  </w:divBdr>
                                                                                                  <w:divsChild>
                                                                                                    <w:div w:id="1470241886">
                                                                                                      <w:marLeft w:val="0"/>
                                                                                                      <w:marRight w:val="0"/>
                                                                                                      <w:marTop w:val="0"/>
                                                                                                      <w:marBottom w:val="0"/>
                                                                                                      <w:divBdr>
                                                                                                        <w:top w:val="none" w:sz="0" w:space="0" w:color="auto"/>
                                                                                                        <w:left w:val="none" w:sz="0" w:space="0" w:color="auto"/>
                                                                                                        <w:bottom w:val="none" w:sz="0" w:space="0" w:color="auto"/>
                                                                                                        <w:right w:val="none" w:sz="0" w:space="0" w:color="auto"/>
                                                                                                      </w:divBdr>
                                                                                                      <w:divsChild>
                                                                                                        <w:div w:id="1659192007">
                                                                                                          <w:marLeft w:val="0"/>
                                                                                                          <w:marRight w:val="0"/>
                                                                                                          <w:marTop w:val="0"/>
                                                                                                          <w:marBottom w:val="0"/>
                                                                                                          <w:divBdr>
                                                                                                            <w:top w:val="none" w:sz="0" w:space="0" w:color="auto"/>
                                                                                                            <w:left w:val="none" w:sz="0" w:space="0" w:color="auto"/>
                                                                                                            <w:bottom w:val="none" w:sz="0" w:space="0" w:color="auto"/>
                                                                                                            <w:right w:val="none" w:sz="0" w:space="0" w:color="auto"/>
                                                                                                          </w:divBdr>
                                                                                                          <w:divsChild>
                                                                                                            <w:div w:id="902713068">
                                                                                                              <w:marLeft w:val="0"/>
                                                                                                              <w:marRight w:val="0"/>
                                                                                                              <w:marTop w:val="0"/>
                                                                                                              <w:marBottom w:val="0"/>
                                                                                                              <w:divBdr>
                                                                                                                <w:top w:val="single" w:sz="2" w:space="4" w:color="D8D8D8"/>
                                                                                                                <w:left w:val="single" w:sz="2" w:space="0" w:color="D8D8D8"/>
                                                                                                                <w:bottom w:val="single" w:sz="2" w:space="4" w:color="D8D8D8"/>
                                                                                                                <w:right w:val="single" w:sz="2" w:space="0" w:color="D8D8D8"/>
                                                                                                              </w:divBdr>
                                                                                                              <w:divsChild>
                                                                                                                <w:div w:id="1090397211">
                                                                                                                  <w:marLeft w:val="225"/>
                                                                                                                  <w:marRight w:val="225"/>
                                                                                                                  <w:marTop w:val="75"/>
                                                                                                                  <w:marBottom w:val="75"/>
                                                                                                                  <w:divBdr>
                                                                                                                    <w:top w:val="none" w:sz="0" w:space="0" w:color="auto"/>
                                                                                                                    <w:left w:val="none" w:sz="0" w:space="0" w:color="auto"/>
                                                                                                                    <w:bottom w:val="none" w:sz="0" w:space="0" w:color="auto"/>
                                                                                                                    <w:right w:val="none" w:sz="0" w:space="0" w:color="auto"/>
                                                                                                                  </w:divBdr>
                                                                                                                  <w:divsChild>
                                                                                                                    <w:div w:id="517963236">
                                                                                                                      <w:marLeft w:val="0"/>
                                                                                                                      <w:marRight w:val="0"/>
                                                                                                                      <w:marTop w:val="0"/>
                                                                                                                      <w:marBottom w:val="0"/>
                                                                                                                      <w:divBdr>
                                                                                                                        <w:top w:val="single" w:sz="6" w:space="0" w:color="auto"/>
                                                                                                                        <w:left w:val="single" w:sz="6" w:space="0" w:color="auto"/>
                                                                                                                        <w:bottom w:val="single" w:sz="6" w:space="0" w:color="auto"/>
                                                                                                                        <w:right w:val="single" w:sz="6" w:space="0" w:color="auto"/>
                                                                                                                      </w:divBdr>
                                                                                                                      <w:divsChild>
                                                                                                                        <w:div w:id="2045708082">
                                                                                                                          <w:marLeft w:val="0"/>
                                                                                                                          <w:marRight w:val="0"/>
                                                                                                                          <w:marTop w:val="0"/>
                                                                                                                          <w:marBottom w:val="0"/>
                                                                                                                          <w:divBdr>
                                                                                                                            <w:top w:val="none" w:sz="0" w:space="0" w:color="auto"/>
                                                                                                                            <w:left w:val="none" w:sz="0" w:space="0" w:color="auto"/>
                                                                                                                            <w:bottom w:val="none" w:sz="0" w:space="0" w:color="auto"/>
                                                                                                                            <w:right w:val="none" w:sz="0" w:space="0" w:color="auto"/>
                                                                                                                          </w:divBdr>
                                                                                                                          <w:divsChild>
                                                                                                                            <w:div w:id="192387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7238089">
      <w:bodyDiv w:val="1"/>
      <w:marLeft w:val="0"/>
      <w:marRight w:val="0"/>
      <w:marTop w:val="0"/>
      <w:marBottom w:val="0"/>
      <w:divBdr>
        <w:top w:val="none" w:sz="0" w:space="0" w:color="auto"/>
        <w:left w:val="none" w:sz="0" w:space="0" w:color="auto"/>
        <w:bottom w:val="none" w:sz="0" w:space="0" w:color="auto"/>
        <w:right w:val="none" w:sz="0" w:space="0" w:color="auto"/>
      </w:divBdr>
      <w:divsChild>
        <w:div w:id="1586718673">
          <w:marLeft w:val="0"/>
          <w:marRight w:val="0"/>
          <w:marTop w:val="0"/>
          <w:marBottom w:val="150"/>
          <w:divBdr>
            <w:top w:val="none" w:sz="0" w:space="0" w:color="auto"/>
            <w:left w:val="none" w:sz="0" w:space="0" w:color="auto"/>
            <w:bottom w:val="none" w:sz="0" w:space="0" w:color="auto"/>
            <w:right w:val="none" w:sz="0" w:space="0" w:color="auto"/>
          </w:divBdr>
        </w:div>
        <w:div w:id="1776902226">
          <w:marLeft w:val="0"/>
          <w:marRight w:val="0"/>
          <w:marTop w:val="0"/>
          <w:marBottom w:val="0"/>
          <w:divBdr>
            <w:top w:val="none" w:sz="0" w:space="0" w:color="auto"/>
            <w:left w:val="none" w:sz="0" w:space="0" w:color="auto"/>
            <w:bottom w:val="none" w:sz="0" w:space="0" w:color="auto"/>
            <w:right w:val="none" w:sz="0" w:space="0" w:color="auto"/>
          </w:divBdr>
          <w:divsChild>
            <w:div w:id="515925939">
              <w:marLeft w:val="0"/>
              <w:marRight w:val="30"/>
              <w:marTop w:val="0"/>
              <w:marBottom w:val="0"/>
              <w:divBdr>
                <w:top w:val="none" w:sz="0" w:space="0" w:color="auto"/>
                <w:left w:val="none" w:sz="0" w:space="0" w:color="auto"/>
                <w:bottom w:val="none" w:sz="0" w:space="0" w:color="auto"/>
                <w:right w:val="none" w:sz="0" w:space="0" w:color="auto"/>
              </w:divBdr>
            </w:div>
          </w:divsChild>
        </w:div>
        <w:div w:id="1242332560">
          <w:marLeft w:val="0"/>
          <w:marRight w:val="0"/>
          <w:marTop w:val="0"/>
          <w:marBottom w:val="0"/>
          <w:divBdr>
            <w:top w:val="single" w:sz="24" w:space="8" w:color="6EA4B2"/>
            <w:left w:val="none" w:sz="0" w:space="11" w:color="auto"/>
            <w:bottom w:val="none" w:sz="0" w:space="8" w:color="auto"/>
            <w:right w:val="none" w:sz="0" w:space="11" w:color="auto"/>
          </w:divBdr>
        </w:div>
      </w:divsChild>
    </w:div>
    <w:div w:id="501164122">
      <w:bodyDiv w:val="1"/>
      <w:marLeft w:val="0"/>
      <w:marRight w:val="0"/>
      <w:marTop w:val="0"/>
      <w:marBottom w:val="0"/>
      <w:divBdr>
        <w:top w:val="none" w:sz="0" w:space="0" w:color="auto"/>
        <w:left w:val="none" w:sz="0" w:space="0" w:color="auto"/>
        <w:bottom w:val="none" w:sz="0" w:space="0" w:color="auto"/>
        <w:right w:val="none" w:sz="0" w:space="0" w:color="auto"/>
      </w:divBdr>
    </w:div>
    <w:div w:id="514614922">
      <w:bodyDiv w:val="1"/>
      <w:marLeft w:val="0"/>
      <w:marRight w:val="0"/>
      <w:marTop w:val="0"/>
      <w:marBottom w:val="0"/>
      <w:divBdr>
        <w:top w:val="none" w:sz="0" w:space="0" w:color="auto"/>
        <w:left w:val="none" w:sz="0" w:space="0" w:color="auto"/>
        <w:bottom w:val="none" w:sz="0" w:space="0" w:color="auto"/>
        <w:right w:val="none" w:sz="0" w:space="0" w:color="auto"/>
      </w:divBdr>
    </w:div>
    <w:div w:id="543832399">
      <w:bodyDiv w:val="1"/>
      <w:marLeft w:val="0"/>
      <w:marRight w:val="0"/>
      <w:marTop w:val="0"/>
      <w:marBottom w:val="0"/>
      <w:divBdr>
        <w:top w:val="none" w:sz="0" w:space="0" w:color="auto"/>
        <w:left w:val="none" w:sz="0" w:space="0" w:color="auto"/>
        <w:bottom w:val="none" w:sz="0" w:space="0" w:color="auto"/>
        <w:right w:val="none" w:sz="0" w:space="0" w:color="auto"/>
      </w:divBdr>
    </w:div>
    <w:div w:id="551384764">
      <w:bodyDiv w:val="1"/>
      <w:marLeft w:val="0"/>
      <w:marRight w:val="0"/>
      <w:marTop w:val="0"/>
      <w:marBottom w:val="0"/>
      <w:divBdr>
        <w:top w:val="none" w:sz="0" w:space="0" w:color="auto"/>
        <w:left w:val="none" w:sz="0" w:space="0" w:color="auto"/>
        <w:bottom w:val="none" w:sz="0" w:space="0" w:color="auto"/>
        <w:right w:val="none" w:sz="0" w:space="0" w:color="auto"/>
      </w:divBdr>
    </w:div>
    <w:div w:id="593321459">
      <w:bodyDiv w:val="1"/>
      <w:marLeft w:val="0"/>
      <w:marRight w:val="0"/>
      <w:marTop w:val="0"/>
      <w:marBottom w:val="0"/>
      <w:divBdr>
        <w:top w:val="none" w:sz="0" w:space="0" w:color="auto"/>
        <w:left w:val="none" w:sz="0" w:space="0" w:color="auto"/>
        <w:bottom w:val="none" w:sz="0" w:space="0" w:color="auto"/>
        <w:right w:val="none" w:sz="0" w:space="0" w:color="auto"/>
      </w:divBdr>
      <w:divsChild>
        <w:div w:id="201404396">
          <w:marLeft w:val="0"/>
          <w:marRight w:val="0"/>
          <w:marTop w:val="0"/>
          <w:marBottom w:val="0"/>
          <w:divBdr>
            <w:top w:val="none" w:sz="0" w:space="0" w:color="auto"/>
            <w:left w:val="none" w:sz="0" w:space="0" w:color="auto"/>
            <w:bottom w:val="none" w:sz="0" w:space="0" w:color="auto"/>
            <w:right w:val="none" w:sz="0" w:space="0" w:color="auto"/>
          </w:divBdr>
          <w:divsChild>
            <w:div w:id="1399403213">
              <w:marLeft w:val="0"/>
              <w:marRight w:val="0"/>
              <w:marTop w:val="0"/>
              <w:marBottom w:val="0"/>
              <w:divBdr>
                <w:top w:val="single" w:sz="24" w:space="8" w:color="6EA4B2"/>
                <w:left w:val="none" w:sz="0" w:space="11" w:color="auto"/>
                <w:bottom w:val="none" w:sz="0" w:space="8" w:color="auto"/>
                <w:right w:val="none" w:sz="0" w:space="11" w:color="auto"/>
              </w:divBdr>
              <w:divsChild>
                <w:div w:id="60411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1824">
          <w:marLeft w:val="0"/>
          <w:marRight w:val="0"/>
          <w:marTop w:val="0"/>
          <w:marBottom w:val="0"/>
          <w:divBdr>
            <w:top w:val="none" w:sz="0" w:space="0" w:color="auto"/>
            <w:left w:val="none" w:sz="0" w:space="0" w:color="auto"/>
            <w:bottom w:val="none" w:sz="0" w:space="0" w:color="auto"/>
            <w:right w:val="none" w:sz="0" w:space="0" w:color="auto"/>
          </w:divBdr>
          <w:divsChild>
            <w:div w:id="95302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2751883">
      <w:bodyDiv w:val="1"/>
      <w:marLeft w:val="0"/>
      <w:marRight w:val="0"/>
      <w:marTop w:val="0"/>
      <w:marBottom w:val="0"/>
      <w:divBdr>
        <w:top w:val="none" w:sz="0" w:space="0" w:color="auto"/>
        <w:left w:val="none" w:sz="0" w:space="0" w:color="auto"/>
        <w:bottom w:val="none" w:sz="0" w:space="0" w:color="auto"/>
        <w:right w:val="none" w:sz="0" w:space="0" w:color="auto"/>
      </w:divBdr>
      <w:divsChild>
        <w:div w:id="1276869418">
          <w:marLeft w:val="0"/>
          <w:marRight w:val="0"/>
          <w:marTop w:val="0"/>
          <w:marBottom w:val="525"/>
          <w:divBdr>
            <w:top w:val="none" w:sz="0" w:space="0" w:color="auto"/>
            <w:left w:val="none" w:sz="0" w:space="0" w:color="auto"/>
            <w:bottom w:val="none" w:sz="0" w:space="0" w:color="auto"/>
            <w:right w:val="none" w:sz="0" w:space="0" w:color="auto"/>
          </w:divBdr>
        </w:div>
      </w:divsChild>
    </w:div>
    <w:div w:id="632754660">
      <w:bodyDiv w:val="1"/>
      <w:marLeft w:val="0"/>
      <w:marRight w:val="0"/>
      <w:marTop w:val="0"/>
      <w:marBottom w:val="0"/>
      <w:divBdr>
        <w:top w:val="none" w:sz="0" w:space="0" w:color="auto"/>
        <w:left w:val="none" w:sz="0" w:space="0" w:color="auto"/>
        <w:bottom w:val="none" w:sz="0" w:space="0" w:color="auto"/>
        <w:right w:val="none" w:sz="0" w:space="0" w:color="auto"/>
      </w:divBdr>
    </w:div>
    <w:div w:id="645668006">
      <w:bodyDiv w:val="1"/>
      <w:marLeft w:val="0"/>
      <w:marRight w:val="0"/>
      <w:marTop w:val="0"/>
      <w:marBottom w:val="0"/>
      <w:divBdr>
        <w:top w:val="none" w:sz="0" w:space="0" w:color="auto"/>
        <w:left w:val="none" w:sz="0" w:space="0" w:color="auto"/>
        <w:bottom w:val="none" w:sz="0" w:space="0" w:color="auto"/>
        <w:right w:val="none" w:sz="0" w:space="0" w:color="auto"/>
      </w:divBdr>
    </w:div>
    <w:div w:id="660503046">
      <w:bodyDiv w:val="1"/>
      <w:marLeft w:val="0"/>
      <w:marRight w:val="0"/>
      <w:marTop w:val="0"/>
      <w:marBottom w:val="0"/>
      <w:divBdr>
        <w:top w:val="none" w:sz="0" w:space="0" w:color="auto"/>
        <w:left w:val="none" w:sz="0" w:space="0" w:color="auto"/>
        <w:bottom w:val="none" w:sz="0" w:space="0" w:color="auto"/>
        <w:right w:val="none" w:sz="0" w:space="0" w:color="auto"/>
      </w:divBdr>
    </w:div>
    <w:div w:id="665354004">
      <w:bodyDiv w:val="1"/>
      <w:marLeft w:val="0"/>
      <w:marRight w:val="0"/>
      <w:marTop w:val="0"/>
      <w:marBottom w:val="0"/>
      <w:divBdr>
        <w:top w:val="none" w:sz="0" w:space="0" w:color="auto"/>
        <w:left w:val="none" w:sz="0" w:space="0" w:color="auto"/>
        <w:bottom w:val="none" w:sz="0" w:space="0" w:color="auto"/>
        <w:right w:val="none" w:sz="0" w:space="0" w:color="auto"/>
      </w:divBdr>
    </w:div>
    <w:div w:id="694116580">
      <w:bodyDiv w:val="1"/>
      <w:marLeft w:val="0"/>
      <w:marRight w:val="0"/>
      <w:marTop w:val="0"/>
      <w:marBottom w:val="0"/>
      <w:divBdr>
        <w:top w:val="none" w:sz="0" w:space="0" w:color="auto"/>
        <w:left w:val="none" w:sz="0" w:space="0" w:color="auto"/>
        <w:bottom w:val="none" w:sz="0" w:space="0" w:color="auto"/>
        <w:right w:val="none" w:sz="0" w:space="0" w:color="auto"/>
      </w:divBdr>
      <w:divsChild>
        <w:div w:id="2108692683">
          <w:marLeft w:val="0"/>
          <w:marRight w:val="0"/>
          <w:marTop w:val="30"/>
          <w:marBottom w:val="0"/>
          <w:divBdr>
            <w:top w:val="none" w:sz="0" w:space="0" w:color="auto"/>
            <w:left w:val="none" w:sz="0" w:space="0" w:color="auto"/>
            <w:bottom w:val="none" w:sz="0" w:space="0" w:color="auto"/>
            <w:right w:val="none" w:sz="0" w:space="0" w:color="auto"/>
          </w:divBdr>
          <w:divsChild>
            <w:div w:id="17230974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94425799">
      <w:bodyDiv w:val="1"/>
      <w:marLeft w:val="0"/>
      <w:marRight w:val="0"/>
      <w:marTop w:val="0"/>
      <w:marBottom w:val="0"/>
      <w:divBdr>
        <w:top w:val="none" w:sz="0" w:space="0" w:color="auto"/>
        <w:left w:val="none" w:sz="0" w:space="0" w:color="auto"/>
        <w:bottom w:val="none" w:sz="0" w:space="0" w:color="auto"/>
        <w:right w:val="none" w:sz="0" w:space="0" w:color="auto"/>
      </w:divBdr>
    </w:div>
    <w:div w:id="725958882">
      <w:bodyDiv w:val="1"/>
      <w:marLeft w:val="0"/>
      <w:marRight w:val="0"/>
      <w:marTop w:val="0"/>
      <w:marBottom w:val="0"/>
      <w:divBdr>
        <w:top w:val="none" w:sz="0" w:space="0" w:color="auto"/>
        <w:left w:val="none" w:sz="0" w:space="0" w:color="auto"/>
        <w:bottom w:val="none" w:sz="0" w:space="0" w:color="auto"/>
        <w:right w:val="none" w:sz="0" w:space="0" w:color="auto"/>
      </w:divBdr>
    </w:div>
    <w:div w:id="766852629">
      <w:bodyDiv w:val="1"/>
      <w:marLeft w:val="0"/>
      <w:marRight w:val="0"/>
      <w:marTop w:val="0"/>
      <w:marBottom w:val="0"/>
      <w:divBdr>
        <w:top w:val="none" w:sz="0" w:space="0" w:color="auto"/>
        <w:left w:val="none" w:sz="0" w:space="0" w:color="auto"/>
        <w:bottom w:val="none" w:sz="0" w:space="0" w:color="auto"/>
        <w:right w:val="none" w:sz="0" w:space="0" w:color="auto"/>
      </w:divBdr>
    </w:div>
    <w:div w:id="773790892">
      <w:bodyDiv w:val="1"/>
      <w:marLeft w:val="0"/>
      <w:marRight w:val="0"/>
      <w:marTop w:val="0"/>
      <w:marBottom w:val="0"/>
      <w:divBdr>
        <w:top w:val="none" w:sz="0" w:space="0" w:color="auto"/>
        <w:left w:val="none" w:sz="0" w:space="0" w:color="auto"/>
        <w:bottom w:val="none" w:sz="0" w:space="0" w:color="auto"/>
        <w:right w:val="none" w:sz="0" w:space="0" w:color="auto"/>
      </w:divBdr>
    </w:div>
    <w:div w:id="800423713">
      <w:bodyDiv w:val="1"/>
      <w:marLeft w:val="0"/>
      <w:marRight w:val="0"/>
      <w:marTop w:val="0"/>
      <w:marBottom w:val="0"/>
      <w:divBdr>
        <w:top w:val="none" w:sz="0" w:space="0" w:color="auto"/>
        <w:left w:val="none" w:sz="0" w:space="0" w:color="auto"/>
        <w:bottom w:val="none" w:sz="0" w:space="0" w:color="auto"/>
        <w:right w:val="none" w:sz="0" w:space="0" w:color="auto"/>
      </w:divBdr>
    </w:div>
    <w:div w:id="847597642">
      <w:bodyDiv w:val="1"/>
      <w:marLeft w:val="0"/>
      <w:marRight w:val="0"/>
      <w:marTop w:val="0"/>
      <w:marBottom w:val="0"/>
      <w:divBdr>
        <w:top w:val="none" w:sz="0" w:space="0" w:color="auto"/>
        <w:left w:val="none" w:sz="0" w:space="0" w:color="auto"/>
        <w:bottom w:val="none" w:sz="0" w:space="0" w:color="auto"/>
        <w:right w:val="none" w:sz="0" w:space="0" w:color="auto"/>
      </w:divBdr>
    </w:div>
    <w:div w:id="848956002">
      <w:bodyDiv w:val="1"/>
      <w:marLeft w:val="0"/>
      <w:marRight w:val="0"/>
      <w:marTop w:val="0"/>
      <w:marBottom w:val="0"/>
      <w:divBdr>
        <w:top w:val="none" w:sz="0" w:space="0" w:color="auto"/>
        <w:left w:val="none" w:sz="0" w:space="0" w:color="auto"/>
        <w:bottom w:val="none" w:sz="0" w:space="0" w:color="auto"/>
        <w:right w:val="none" w:sz="0" w:space="0" w:color="auto"/>
      </w:divBdr>
    </w:div>
    <w:div w:id="882640534">
      <w:bodyDiv w:val="1"/>
      <w:marLeft w:val="0"/>
      <w:marRight w:val="0"/>
      <w:marTop w:val="0"/>
      <w:marBottom w:val="0"/>
      <w:divBdr>
        <w:top w:val="none" w:sz="0" w:space="0" w:color="auto"/>
        <w:left w:val="none" w:sz="0" w:space="0" w:color="auto"/>
        <w:bottom w:val="none" w:sz="0" w:space="0" w:color="auto"/>
        <w:right w:val="none" w:sz="0" w:space="0" w:color="auto"/>
      </w:divBdr>
      <w:divsChild>
        <w:div w:id="1430156274">
          <w:marLeft w:val="0"/>
          <w:marRight w:val="0"/>
          <w:marTop w:val="0"/>
          <w:marBottom w:val="0"/>
          <w:divBdr>
            <w:top w:val="none" w:sz="0" w:space="0" w:color="auto"/>
            <w:left w:val="none" w:sz="0" w:space="0" w:color="auto"/>
            <w:bottom w:val="none" w:sz="0" w:space="0" w:color="auto"/>
            <w:right w:val="none" w:sz="0" w:space="0" w:color="auto"/>
          </w:divBdr>
        </w:div>
        <w:div w:id="701825928">
          <w:marLeft w:val="0"/>
          <w:marRight w:val="0"/>
          <w:marTop w:val="0"/>
          <w:marBottom w:val="0"/>
          <w:divBdr>
            <w:top w:val="none" w:sz="0" w:space="0" w:color="auto"/>
            <w:left w:val="none" w:sz="0" w:space="0" w:color="auto"/>
            <w:bottom w:val="none" w:sz="0" w:space="0" w:color="auto"/>
            <w:right w:val="none" w:sz="0" w:space="0" w:color="auto"/>
          </w:divBdr>
        </w:div>
        <w:div w:id="32654829">
          <w:marLeft w:val="0"/>
          <w:marRight w:val="0"/>
          <w:marTop w:val="0"/>
          <w:marBottom w:val="0"/>
          <w:divBdr>
            <w:top w:val="none" w:sz="0" w:space="0" w:color="auto"/>
            <w:left w:val="none" w:sz="0" w:space="0" w:color="auto"/>
            <w:bottom w:val="none" w:sz="0" w:space="0" w:color="auto"/>
            <w:right w:val="none" w:sz="0" w:space="0" w:color="auto"/>
          </w:divBdr>
        </w:div>
        <w:div w:id="599724877">
          <w:marLeft w:val="0"/>
          <w:marRight w:val="0"/>
          <w:marTop w:val="0"/>
          <w:marBottom w:val="0"/>
          <w:divBdr>
            <w:top w:val="none" w:sz="0" w:space="0" w:color="auto"/>
            <w:left w:val="none" w:sz="0" w:space="0" w:color="auto"/>
            <w:bottom w:val="none" w:sz="0" w:space="0" w:color="auto"/>
            <w:right w:val="none" w:sz="0" w:space="0" w:color="auto"/>
          </w:divBdr>
        </w:div>
        <w:div w:id="98335600">
          <w:marLeft w:val="0"/>
          <w:marRight w:val="0"/>
          <w:marTop w:val="0"/>
          <w:marBottom w:val="0"/>
          <w:divBdr>
            <w:top w:val="none" w:sz="0" w:space="0" w:color="auto"/>
            <w:left w:val="none" w:sz="0" w:space="0" w:color="auto"/>
            <w:bottom w:val="none" w:sz="0" w:space="0" w:color="auto"/>
            <w:right w:val="none" w:sz="0" w:space="0" w:color="auto"/>
          </w:divBdr>
        </w:div>
        <w:div w:id="750540564">
          <w:marLeft w:val="0"/>
          <w:marRight w:val="0"/>
          <w:marTop w:val="0"/>
          <w:marBottom w:val="0"/>
          <w:divBdr>
            <w:top w:val="none" w:sz="0" w:space="0" w:color="auto"/>
            <w:left w:val="none" w:sz="0" w:space="0" w:color="auto"/>
            <w:bottom w:val="none" w:sz="0" w:space="0" w:color="auto"/>
            <w:right w:val="none" w:sz="0" w:space="0" w:color="auto"/>
          </w:divBdr>
        </w:div>
        <w:div w:id="1201170501">
          <w:marLeft w:val="0"/>
          <w:marRight w:val="0"/>
          <w:marTop w:val="0"/>
          <w:marBottom w:val="0"/>
          <w:divBdr>
            <w:top w:val="none" w:sz="0" w:space="0" w:color="auto"/>
            <w:left w:val="none" w:sz="0" w:space="0" w:color="auto"/>
            <w:bottom w:val="none" w:sz="0" w:space="0" w:color="auto"/>
            <w:right w:val="none" w:sz="0" w:space="0" w:color="auto"/>
          </w:divBdr>
        </w:div>
        <w:div w:id="1233273125">
          <w:marLeft w:val="0"/>
          <w:marRight w:val="0"/>
          <w:marTop w:val="0"/>
          <w:marBottom w:val="0"/>
          <w:divBdr>
            <w:top w:val="none" w:sz="0" w:space="0" w:color="auto"/>
            <w:left w:val="none" w:sz="0" w:space="0" w:color="auto"/>
            <w:bottom w:val="none" w:sz="0" w:space="0" w:color="auto"/>
            <w:right w:val="none" w:sz="0" w:space="0" w:color="auto"/>
          </w:divBdr>
        </w:div>
        <w:div w:id="883057155">
          <w:marLeft w:val="0"/>
          <w:marRight w:val="0"/>
          <w:marTop w:val="0"/>
          <w:marBottom w:val="0"/>
          <w:divBdr>
            <w:top w:val="none" w:sz="0" w:space="0" w:color="auto"/>
            <w:left w:val="none" w:sz="0" w:space="0" w:color="auto"/>
            <w:bottom w:val="none" w:sz="0" w:space="0" w:color="auto"/>
            <w:right w:val="none" w:sz="0" w:space="0" w:color="auto"/>
          </w:divBdr>
        </w:div>
        <w:div w:id="270013931">
          <w:marLeft w:val="0"/>
          <w:marRight w:val="0"/>
          <w:marTop w:val="0"/>
          <w:marBottom w:val="0"/>
          <w:divBdr>
            <w:top w:val="none" w:sz="0" w:space="0" w:color="auto"/>
            <w:left w:val="none" w:sz="0" w:space="0" w:color="auto"/>
            <w:bottom w:val="none" w:sz="0" w:space="0" w:color="auto"/>
            <w:right w:val="none" w:sz="0" w:space="0" w:color="auto"/>
          </w:divBdr>
        </w:div>
        <w:div w:id="1813060505">
          <w:marLeft w:val="0"/>
          <w:marRight w:val="0"/>
          <w:marTop w:val="0"/>
          <w:marBottom w:val="0"/>
          <w:divBdr>
            <w:top w:val="none" w:sz="0" w:space="0" w:color="auto"/>
            <w:left w:val="none" w:sz="0" w:space="0" w:color="auto"/>
            <w:bottom w:val="none" w:sz="0" w:space="0" w:color="auto"/>
            <w:right w:val="none" w:sz="0" w:space="0" w:color="auto"/>
          </w:divBdr>
        </w:div>
        <w:div w:id="988098761">
          <w:marLeft w:val="0"/>
          <w:marRight w:val="0"/>
          <w:marTop w:val="0"/>
          <w:marBottom w:val="0"/>
          <w:divBdr>
            <w:top w:val="none" w:sz="0" w:space="0" w:color="auto"/>
            <w:left w:val="none" w:sz="0" w:space="0" w:color="auto"/>
            <w:bottom w:val="none" w:sz="0" w:space="0" w:color="auto"/>
            <w:right w:val="none" w:sz="0" w:space="0" w:color="auto"/>
          </w:divBdr>
        </w:div>
        <w:div w:id="857932879">
          <w:marLeft w:val="0"/>
          <w:marRight w:val="0"/>
          <w:marTop w:val="0"/>
          <w:marBottom w:val="0"/>
          <w:divBdr>
            <w:top w:val="none" w:sz="0" w:space="0" w:color="auto"/>
            <w:left w:val="none" w:sz="0" w:space="0" w:color="auto"/>
            <w:bottom w:val="none" w:sz="0" w:space="0" w:color="auto"/>
            <w:right w:val="none" w:sz="0" w:space="0" w:color="auto"/>
          </w:divBdr>
        </w:div>
        <w:div w:id="1371565242">
          <w:marLeft w:val="0"/>
          <w:marRight w:val="0"/>
          <w:marTop w:val="0"/>
          <w:marBottom w:val="0"/>
          <w:divBdr>
            <w:top w:val="none" w:sz="0" w:space="0" w:color="auto"/>
            <w:left w:val="none" w:sz="0" w:space="0" w:color="auto"/>
            <w:bottom w:val="none" w:sz="0" w:space="0" w:color="auto"/>
            <w:right w:val="none" w:sz="0" w:space="0" w:color="auto"/>
          </w:divBdr>
        </w:div>
        <w:div w:id="1281567704">
          <w:marLeft w:val="0"/>
          <w:marRight w:val="0"/>
          <w:marTop w:val="0"/>
          <w:marBottom w:val="0"/>
          <w:divBdr>
            <w:top w:val="none" w:sz="0" w:space="0" w:color="auto"/>
            <w:left w:val="none" w:sz="0" w:space="0" w:color="auto"/>
            <w:bottom w:val="none" w:sz="0" w:space="0" w:color="auto"/>
            <w:right w:val="none" w:sz="0" w:space="0" w:color="auto"/>
          </w:divBdr>
        </w:div>
        <w:div w:id="398673305">
          <w:marLeft w:val="0"/>
          <w:marRight w:val="0"/>
          <w:marTop w:val="0"/>
          <w:marBottom w:val="0"/>
          <w:divBdr>
            <w:top w:val="none" w:sz="0" w:space="0" w:color="auto"/>
            <w:left w:val="none" w:sz="0" w:space="0" w:color="auto"/>
            <w:bottom w:val="none" w:sz="0" w:space="0" w:color="auto"/>
            <w:right w:val="none" w:sz="0" w:space="0" w:color="auto"/>
          </w:divBdr>
        </w:div>
        <w:div w:id="146479311">
          <w:marLeft w:val="0"/>
          <w:marRight w:val="0"/>
          <w:marTop w:val="0"/>
          <w:marBottom w:val="0"/>
          <w:divBdr>
            <w:top w:val="none" w:sz="0" w:space="0" w:color="auto"/>
            <w:left w:val="none" w:sz="0" w:space="0" w:color="auto"/>
            <w:bottom w:val="none" w:sz="0" w:space="0" w:color="auto"/>
            <w:right w:val="none" w:sz="0" w:space="0" w:color="auto"/>
          </w:divBdr>
        </w:div>
        <w:div w:id="1581986167">
          <w:marLeft w:val="0"/>
          <w:marRight w:val="0"/>
          <w:marTop w:val="0"/>
          <w:marBottom w:val="0"/>
          <w:divBdr>
            <w:top w:val="none" w:sz="0" w:space="0" w:color="auto"/>
            <w:left w:val="none" w:sz="0" w:space="0" w:color="auto"/>
            <w:bottom w:val="none" w:sz="0" w:space="0" w:color="auto"/>
            <w:right w:val="none" w:sz="0" w:space="0" w:color="auto"/>
          </w:divBdr>
        </w:div>
        <w:div w:id="912931972">
          <w:marLeft w:val="0"/>
          <w:marRight w:val="0"/>
          <w:marTop w:val="0"/>
          <w:marBottom w:val="0"/>
          <w:divBdr>
            <w:top w:val="none" w:sz="0" w:space="0" w:color="auto"/>
            <w:left w:val="none" w:sz="0" w:space="0" w:color="auto"/>
            <w:bottom w:val="none" w:sz="0" w:space="0" w:color="auto"/>
            <w:right w:val="none" w:sz="0" w:space="0" w:color="auto"/>
          </w:divBdr>
        </w:div>
        <w:div w:id="662977812">
          <w:marLeft w:val="0"/>
          <w:marRight w:val="0"/>
          <w:marTop w:val="0"/>
          <w:marBottom w:val="0"/>
          <w:divBdr>
            <w:top w:val="none" w:sz="0" w:space="0" w:color="auto"/>
            <w:left w:val="none" w:sz="0" w:space="0" w:color="auto"/>
            <w:bottom w:val="none" w:sz="0" w:space="0" w:color="auto"/>
            <w:right w:val="none" w:sz="0" w:space="0" w:color="auto"/>
          </w:divBdr>
        </w:div>
        <w:div w:id="1356466051">
          <w:marLeft w:val="0"/>
          <w:marRight w:val="0"/>
          <w:marTop w:val="0"/>
          <w:marBottom w:val="0"/>
          <w:divBdr>
            <w:top w:val="none" w:sz="0" w:space="0" w:color="auto"/>
            <w:left w:val="none" w:sz="0" w:space="0" w:color="auto"/>
            <w:bottom w:val="none" w:sz="0" w:space="0" w:color="auto"/>
            <w:right w:val="none" w:sz="0" w:space="0" w:color="auto"/>
          </w:divBdr>
        </w:div>
        <w:div w:id="1007290499">
          <w:marLeft w:val="0"/>
          <w:marRight w:val="0"/>
          <w:marTop w:val="0"/>
          <w:marBottom w:val="0"/>
          <w:divBdr>
            <w:top w:val="none" w:sz="0" w:space="0" w:color="auto"/>
            <w:left w:val="none" w:sz="0" w:space="0" w:color="auto"/>
            <w:bottom w:val="none" w:sz="0" w:space="0" w:color="auto"/>
            <w:right w:val="none" w:sz="0" w:space="0" w:color="auto"/>
          </w:divBdr>
        </w:div>
        <w:div w:id="564528860">
          <w:marLeft w:val="0"/>
          <w:marRight w:val="0"/>
          <w:marTop w:val="0"/>
          <w:marBottom w:val="0"/>
          <w:divBdr>
            <w:top w:val="none" w:sz="0" w:space="0" w:color="auto"/>
            <w:left w:val="none" w:sz="0" w:space="0" w:color="auto"/>
            <w:bottom w:val="none" w:sz="0" w:space="0" w:color="auto"/>
            <w:right w:val="none" w:sz="0" w:space="0" w:color="auto"/>
          </w:divBdr>
        </w:div>
        <w:div w:id="734662788">
          <w:marLeft w:val="0"/>
          <w:marRight w:val="0"/>
          <w:marTop w:val="0"/>
          <w:marBottom w:val="0"/>
          <w:divBdr>
            <w:top w:val="none" w:sz="0" w:space="0" w:color="auto"/>
            <w:left w:val="none" w:sz="0" w:space="0" w:color="auto"/>
            <w:bottom w:val="none" w:sz="0" w:space="0" w:color="auto"/>
            <w:right w:val="none" w:sz="0" w:space="0" w:color="auto"/>
          </w:divBdr>
        </w:div>
      </w:divsChild>
    </w:div>
    <w:div w:id="927731633">
      <w:bodyDiv w:val="1"/>
      <w:marLeft w:val="0"/>
      <w:marRight w:val="0"/>
      <w:marTop w:val="0"/>
      <w:marBottom w:val="0"/>
      <w:divBdr>
        <w:top w:val="none" w:sz="0" w:space="0" w:color="auto"/>
        <w:left w:val="none" w:sz="0" w:space="0" w:color="auto"/>
        <w:bottom w:val="none" w:sz="0" w:space="0" w:color="auto"/>
        <w:right w:val="none" w:sz="0" w:space="0" w:color="auto"/>
      </w:divBdr>
      <w:divsChild>
        <w:div w:id="2025590016">
          <w:marLeft w:val="0"/>
          <w:marRight w:val="0"/>
          <w:marTop w:val="0"/>
          <w:marBottom w:val="0"/>
          <w:divBdr>
            <w:top w:val="none" w:sz="0" w:space="0" w:color="auto"/>
            <w:left w:val="none" w:sz="0" w:space="0" w:color="auto"/>
            <w:bottom w:val="none" w:sz="0" w:space="0" w:color="auto"/>
            <w:right w:val="none" w:sz="0" w:space="0" w:color="auto"/>
          </w:divBdr>
        </w:div>
      </w:divsChild>
    </w:div>
    <w:div w:id="933904297">
      <w:bodyDiv w:val="1"/>
      <w:marLeft w:val="0"/>
      <w:marRight w:val="0"/>
      <w:marTop w:val="0"/>
      <w:marBottom w:val="0"/>
      <w:divBdr>
        <w:top w:val="none" w:sz="0" w:space="0" w:color="auto"/>
        <w:left w:val="none" w:sz="0" w:space="0" w:color="auto"/>
        <w:bottom w:val="none" w:sz="0" w:space="0" w:color="auto"/>
        <w:right w:val="none" w:sz="0" w:space="0" w:color="auto"/>
      </w:divBdr>
    </w:div>
    <w:div w:id="943348146">
      <w:bodyDiv w:val="1"/>
      <w:marLeft w:val="0"/>
      <w:marRight w:val="0"/>
      <w:marTop w:val="0"/>
      <w:marBottom w:val="0"/>
      <w:divBdr>
        <w:top w:val="none" w:sz="0" w:space="0" w:color="auto"/>
        <w:left w:val="none" w:sz="0" w:space="0" w:color="auto"/>
        <w:bottom w:val="none" w:sz="0" w:space="0" w:color="auto"/>
        <w:right w:val="none" w:sz="0" w:space="0" w:color="auto"/>
      </w:divBdr>
    </w:div>
    <w:div w:id="945237625">
      <w:bodyDiv w:val="1"/>
      <w:marLeft w:val="0"/>
      <w:marRight w:val="0"/>
      <w:marTop w:val="0"/>
      <w:marBottom w:val="0"/>
      <w:divBdr>
        <w:top w:val="none" w:sz="0" w:space="0" w:color="auto"/>
        <w:left w:val="none" w:sz="0" w:space="0" w:color="auto"/>
        <w:bottom w:val="none" w:sz="0" w:space="0" w:color="auto"/>
        <w:right w:val="none" w:sz="0" w:space="0" w:color="auto"/>
      </w:divBdr>
    </w:div>
    <w:div w:id="980422219">
      <w:bodyDiv w:val="1"/>
      <w:marLeft w:val="0"/>
      <w:marRight w:val="0"/>
      <w:marTop w:val="0"/>
      <w:marBottom w:val="0"/>
      <w:divBdr>
        <w:top w:val="none" w:sz="0" w:space="0" w:color="auto"/>
        <w:left w:val="none" w:sz="0" w:space="0" w:color="auto"/>
        <w:bottom w:val="none" w:sz="0" w:space="0" w:color="auto"/>
        <w:right w:val="none" w:sz="0" w:space="0" w:color="auto"/>
      </w:divBdr>
    </w:div>
    <w:div w:id="1056657991">
      <w:bodyDiv w:val="1"/>
      <w:marLeft w:val="0"/>
      <w:marRight w:val="0"/>
      <w:marTop w:val="0"/>
      <w:marBottom w:val="0"/>
      <w:divBdr>
        <w:top w:val="none" w:sz="0" w:space="0" w:color="auto"/>
        <w:left w:val="none" w:sz="0" w:space="0" w:color="auto"/>
        <w:bottom w:val="none" w:sz="0" w:space="0" w:color="auto"/>
        <w:right w:val="none" w:sz="0" w:space="0" w:color="auto"/>
      </w:divBdr>
      <w:divsChild>
        <w:div w:id="1220748716">
          <w:marLeft w:val="0"/>
          <w:marRight w:val="0"/>
          <w:marTop w:val="0"/>
          <w:marBottom w:val="0"/>
          <w:divBdr>
            <w:top w:val="none" w:sz="0" w:space="0" w:color="auto"/>
            <w:left w:val="none" w:sz="0" w:space="0" w:color="auto"/>
            <w:bottom w:val="none" w:sz="0" w:space="0" w:color="auto"/>
            <w:right w:val="none" w:sz="0" w:space="0" w:color="auto"/>
          </w:divBdr>
        </w:div>
        <w:div w:id="1099907837">
          <w:marLeft w:val="0"/>
          <w:marRight w:val="0"/>
          <w:marTop w:val="0"/>
          <w:marBottom w:val="0"/>
          <w:divBdr>
            <w:top w:val="none" w:sz="0" w:space="0" w:color="auto"/>
            <w:left w:val="none" w:sz="0" w:space="0" w:color="auto"/>
            <w:bottom w:val="none" w:sz="0" w:space="0" w:color="auto"/>
            <w:right w:val="none" w:sz="0" w:space="0" w:color="auto"/>
          </w:divBdr>
        </w:div>
        <w:div w:id="133304132">
          <w:marLeft w:val="0"/>
          <w:marRight w:val="0"/>
          <w:marTop w:val="0"/>
          <w:marBottom w:val="0"/>
          <w:divBdr>
            <w:top w:val="none" w:sz="0" w:space="0" w:color="auto"/>
            <w:left w:val="none" w:sz="0" w:space="0" w:color="auto"/>
            <w:bottom w:val="none" w:sz="0" w:space="0" w:color="auto"/>
            <w:right w:val="none" w:sz="0" w:space="0" w:color="auto"/>
          </w:divBdr>
        </w:div>
        <w:div w:id="824663985">
          <w:marLeft w:val="0"/>
          <w:marRight w:val="0"/>
          <w:marTop w:val="0"/>
          <w:marBottom w:val="0"/>
          <w:divBdr>
            <w:top w:val="none" w:sz="0" w:space="0" w:color="auto"/>
            <w:left w:val="none" w:sz="0" w:space="0" w:color="auto"/>
            <w:bottom w:val="none" w:sz="0" w:space="0" w:color="auto"/>
            <w:right w:val="none" w:sz="0" w:space="0" w:color="auto"/>
          </w:divBdr>
        </w:div>
        <w:div w:id="843201765">
          <w:marLeft w:val="0"/>
          <w:marRight w:val="0"/>
          <w:marTop w:val="0"/>
          <w:marBottom w:val="0"/>
          <w:divBdr>
            <w:top w:val="none" w:sz="0" w:space="0" w:color="auto"/>
            <w:left w:val="none" w:sz="0" w:space="0" w:color="auto"/>
            <w:bottom w:val="none" w:sz="0" w:space="0" w:color="auto"/>
            <w:right w:val="none" w:sz="0" w:space="0" w:color="auto"/>
          </w:divBdr>
        </w:div>
      </w:divsChild>
    </w:div>
    <w:div w:id="1079794426">
      <w:bodyDiv w:val="1"/>
      <w:marLeft w:val="0"/>
      <w:marRight w:val="0"/>
      <w:marTop w:val="0"/>
      <w:marBottom w:val="0"/>
      <w:divBdr>
        <w:top w:val="none" w:sz="0" w:space="0" w:color="auto"/>
        <w:left w:val="none" w:sz="0" w:space="0" w:color="auto"/>
        <w:bottom w:val="none" w:sz="0" w:space="0" w:color="auto"/>
        <w:right w:val="none" w:sz="0" w:space="0" w:color="auto"/>
      </w:divBdr>
    </w:div>
    <w:div w:id="1103458815">
      <w:bodyDiv w:val="1"/>
      <w:marLeft w:val="0"/>
      <w:marRight w:val="0"/>
      <w:marTop w:val="0"/>
      <w:marBottom w:val="0"/>
      <w:divBdr>
        <w:top w:val="none" w:sz="0" w:space="0" w:color="auto"/>
        <w:left w:val="none" w:sz="0" w:space="0" w:color="auto"/>
        <w:bottom w:val="none" w:sz="0" w:space="0" w:color="auto"/>
        <w:right w:val="none" w:sz="0" w:space="0" w:color="auto"/>
      </w:divBdr>
    </w:div>
    <w:div w:id="1129124986">
      <w:bodyDiv w:val="1"/>
      <w:marLeft w:val="0"/>
      <w:marRight w:val="0"/>
      <w:marTop w:val="0"/>
      <w:marBottom w:val="0"/>
      <w:divBdr>
        <w:top w:val="none" w:sz="0" w:space="0" w:color="auto"/>
        <w:left w:val="none" w:sz="0" w:space="0" w:color="auto"/>
        <w:bottom w:val="none" w:sz="0" w:space="0" w:color="auto"/>
        <w:right w:val="none" w:sz="0" w:space="0" w:color="auto"/>
      </w:divBdr>
      <w:divsChild>
        <w:div w:id="2012440034">
          <w:marLeft w:val="0"/>
          <w:marRight w:val="0"/>
          <w:marTop w:val="0"/>
          <w:marBottom w:val="0"/>
          <w:divBdr>
            <w:top w:val="none" w:sz="0" w:space="0" w:color="auto"/>
            <w:left w:val="none" w:sz="0" w:space="0" w:color="auto"/>
            <w:bottom w:val="none" w:sz="0" w:space="0" w:color="auto"/>
            <w:right w:val="none" w:sz="0" w:space="0" w:color="auto"/>
          </w:divBdr>
          <w:divsChild>
            <w:div w:id="62962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11219">
      <w:bodyDiv w:val="1"/>
      <w:marLeft w:val="0"/>
      <w:marRight w:val="0"/>
      <w:marTop w:val="0"/>
      <w:marBottom w:val="0"/>
      <w:divBdr>
        <w:top w:val="none" w:sz="0" w:space="0" w:color="auto"/>
        <w:left w:val="none" w:sz="0" w:space="0" w:color="auto"/>
        <w:bottom w:val="none" w:sz="0" w:space="0" w:color="auto"/>
        <w:right w:val="none" w:sz="0" w:space="0" w:color="auto"/>
      </w:divBdr>
    </w:div>
    <w:div w:id="1169102538">
      <w:bodyDiv w:val="1"/>
      <w:marLeft w:val="0"/>
      <w:marRight w:val="0"/>
      <w:marTop w:val="0"/>
      <w:marBottom w:val="0"/>
      <w:divBdr>
        <w:top w:val="none" w:sz="0" w:space="0" w:color="auto"/>
        <w:left w:val="none" w:sz="0" w:space="0" w:color="auto"/>
        <w:bottom w:val="none" w:sz="0" w:space="0" w:color="auto"/>
        <w:right w:val="none" w:sz="0" w:space="0" w:color="auto"/>
      </w:divBdr>
      <w:divsChild>
        <w:div w:id="499388187">
          <w:marLeft w:val="0"/>
          <w:marRight w:val="0"/>
          <w:marTop w:val="0"/>
          <w:marBottom w:val="525"/>
          <w:divBdr>
            <w:top w:val="none" w:sz="0" w:space="0" w:color="auto"/>
            <w:left w:val="none" w:sz="0" w:space="0" w:color="auto"/>
            <w:bottom w:val="none" w:sz="0" w:space="0" w:color="auto"/>
            <w:right w:val="none" w:sz="0" w:space="0" w:color="auto"/>
          </w:divBdr>
        </w:div>
      </w:divsChild>
    </w:div>
    <w:div w:id="1174031703">
      <w:bodyDiv w:val="1"/>
      <w:marLeft w:val="0"/>
      <w:marRight w:val="0"/>
      <w:marTop w:val="0"/>
      <w:marBottom w:val="0"/>
      <w:divBdr>
        <w:top w:val="none" w:sz="0" w:space="0" w:color="auto"/>
        <w:left w:val="none" w:sz="0" w:space="0" w:color="auto"/>
        <w:bottom w:val="none" w:sz="0" w:space="0" w:color="auto"/>
        <w:right w:val="none" w:sz="0" w:space="0" w:color="auto"/>
      </w:divBdr>
    </w:div>
    <w:div w:id="1197428288">
      <w:bodyDiv w:val="1"/>
      <w:marLeft w:val="0"/>
      <w:marRight w:val="0"/>
      <w:marTop w:val="0"/>
      <w:marBottom w:val="0"/>
      <w:divBdr>
        <w:top w:val="none" w:sz="0" w:space="0" w:color="auto"/>
        <w:left w:val="none" w:sz="0" w:space="0" w:color="auto"/>
        <w:bottom w:val="none" w:sz="0" w:space="0" w:color="auto"/>
        <w:right w:val="none" w:sz="0" w:space="0" w:color="auto"/>
      </w:divBdr>
    </w:div>
    <w:div w:id="1245842044">
      <w:bodyDiv w:val="1"/>
      <w:marLeft w:val="0"/>
      <w:marRight w:val="0"/>
      <w:marTop w:val="0"/>
      <w:marBottom w:val="0"/>
      <w:divBdr>
        <w:top w:val="none" w:sz="0" w:space="0" w:color="auto"/>
        <w:left w:val="none" w:sz="0" w:space="0" w:color="auto"/>
        <w:bottom w:val="none" w:sz="0" w:space="0" w:color="auto"/>
        <w:right w:val="none" w:sz="0" w:space="0" w:color="auto"/>
      </w:divBdr>
      <w:divsChild>
        <w:div w:id="1800032544">
          <w:marLeft w:val="0"/>
          <w:marRight w:val="0"/>
          <w:marTop w:val="0"/>
          <w:marBottom w:val="0"/>
          <w:divBdr>
            <w:top w:val="none" w:sz="0" w:space="0" w:color="auto"/>
            <w:left w:val="none" w:sz="0" w:space="0" w:color="auto"/>
            <w:bottom w:val="none" w:sz="0" w:space="0" w:color="auto"/>
            <w:right w:val="none" w:sz="0" w:space="0" w:color="auto"/>
          </w:divBdr>
        </w:div>
        <w:div w:id="327052279">
          <w:marLeft w:val="0"/>
          <w:marRight w:val="0"/>
          <w:marTop w:val="0"/>
          <w:marBottom w:val="0"/>
          <w:divBdr>
            <w:top w:val="none" w:sz="0" w:space="0" w:color="auto"/>
            <w:left w:val="none" w:sz="0" w:space="0" w:color="auto"/>
            <w:bottom w:val="none" w:sz="0" w:space="0" w:color="auto"/>
            <w:right w:val="none" w:sz="0" w:space="0" w:color="auto"/>
          </w:divBdr>
        </w:div>
        <w:div w:id="322439640">
          <w:marLeft w:val="0"/>
          <w:marRight w:val="0"/>
          <w:marTop w:val="0"/>
          <w:marBottom w:val="0"/>
          <w:divBdr>
            <w:top w:val="none" w:sz="0" w:space="0" w:color="auto"/>
            <w:left w:val="none" w:sz="0" w:space="0" w:color="auto"/>
            <w:bottom w:val="none" w:sz="0" w:space="0" w:color="auto"/>
            <w:right w:val="none" w:sz="0" w:space="0" w:color="auto"/>
          </w:divBdr>
        </w:div>
        <w:div w:id="811214867">
          <w:marLeft w:val="0"/>
          <w:marRight w:val="0"/>
          <w:marTop w:val="0"/>
          <w:marBottom w:val="0"/>
          <w:divBdr>
            <w:top w:val="none" w:sz="0" w:space="0" w:color="auto"/>
            <w:left w:val="none" w:sz="0" w:space="0" w:color="auto"/>
            <w:bottom w:val="none" w:sz="0" w:space="0" w:color="auto"/>
            <w:right w:val="none" w:sz="0" w:space="0" w:color="auto"/>
          </w:divBdr>
        </w:div>
        <w:div w:id="2059233574">
          <w:marLeft w:val="0"/>
          <w:marRight w:val="0"/>
          <w:marTop w:val="0"/>
          <w:marBottom w:val="0"/>
          <w:divBdr>
            <w:top w:val="none" w:sz="0" w:space="0" w:color="auto"/>
            <w:left w:val="none" w:sz="0" w:space="0" w:color="auto"/>
            <w:bottom w:val="none" w:sz="0" w:space="0" w:color="auto"/>
            <w:right w:val="none" w:sz="0" w:space="0" w:color="auto"/>
          </w:divBdr>
        </w:div>
        <w:div w:id="1851017884">
          <w:marLeft w:val="0"/>
          <w:marRight w:val="0"/>
          <w:marTop w:val="0"/>
          <w:marBottom w:val="0"/>
          <w:divBdr>
            <w:top w:val="none" w:sz="0" w:space="0" w:color="auto"/>
            <w:left w:val="none" w:sz="0" w:space="0" w:color="auto"/>
            <w:bottom w:val="none" w:sz="0" w:space="0" w:color="auto"/>
            <w:right w:val="none" w:sz="0" w:space="0" w:color="auto"/>
          </w:divBdr>
        </w:div>
      </w:divsChild>
    </w:div>
    <w:div w:id="1253710001">
      <w:bodyDiv w:val="1"/>
      <w:marLeft w:val="0"/>
      <w:marRight w:val="0"/>
      <w:marTop w:val="0"/>
      <w:marBottom w:val="0"/>
      <w:divBdr>
        <w:top w:val="none" w:sz="0" w:space="0" w:color="auto"/>
        <w:left w:val="none" w:sz="0" w:space="0" w:color="auto"/>
        <w:bottom w:val="none" w:sz="0" w:space="0" w:color="auto"/>
        <w:right w:val="none" w:sz="0" w:space="0" w:color="auto"/>
      </w:divBdr>
    </w:div>
    <w:div w:id="1258248070">
      <w:bodyDiv w:val="1"/>
      <w:marLeft w:val="0"/>
      <w:marRight w:val="0"/>
      <w:marTop w:val="0"/>
      <w:marBottom w:val="0"/>
      <w:divBdr>
        <w:top w:val="none" w:sz="0" w:space="0" w:color="auto"/>
        <w:left w:val="none" w:sz="0" w:space="0" w:color="auto"/>
        <w:bottom w:val="none" w:sz="0" w:space="0" w:color="auto"/>
        <w:right w:val="none" w:sz="0" w:space="0" w:color="auto"/>
      </w:divBdr>
    </w:div>
    <w:div w:id="1268001548">
      <w:bodyDiv w:val="1"/>
      <w:marLeft w:val="0"/>
      <w:marRight w:val="0"/>
      <w:marTop w:val="0"/>
      <w:marBottom w:val="0"/>
      <w:divBdr>
        <w:top w:val="none" w:sz="0" w:space="0" w:color="auto"/>
        <w:left w:val="none" w:sz="0" w:space="0" w:color="auto"/>
        <w:bottom w:val="none" w:sz="0" w:space="0" w:color="auto"/>
        <w:right w:val="none" w:sz="0" w:space="0" w:color="auto"/>
      </w:divBdr>
    </w:div>
    <w:div w:id="1309092234">
      <w:bodyDiv w:val="1"/>
      <w:marLeft w:val="0"/>
      <w:marRight w:val="0"/>
      <w:marTop w:val="0"/>
      <w:marBottom w:val="0"/>
      <w:divBdr>
        <w:top w:val="none" w:sz="0" w:space="0" w:color="auto"/>
        <w:left w:val="none" w:sz="0" w:space="0" w:color="auto"/>
        <w:bottom w:val="none" w:sz="0" w:space="0" w:color="auto"/>
        <w:right w:val="none" w:sz="0" w:space="0" w:color="auto"/>
      </w:divBdr>
    </w:div>
    <w:div w:id="1319772211">
      <w:bodyDiv w:val="1"/>
      <w:marLeft w:val="0"/>
      <w:marRight w:val="0"/>
      <w:marTop w:val="0"/>
      <w:marBottom w:val="0"/>
      <w:divBdr>
        <w:top w:val="none" w:sz="0" w:space="0" w:color="auto"/>
        <w:left w:val="none" w:sz="0" w:space="0" w:color="auto"/>
        <w:bottom w:val="none" w:sz="0" w:space="0" w:color="auto"/>
        <w:right w:val="none" w:sz="0" w:space="0" w:color="auto"/>
      </w:divBdr>
    </w:div>
    <w:div w:id="1325938883">
      <w:bodyDiv w:val="1"/>
      <w:marLeft w:val="0"/>
      <w:marRight w:val="0"/>
      <w:marTop w:val="0"/>
      <w:marBottom w:val="0"/>
      <w:divBdr>
        <w:top w:val="none" w:sz="0" w:space="0" w:color="auto"/>
        <w:left w:val="none" w:sz="0" w:space="0" w:color="auto"/>
        <w:bottom w:val="none" w:sz="0" w:space="0" w:color="auto"/>
        <w:right w:val="none" w:sz="0" w:space="0" w:color="auto"/>
      </w:divBdr>
    </w:div>
    <w:div w:id="1337030527">
      <w:bodyDiv w:val="1"/>
      <w:marLeft w:val="0"/>
      <w:marRight w:val="0"/>
      <w:marTop w:val="0"/>
      <w:marBottom w:val="0"/>
      <w:divBdr>
        <w:top w:val="none" w:sz="0" w:space="0" w:color="auto"/>
        <w:left w:val="none" w:sz="0" w:space="0" w:color="auto"/>
        <w:bottom w:val="none" w:sz="0" w:space="0" w:color="auto"/>
        <w:right w:val="none" w:sz="0" w:space="0" w:color="auto"/>
      </w:divBdr>
    </w:div>
    <w:div w:id="1352796935">
      <w:bodyDiv w:val="1"/>
      <w:marLeft w:val="0"/>
      <w:marRight w:val="0"/>
      <w:marTop w:val="0"/>
      <w:marBottom w:val="0"/>
      <w:divBdr>
        <w:top w:val="none" w:sz="0" w:space="0" w:color="auto"/>
        <w:left w:val="none" w:sz="0" w:space="0" w:color="auto"/>
        <w:bottom w:val="none" w:sz="0" w:space="0" w:color="auto"/>
        <w:right w:val="none" w:sz="0" w:space="0" w:color="auto"/>
      </w:divBdr>
    </w:div>
    <w:div w:id="1382754637">
      <w:bodyDiv w:val="1"/>
      <w:marLeft w:val="0"/>
      <w:marRight w:val="0"/>
      <w:marTop w:val="0"/>
      <w:marBottom w:val="0"/>
      <w:divBdr>
        <w:top w:val="none" w:sz="0" w:space="0" w:color="auto"/>
        <w:left w:val="none" w:sz="0" w:space="0" w:color="auto"/>
        <w:bottom w:val="none" w:sz="0" w:space="0" w:color="auto"/>
        <w:right w:val="none" w:sz="0" w:space="0" w:color="auto"/>
      </w:divBdr>
    </w:div>
    <w:div w:id="1403522584">
      <w:bodyDiv w:val="1"/>
      <w:marLeft w:val="0"/>
      <w:marRight w:val="0"/>
      <w:marTop w:val="0"/>
      <w:marBottom w:val="0"/>
      <w:divBdr>
        <w:top w:val="none" w:sz="0" w:space="0" w:color="auto"/>
        <w:left w:val="none" w:sz="0" w:space="0" w:color="auto"/>
        <w:bottom w:val="none" w:sz="0" w:space="0" w:color="auto"/>
        <w:right w:val="none" w:sz="0" w:space="0" w:color="auto"/>
      </w:divBdr>
      <w:divsChild>
        <w:div w:id="711803537">
          <w:marLeft w:val="0"/>
          <w:marRight w:val="0"/>
          <w:marTop w:val="30"/>
          <w:marBottom w:val="0"/>
          <w:divBdr>
            <w:top w:val="none" w:sz="0" w:space="0" w:color="auto"/>
            <w:left w:val="none" w:sz="0" w:space="0" w:color="auto"/>
            <w:bottom w:val="none" w:sz="0" w:space="0" w:color="auto"/>
            <w:right w:val="none" w:sz="0" w:space="0" w:color="auto"/>
          </w:divBdr>
          <w:divsChild>
            <w:div w:id="3178496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14283816">
      <w:bodyDiv w:val="1"/>
      <w:marLeft w:val="0"/>
      <w:marRight w:val="0"/>
      <w:marTop w:val="0"/>
      <w:marBottom w:val="0"/>
      <w:divBdr>
        <w:top w:val="none" w:sz="0" w:space="0" w:color="auto"/>
        <w:left w:val="none" w:sz="0" w:space="0" w:color="auto"/>
        <w:bottom w:val="none" w:sz="0" w:space="0" w:color="auto"/>
        <w:right w:val="none" w:sz="0" w:space="0" w:color="auto"/>
      </w:divBdr>
    </w:div>
    <w:div w:id="1453591966">
      <w:bodyDiv w:val="1"/>
      <w:marLeft w:val="0"/>
      <w:marRight w:val="0"/>
      <w:marTop w:val="0"/>
      <w:marBottom w:val="0"/>
      <w:divBdr>
        <w:top w:val="none" w:sz="0" w:space="0" w:color="auto"/>
        <w:left w:val="none" w:sz="0" w:space="0" w:color="auto"/>
        <w:bottom w:val="none" w:sz="0" w:space="0" w:color="auto"/>
        <w:right w:val="none" w:sz="0" w:space="0" w:color="auto"/>
      </w:divBdr>
    </w:div>
    <w:div w:id="1494679936">
      <w:bodyDiv w:val="1"/>
      <w:marLeft w:val="0"/>
      <w:marRight w:val="0"/>
      <w:marTop w:val="0"/>
      <w:marBottom w:val="0"/>
      <w:divBdr>
        <w:top w:val="none" w:sz="0" w:space="0" w:color="auto"/>
        <w:left w:val="none" w:sz="0" w:space="0" w:color="auto"/>
        <w:bottom w:val="none" w:sz="0" w:space="0" w:color="auto"/>
        <w:right w:val="none" w:sz="0" w:space="0" w:color="auto"/>
      </w:divBdr>
    </w:div>
    <w:div w:id="1504467386">
      <w:bodyDiv w:val="1"/>
      <w:marLeft w:val="0"/>
      <w:marRight w:val="0"/>
      <w:marTop w:val="0"/>
      <w:marBottom w:val="0"/>
      <w:divBdr>
        <w:top w:val="none" w:sz="0" w:space="0" w:color="auto"/>
        <w:left w:val="none" w:sz="0" w:space="0" w:color="auto"/>
        <w:bottom w:val="none" w:sz="0" w:space="0" w:color="auto"/>
        <w:right w:val="none" w:sz="0" w:space="0" w:color="auto"/>
      </w:divBdr>
      <w:divsChild>
        <w:div w:id="1553687192">
          <w:marLeft w:val="0"/>
          <w:marRight w:val="0"/>
          <w:marTop w:val="0"/>
          <w:marBottom w:val="525"/>
          <w:divBdr>
            <w:top w:val="none" w:sz="0" w:space="0" w:color="auto"/>
            <w:left w:val="none" w:sz="0" w:space="0" w:color="auto"/>
            <w:bottom w:val="none" w:sz="0" w:space="0" w:color="auto"/>
            <w:right w:val="none" w:sz="0" w:space="0" w:color="auto"/>
          </w:divBdr>
        </w:div>
      </w:divsChild>
    </w:div>
    <w:div w:id="1511800848">
      <w:bodyDiv w:val="1"/>
      <w:marLeft w:val="0"/>
      <w:marRight w:val="0"/>
      <w:marTop w:val="0"/>
      <w:marBottom w:val="0"/>
      <w:divBdr>
        <w:top w:val="none" w:sz="0" w:space="0" w:color="auto"/>
        <w:left w:val="none" w:sz="0" w:space="0" w:color="auto"/>
        <w:bottom w:val="none" w:sz="0" w:space="0" w:color="auto"/>
        <w:right w:val="none" w:sz="0" w:space="0" w:color="auto"/>
      </w:divBdr>
    </w:div>
    <w:div w:id="1516572856">
      <w:bodyDiv w:val="1"/>
      <w:marLeft w:val="0"/>
      <w:marRight w:val="0"/>
      <w:marTop w:val="0"/>
      <w:marBottom w:val="0"/>
      <w:divBdr>
        <w:top w:val="none" w:sz="0" w:space="0" w:color="auto"/>
        <w:left w:val="none" w:sz="0" w:space="0" w:color="auto"/>
        <w:bottom w:val="none" w:sz="0" w:space="0" w:color="auto"/>
        <w:right w:val="none" w:sz="0" w:space="0" w:color="auto"/>
      </w:divBdr>
    </w:div>
    <w:div w:id="1536776493">
      <w:bodyDiv w:val="1"/>
      <w:marLeft w:val="0"/>
      <w:marRight w:val="0"/>
      <w:marTop w:val="0"/>
      <w:marBottom w:val="0"/>
      <w:divBdr>
        <w:top w:val="none" w:sz="0" w:space="0" w:color="auto"/>
        <w:left w:val="none" w:sz="0" w:space="0" w:color="auto"/>
        <w:bottom w:val="none" w:sz="0" w:space="0" w:color="auto"/>
        <w:right w:val="none" w:sz="0" w:space="0" w:color="auto"/>
      </w:divBdr>
    </w:div>
    <w:div w:id="1538396990">
      <w:bodyDiv w:val="1"/>
      <w:marLeft w:val="0"/>
      <w:marRight w:val="0"/>
      <w:marTop w:val="0"/>
      <w:marBottom w:val="0"/>
      <w:divBdr>
        <w:top w:val="none" w:sz="0" w:space="0" w:color="auto"/>
        <w:left w:val="none" w:sz="0" w:space="0" w:color="auto"/>
        <w:bottom w:val="none" w:sz="0" w:space="0" w:color="auto"/>
        <w:right w:val="none" w:sz="0" w:space="0" w:color="auto"/>
      </w:divBdr>
      <w:divsChild>
        <w:div w:id="1669214013">
          <w:marLeft w:val="0"/>
          <w:marRight w:val="0"/>
          <w:marTop w:val="0"/>
          <w:marBottom w:val="0"/>
          <w:divBdr>
            <w:top w:val="none" w:sz="0" w:space="0" w:color="auto"/>
            <w:left w:val="none" w:sz="0" w:space="0" w:color="auto"/>
            <w:bottom w:val="none" w:sz="0" w:space="0" w:color="auto"/>
            <w:right w:val="none" w:sz="0" w:space="0" w:color="auto"/>
          </w:divBdr>
        </w:div>
        <w:div w:id="1103913139">
          <w:marLeft w:val="0"/>
          <w:marRight w:val="0"/>
          <w:marTop w:val="0"/>
          <w:marBottom w:val="0"/>
          <w:divBdr>
            <w:top w:val="none" w:sz="0" w:space="0" w:color="auto"/>
            <w:left w:val="none" w:sz="0" w:space="0" w:color="auto"/>
            <w:bottom w:val="none" w:sz="0" w:space="0" w:color="auto"/>
            <w:right w:val="none" w:sz="0" w:space="0" w:color="auto"/>
          </w:divBdr>
        </w:div>
        <w:div w:id="642853660">
          <w:marLeft w:val="0"/>
          <w:marRight w:val="0"/>
          <w:marTop w:val="0"/>
          <w:marBottom w:val="0"/>
          <w:divBdr>
            <w:top w:val="none" w:sz="0" w:space="0" w:color="auto"/>
            <w:left w:val="none" w:sz="0" w:space="0" w:color="auto"/>
            <w:bottom w:val="none" w:sz="0" w:space="0" w:color="auto"/>
            <w:right w:val="none" w:sz="0" w:space="0" w:color="auto"/>
          </w:divBdr>
        </w:div>
        <w:div w:id="1524706212">
          <w:marLeft w:val="0"/>
          <w:marRight w:val="0"/>
          <w:marTop w:val="0"/>
          <w:marBottom w:val="0"/>
          <w:divBdr>
            <w:top w:val="none" w:sz="0" w:space="0" w:color="auto"/>
            <w:left w:val="none" w:sz="0" w:space="0" w:color="auto"/>
            <w:bottom w:val="none" w:sz="0" w:space="0" w:color="auto"/>
            <w:right w:val="none" w:sz="0" w:space="0" w:color="auto"/>
          </w:divBdr>
        </w:div>
        <w:div w:id="1485196806">
          <w:marLeft w:val="0"/>
          <w:marRight w:val="0"/>
          <w:marTop w:val="0"/>
          <w:marBottom w:val="0"/>
          <w:divBdr>
            <w:top w:val="none" w:sz="0" w:space="0" w:color="auto"/>
            <w:left w:val="none" w:sz="0" w:space="0" w:color="auto"/>
            <w:bottom w:val="none" w:sz="0" w:space="0" w:color="auto"/>
            <w:right w:val="none" w:sz="0" w:space="0" w:color="auto"/>
          </w:divBdr>
        </w:div>
        <w:div w:id="1359893578">
          <w:marLeft w:val="0"/>
          <w:marRight w:val="0"/>
          <w:marTop w:val="0"/>
          <w:marBottom w:val="0"/>
          <w:divBdr>
            <w:top w:val="none" w:sz="0" w:space="0" w:color="auto"/>
            <w:left w:val="none" w:sz="0" w:space="0" w:color="auto"/>
            <w:bottom w:val="none" w:sz="0" w:space="0" w:color="auto"/>
            <w:right w:val="none" w:sz="0" w:space="0" w:color="auto"/>
          </w:divBdr>
        </w:div>
        <w:div w:id="1518541177">
          <w:marLeft w:val="0"/>
          <w:marRight w:val="0"/>
          <w:marTop w:val="0"/>
          <w:marBottom w:val="0"/>
          <w:divBdr>
            <w:top w:val="none" w:sz="0" w:space="0" w:color="auto"/>
            <w:left w:val="none" w:sz="0" w:space="0" w:color="auto"/>
            <w:bottom w:val="none" w:sz="0" w:space="0" w:color="auto"/>
            <w:right w:val="none" w:sz="0" w:space="0" w:color="auto"/>
          </w:divBdr>
        </w:div>
        <w:div w:id="1316642580">
          <w:marLeft w:val="0"/>
          <w:marRight w:val="0"/>
          <w:marTop w:val="0"/>
          <w:marBottom w:val="0"/>
          <w:divBdr>
            <w:top w:val="none" w:sz="0" w:space="0" w:color="auto"/>
            <w:left w:val="none" w:sz="0" w:space="0" w:color="auto"/>
            <w:bottom w:val="none" w:sz="0" w:space="0" w:color="auto"/>
            <w:right w:val="none" w:sz="0" w:space="0" w:color="auto"/>
          </w:divBdr>
        </w:div>
        <w:div w:id="872232095">
          <w:marLeft w:val="0"/>
          <w:marRight w:val="0"/>
          <w:marTop w:val="0"/>
          <w:marBottom w:val="0"/>
          <w:divBdr>
            <w:top w:val="none" w:sz="0" w:space="0" w:color="auto"/>
            <w:left w:val="none" w:sz="0" w:space="0" w:color="auto"/>
            <w:bottom w:val="none" w:sz="0" w:space="0" w:color="auto"/>
            <w:right w:val="none" w:sz="0" w:space="0" w:color="auto"/>
          </w:divBdr>
        </w:div>
      </w:divsChild>
    </w:div>
    <w:div w:id="1562593133">
      <w:bodyDiv w:val="1"/>
      <w:marLeft w:val="0"/>
      <w:marRight w:val="0"/>
      <w:marTop w:val="0"/>
      <w:marBottom w:val="0"/>
      <w:divBdr>
        <w:top w:val="none" w:sz="0" w:space="0" w:color="auto"/>
        <w:left w:val="none" w:sz="0" w:space="0" w:color="auto"/>
        <w:bottom w:val="none" w:sz="0" w:space="0" w:color="auto"/>
        <w:right w:val="none" w:sz="0" w:space="0" w:color="auto"/>
      </w:divBdr>
    </w:div>
    <w:div w:id="1566331662">
      <w:bodyDiv w:val="1"/>
      <w:marLeft w:val="0"/>
      <w:marRight w:val="0"/>
      <w:marTop w:val="0"/>
      <w:marBottom w:val="0"/>
      <w:divBdr>
        <w:top w:val="none" w:sz="0" w:space="0" w:color="auto"/>
        <w:left w:val="none" w:sz="0" w:space="0" w:color="auto"/>
        <w:bottom w:val="none" w:sz="0" w:space="0" w:color="auto"/>
        <w:right w:val="none" w:sz="0" w:space="0" w:color="auto"/>
      </w:divBdr>
    </w:div>
    <w:div w:id="1596475097">
      <w:bodyDiv w:val="1"/>
      <w:marLeft w:val="0"/>
      <w:marRight w:val="0"/>
      <w:marTop w:val="0"/>
      <w:marBottom w:val="0"/>
      <w:divBdr>
        <w:top w:val="none" w:sz="0" w:space="0" w:color="auto"/>
        <w:left w:val="none" w:sz="0" w:space="0" w:color="auto"/>
        <w:bottom w:val="none" w:sz="0" w:space="0" w:color="auto"/>
        <w:right w:val="none" w:sz="0" w:space="0" w:color="auto"/>
      </w:divBdr>
    </w:div>
    <w:div w:id="1598516007">
      <w:bodyDiv w:val="1"/>
      <w:marLeft w:val="0"/>
      <w:marRight w:val="0"/>
      <w:marTop w:val="0"/>
      <w:marBottom w:val="0"/>
      <w:divBdr>
        <w:top w:val="none" w:sz="0" w:space="0" w:color="auto"/>
        <w:left w:val="none" w:sz="0" w:space="0" w:color="auto"/>
        <w:bottom w:val="none" w:sz="0" w:space="0" w:color="auto"/>
        <w:right w:val="none" w:sz="0" w:space="0" w:color="auto"/>
      </w:divBdr>
    </w:div>
    <w:div w:id="1601790430">
      <w:bodyDiv w:val="1"/>
      <w:marLeft w:val="0"/>
      <w:marRight w:val="0"/>
      <w:marTop w:val="0"/>
      <w:marBottom w:val="0"/>
      <w:divBdr>
        <w:top w:val="none" w:sz="0" w:space="0" w:color="auto"/>
        <w:left w:val="none" w:sz="0" w:space="0" w:color="auto"/>
        <w:bottom w:val="none" w:sz="0" w:space="0" w:color="auto"/>
        <w:right w:val="none" w:sz="0" w:space="0" w:color="auto"/>
      </w:divBdr>
    </w:div>
    <w:div w:id="1606960191">
      <w:bodyDiv w:val="1"/>
      <w:marLeft w:val="0"/>
      <w:marRight w:val="0"/>
      <w:marTop w:val="0"/>
      <w:marBottom w:val="0"/>
      <w:divBdr>
        <w:top w:val="none" w:sz="0" w:space="0" w:color="auto"/>
        <w:left w:val="none" w:sz="0" w:space="0" w:color="auto"/>
        <w:bottom w:val="none" w:sz="0" w:space="0" w:color="auto"/>
        <w:right w:val="none" w:sz="0" w:space="0" w:color="auto"/>
      </w:divBdr>
    </w:div>
    <w:div w:id="1625312955">
      <w:bodyDiv w:val="1"/>
      <w:marLeft w:val="0"/>
      <w:marRight w:val="0"/>
      <w:marTop w:val="0"/>
      <w:marBottom w:val="0"/>
      <w:divBdr>
        <w:top w:val="none" w:sz="0" w:space="0" w:color="auto"/>
        <w:left w:val="none" w:sz="0" w:space="0" w:color="auto"/>
        <w:bottom w:val="none" w:sz="0" w:space="0" w:color="auto"/>
        <w:right w:val="none" w:sz="0" w:space="0" w:color="auto"/>
      </w:divBdr>
    </w:div>
    <w:div w:id="1681472266">
      <w:bodyDiv w:val="1"/>
      <w:marLeft w:val="0"/>
      <w:marRight w:val="0"/>
      <w:marTop w:val="0"/>
      <w:marBottom w:val="0"/>
      <w:divBdr>
        <w:top w:val="none" w:sz="0" w:space="0" w:color="auto"/>
        <w:left w:val="none" w:sz="0" w:space="0" w:color="auto"/>
        <w:bottom w:val="none" w:sz="0" w:space="0" w:color="auto"/>
        <w:right w:val="none" w:sz="0" w:space="0" w:color="auto"/>
      </w:divBdr>
      <w:divsChild>
        <w:div w:id="882717372">
          <w:marLeft w:val="0"/>
          <w:marRight w:val="0"/>
          <w:marTop w:val="0"/>
          <w:marBottom w:val="0"/>
          <w:divBdr>
            <w:top w:val="none" w:sz="0" w:space="0" w:color="auto"/>
            <w:left w:val="none" w:sz="0" w:space="0" w:color="auto"/>
            <w:bottom w:val="none" w:sz="0" w:space="0" w:color="auto"/>
            <w:right w:val="none" w:sz="0" w:space="0" w:color="auto"/>
          </w:divBdr>
        </w:div>
      </w:divsChild>
    </w:div>
    <w:div w:id="1689479753">
      <w:bodyDiv w:val="1"/>
      <w:marLeft w:val="0"/>
      <w:marRight w:val="0"/>
      <w:marTop w:val="0"/>
      <w:marBottom w:val="0"/>
      <w:divBdr>
        <w:top w:val="none" w:sz="0" w:space="0" w:color="auto"/>
        <w:left w:val="none" w:sz="0" w:space="0" w:color="auto"/>
        <w:bottom w:val="none" w:sz="0" w:space="0" w:color="auto"/>
        <w:right w:val="none" w:sz="0" w:space="0" w:color="auto"/>
      </w:divBdr>
    </w:div>
    <w:div w:id="1714695641">
      <w:bodyDiv w:val="1"/>
      <w:marLeft w:val="0"/>
      <w:marRight w:val="0"/>
      <w:marTop w:val="0"/>
      <w:marBottom w:val="0"/>
      <w:divBdr>
        <w:top w:val="none" w:sz="0" w:space="0" w:color="auto"/>
        <w:left w:val="none" w:sz="0" w:space="0" w:color="auto"/>
        <w:bottom w:val="none" w:sz="0" w:space="0" w:color="auto"/>
        <w:right w:val="none" w:sz="0" w:space="0" w:color="auto"/>
      </w:divBdr>
    </w:div>
    <w:div w:id="1752923343">
      <w:bodyDiv w:val="1"/>
      <w:marLeft w:val="0"/>
      <w:marRight w:val="0"/>
      <w:marTop w:val="0"/>
      <w:marBottom w:val="0"/>
      <w:divBdr>
        <w:top w:val="none" w:sz="0" w:space="0" w:color="auto"/>
        <w:left w:val="none" w:sz="0" w:space="0" w:color="auto"/>
        <w:bottom w:val="none" w:sz="0" w:space="0" w:color="auto"/>
        <w:right w:val="none" w:sz="0" w:space="0" w:color="auto"/>
      </w:divBdr>
      <w:divsChild>
        <w:div w:id="731925192">
          <w:marLeft w:val="0"/>
          <w:marRight w:val="0"/>
          <w:marTop w:val="0"/>
          <w:marBottom w:val="0"/>
          <w:divBdr>
            <w:top w:val="none" w:sz="0" w:space="0" w:color="auto"/>
            <w:left w:val="none" w:sz="0" w:space="0" w:color="auto"/>
            <w:bottom w:val="none" w:sz="0" w:space="0" w:color="auto"/>
            <w:right w:val="none" w:sz="0" w:space="0" w:color="auto"/>
          </w:divBdr>
          <w:divsChild>
            <w:div w:id="98396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55128">
      <w:bodyDiv w:val="1"/>
      <w:marLeft w:val="0"/>
      <w:marRight w:val="0"/>
      <w:marTop w:val="0"/>
      <w:marBottom w:val="0"/>
      <w:divBdr>
        <w:top w:val="none" w:sz="0" w:space="0" w:color="auto"/>
        <w:left w:val="none" w:sz="0" w:space="0" w:color="auto"/>
        <w:bottom w:val="none" w:sz="0" w:space="0" w:color="auto"/>
        <w:right w:val="none" w:sz="0" w:space="0" w:color="auto"/>
      </w:divBdr>
    </w:div>
    <w:div w:id="1795708588">
      <w:bodyDiv w:val="1"/>
      <w:marLeft w:val="0"/>
      <w:marRight w:val="0"/>
      <w:marTop w:val="0"/>
      <w:marBottom w:val="0"/>
      <w:divBdr>
        <w:top w:val="none" w:sz="0" w:space="0" w:color="auto"/>
        <w:left w:val="none" w:sz="0" w:space="0" w:color="auto"/>
        <w:bottom w:val="none" w:sz="0" w:space="0" w:color="auto"/>
        <w:right w:val="none" w:sz="0" w:space="0" w:color="auto"/>
      </w:divBdr>
    </w:div>
    <w:div w:id="1813594528">
      <w:bodyDiv w:val="1"/>
      <w:marLeft w:val="0"/>
      <w:marRight w:val="0"/>
      <w:marTop w:val="0"/>
      <w:marBottom w:val="0"/>
      <w:divBdr>
        <w:top w:val="none" w:sz="0" w:space="0" w:color="auto"/>
        <w:left w:val="none" w:sz="0" w:space="0" w:color="auto"/>
        <w:bottom w:val="none" w:sz="0" w:space="0" w:color="auto"/>
        <w:right w:val="none" w:sz="0" w:space="0" w:color="auto"/>
      </w:divBdr>
      <w:divsChild>
        <w:div w:id="1079911913">
          <w:marLeft w:val="0"/>
          <w:marRight w:val="0"/>
          <w:marTop w:val="0"/>
          <w:marBottom w:val="0"/>
          <w:divBdr>
            <w:top w:val="none" w:sz="0" w:space="0" w:color="auto"/>
            <w:left w:val="none" w:sz="0" w:space="0" w:color="auto"/>
            <w:bottom w:val="none" w:sz="0" w:space="0" w:color="auto"/>
            <w:right w:val="none" w:sz="0" w:space="0" w:color="auto"/>
          </w:divBdr>
          <w:divsChild>
            <w:div w:id="125266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804500">
      <w:bodyDiv w:val="1"/>
      <w:marLeft w:val="0"/>
      <w:marRight w:val="0"/>
      <w:marTop w:val="0"/>
      <w:marBottom w:val="0"/>
      <w:divBdr>
        <w:top w:val="none" w:sz="0" w:space="0" w:color="auto"/>
        <w:left w:val="none" w:sz="0" w:space="0" w:color="auto"/>
        <w:bottom w:val="none" w:sz="0" w:space="0" w:color="auto"/>
        <w:right w:val="none" w:sz="0" w:space="0" w:color="auto"/>
      </w:divBdr>
    </w:div>
    <w:div w:id="1858301905">
      <w:bodyDiv w:val="1"/>
      <w:marLeft w:val="0"/>
      <w:marRight w:val="0"/>
      <w:marTop w:val="0"/>
      <w:marBottom w:val="0"/>
      <w:divBdr>
        <w:top w:val="none" w:sz="0" w:space="0" w:color="auto"/>
        <w:left w:val="none" w:sz="0" w:space="0" w:color="auto"/>
        <w:bottom w:val="none" w:sz="0" w:space="0" w:color="auto"/>
        <w:right w:val="none" w:sz="0" w:space="0" w:color="auto"/>
      </w:divBdr>
      <w:divsChild>
        <w:div w:id="1329291854">
          <w:marLeft w:val="0"/>
          <w:marRight w:val="0"/>
          <w:marTop w:val="0"/>
          <w:marBottom w:val="0"/>
          <w:divBdr>
            <w:top w:val="none" w:sz="0" w:space="0" w:color="auto"/>
            <w:left w:val="none" w:sz="0" w:space="0" w:color="auto"/>
            <w:bottom w:val="none" w:sz="0" w:space="0" w:color="auto"/>
            <w:right w:val="none" w:sz="0" w:space="0" w:color="auto"/>
          </w:divBdr>
          <w:divsChild>
            <w:div w:id="11721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6921">
      <w:bodyDiv w:val="1"/>
      <w:marLeft w:val="0"/>
      <w:marRight w:val="0"/>
      <w:marTop w:val="0"/>
      <w:marBottom w:val="0"/>
      <w:divBdr>
        <w:top w:val="none" w:sz="0" w:space="0" w:color="auto"/>
        <w:left w:val="none" w:sz="0" w:space="0" w:color="auto"/>
        <w:bottom w:val="none" w:sz="0" w:space="0" w:color="auto"/>
        <w:right w:val="none" w:sz="0" w:space="0" w:color="auto"/>
      </w:divBdr>
      <w:divsChild>
        <w:div w:id="1290361965">
          <w:marLeft w:val="0"/>
          <w:marRight w:val="0"/>
          <w:marTop w:val="0"/>
          <w:marBottom w:val="0"/>
          <w:divBdr>
            <w:top w:val="none" w:sz="0" w:space="0" w:color="auto"/>
            <w:left w:val="none" w:sz="0" w:space="0" w:color="auto"/>
            <w:bottom w:val="none" w:sz="0" w:space="0" w:color="auto"/>
            <w:right w:val="none" w:sz="0" w:space="0" w:color="auto"/>
          </w:divBdr>
        </w:div>
      </w:divsChild>
    </w:div>
    <w:div w:id="1863547377">
      <w:bodyDiv w:val="1"/>
      <w:marLeft w:val="0"/>
      <w:marRight w:val="0"/>
      <w:marTop w:val="0"/>
      <w:marBottom w:val="0"/>
      <w:divBdr>
        <w:top w:val="none" w:sz="0" w:space="0" w:color="auto"/>
        <w:left w:val="none" w:sz="0" w:space="0" w:color="auto"/>
        <w:bottom w:val="none" w:sz="0" w:space="0" w:color="auto"/>
        <w:right w:val="none" w:sz="0" w:space="0" w:color="auto"/>
      </w:divBdr>
    </w:div>
    <w:div w:id="1878076862">
      <w:bodyDiv w:val="1"/>
      <w:marLeft w:val="0"/>
      <w:marRight w:val="0"/>
      <w:marTop w:val="0"/>
      <w:marBottom w:val="0"/>
      <w:divBdr>
        <w:top w:val="none" w:sz="0" w:space="0" w:color="auto"/>
        <w:left w:val="none" w:sz="0" w:space="0" w:color="auto"/>
        <w:bottom w:val="none" w:sz="0" w:space="0" w:color="auto"/>
        <w:right w:val="none" w:sz="0" w:space="0" w:color="auto"/>
      </w:divBdr>
    </w:div>
    <w:div w:id="1925794585">
      <w:bodyDiv w:val="1"/>
      <w:marLeft w:val="0"/>
      <w:marRight w:val="0"/>
      <w:marTop w:val="0"/>
      <w:marBottom w:val="0"/>
      <w:divBdr>
        <w:top w:val="none" w:sz="0" w:space="0" w:color="auto"/>
        <w:left w:val="none" w:sz="0" w:space="0" w:color="auto"/>
        <w:bottom w:val="none" w:sz="0" w:space="0" w:color="auto"/>
        <w:right w:val="none" w:sz="0" w:space="0" w:color="auto"/>
      </w:divBdr>
    </w:div>
    <w:div w:id="1933470773">
      <w:bodyDiv w:val="1"/>
      <w:marLeft w:val="0"/>
      <w:marRight w:val="0"/>
      <w:marTop w:val="0"/>
      <w:marBottom w:val="0"/>
      <w:divBdr>
        <w:top w:val="none" w:sz="0" w:space="0" w:color="auto"/>
        <w:left w:val="none" w:sz="0" w:space="0" w:color="auto"/>
        <w:bottom w:val="none" w:sz="0" w:space="0" w:color="auto"/>
        <w:right w:val="none" w:sz="0" w:space="0" w:color="auto"/>
      </w:divBdr>
    </w:div>
    <w:div w:id="1948733781">
      <w:bodyDiv w:val="1"/>
      <w:marLeft w:val="0"/>
      <w:marRight w:val="0"/>
      <w:marTop w:val="0"/>
      <w:marBottom w:val="0"/>
      <w:divBdr>
        <w:top w:val="none" w:sz="0" w:space="0" w:color="auto"/>
        <w:left w:val="none" w:sz="0" w:space="0" w:color="auto"/>
        <w:bottom w:val="none" w:sz="0" w:space="0" w:color="auto"/>
        <w:right w:val="none" w:sz="0" w:space="0" w:color="auto"/>
      </w:divBdr>
      <w:divsChild>
        <w:div w:id="945962870">
          <w:marLeft w:val="0"/>
          <w:marRight w:val="0"/>
          <w:marTop w:val="0"/>
          <w:marBottom w:val="0"/>
          <w:divBdr>
            <w:top w:val="none" w:sz="0" w:space="0" w:color="auto"/>
            <w:left w:val="none" w:sz="0" w:space="0" w:color="auto"/>
            <w:bottom w:val="none" w:sz="0" w:space="0" w:color="auto"/>
            <w:right w:val="none" w:sz="0" w:space="0" w:color="auto"/>
          </w:divBdr>
        </w:div>
        <w:div w:id="622079203">
          <w:marLeft w:val="0"/>
          <w:marRight w:val="0"/>
          <w:marTop w:val="0"/>
          <w:marBottom w:val="0"/>
          <w:divBdr>
            <w:top w:val="none" w:sz="0" w:space="0" w:color="auto"/>
            <w:left w:val="none" w:sz="0" w:space="0" w:color="auto"/>
            <w:bottom w:val="none" w:sz="0" w:space="0" w:color="auto"/>
            <w:right w:val="none" w:sz="0" w:space="0" w:color="auto"/>
          </w:divBdr>
        </w:div>
        <w:div w:id="91704288">
          <w:marLeft w:val="0"/>
          <w:marRight w:val="0"/>
          <w:marTop w:val="0"/>
          <w:marBottom w:val="0"/>
          <w:divBdr>
            <w:top w:val="none" w:sz="0" w:space="0" w:color="auto"/>
            <w:left w:val="none" w:sz="0" w:space="0" w:color="auto"/>
            <w:bottom w:val="none" w:sz="0" w:space="0" w:color="auto"/>
            <w:right w:val="none" w:sz="0" w:space="0" w:color="auto"/>
          </w:divBdr>
        </w:div>
        <w:div w:id="2046638728">
          <w:marLeft w:val="0"/>
          <w:marRight w:val="0"/>
          <w:marTop w:val="0"/>
          <w:marBottom w:val="0"/>
          <w:divBdr>
            <w:top w:val="none" w:sz="0" w:space="0" w:color="auto"/>
            <w:left w:val="none" w:sz="0" w:space="0" w:color="auto"/>
            <w:bottom w:val="none" w:sz="0" w:space="0" w:color="auto"/>
            <w:right w:val="none" w:sz="0" w:space="0" w:color="auto"/>
          </w:divBdr>
        </w:div>
        <w:div w:id="208611280">
          <w:marLeft w:val="0"/>
          <w:marRight w:val="0"/>
          <w:marTop w:val="0"/>
          <w:marBottom w:val="0"/>
          <w:divBdr>
            <w:top w:val="none" w:sz="0" w:space="0" w:color="auto"/>
            <w:left w:val="none" w:sz="0" w:space="0" w:color="auto"/>
            <w:bottom w:val="none" w:sz="0" w:space="0" w:color="auto"/>
            <w:right w:val="none" w:sz="0" w:space="0" w:color="auto"/>
          </w:divBdr>
        </w:div>
        <w:div w:id="1602911484">
          <w:marLeft w:val="0"/>
          <w:marRight w:val="0"/>
          <w:marTop w:val="0"/>
          <w:marBottom w:val="0"/>
          <w:divBdr>
            <w:top w:val="none" w:sz="0" w:space="0" w:color="auto"/>
            <w:left w:val="none" w:sz="0" w:space="0" w:color="auto"/>
            <w:bottom w:val="none" w:sz="0" w:space="0" w:color="auto"/>
            <w:right w:val="none" w:sz="0" w:space="0" w:color="auto"/>
          </w:divBdr>
        </w:div>
        <w:div w:id="186405524">
          <w:marLeft w:val="0"/>
          <w:marRight w:val="0"/>
          <w:marTop w:val="0"/>
          <w:marBottom w:val="0"/>
          <w:divBdr>
            <w:top w:val="none" w:sz="0" w:space="0" w:color="auto"/>
            <w:left w:val="none" w:sz="0" w:space="0" w:color="auto"/>
            <w:bottom w:val="none" w:sz="0" w:space="0" w:color="auto"/>
            <w:right w:val="none" w:sz="0" w:space="0" w:color="auto"/>
          </w:divBdr>
        </w:div>
        <w:div w:id="230888061">
          <w:marLeft w:val="0"/>
          <w:marRight w:val="0"/>
          <w:marTop w:val="0"/>
          <w:marBottom w:val="0"/>
          <w:divBdr>
            <w:top w:val="none" w:sz="0" w:space="0" w:color="auto"/>
            <w:left w:val="none" w:sz="0" w:space="0" w:color="auto"/>
            <w:bottom w:val="none" w:sz="0" w:space="0" w:color="auto"/>
            <w:right w:val="none" w:sz="0" w:space="0" w:color="auto"/>
          </w:divBdr>
        </w:div>
        <w:div w:id="1569345845">
          <w:marLeft w:val="0"/>
          <w:marRight w:val="0"/>
          <w:marTop w:val="0"/>
          <w:marBottom w:val="0"/>
          <w:divBdr>
            <w:top w:val="none" w:sz="0" w:space="0" w:color="auto"/>
            <w:left w:val="none" w:sz="0" w:space="0" w:color="auto"/>
            <w:bottom w:val="none" w:sz="0" w:space="0" w:color="auto"/>
            <w:right w:val="none" w:sz="0" w:space="0" w:color="auto"/>
          </w:divBdr>
        </w:div>
        <w:div w:id="957031360">
          <w:marLeft w:val="0"/>
          <w:marRight w:val="0"/>
          <w:marTop w:val="0"/>
          <w:marBottom w:val="0"/>
          <w:divBdr>
            <w:top w:val="none" w:sz="0" w:space="0" w:color="auto"/>
            <w:left w:val="none" w:sz="0" w:space="0" w:color="auto"/>
            <w:bottom w:val="none" w:sz="0" w:space="0" w:color="auto"/>
            <w:right w:val="none" w:sz="0" w:space="0" w:color="auto"/>
          </w:divBdr>
        </w:div>
        <w:div w:id="37290946">
          <w:marLeft w:val="0"/>
          <w:marRight w:val="0"/>
          <w:marTop w:val="0"/>
          <w:marBottom w:val="0"/>
          <w:divBdr>
            <w:top w:val="none" w:sz="0" w:space="0" w:color="auto"/>
            <w:left w:val="none" w:sz="0" w:space="0" w:color="auto"/>
            <w:bottom w:val="none" w:sz="0" w:space="0" w:color="auto"/>
            <w:right w:val="none" w:sz="0" w:space="0" w:color="auto"/>
          </w:divBdr>
        </w:div>
        <w:div w:id="838425595">
          <w:marLeft w:val="0"/>
          <w:marRight w:val="0"/>
          <w:marTop w:val="0"/>
          <w:marBottom w:val="0"/>
          <w:divBdr>
            <w:top w:val="none" w:sz="0" w:space="0" w:color="auto"/>
            <w:left w:val="none" w:sz="0" w:space="0" w:color="auto"/>
            <w:bottom w:val="none" w:sz="0" w:space="0" w:color="auto"/>
            <w:right w:val="none" w:sz="0" w:space="0" w:color="auto"/>
          </w:divBdr>
        </w:div>
        <w:div w:id="1490753364">
          <w:marLeft w:val="0"/>
          <w:marRight w:val="0"/>
          <w:marTop w:val="0"/>
          <w:marBottom w:val="0"/>
          <w:divBdr>
            <w:top w:val="none" w:sz="0" w:space="0" w:color="auto"/>
            <w:left w:val="none" w:sz="0" w:space="0" w:color="auto"/>
            <w:bottom w:val="none" w:sz="0" w:space="0" w:color="auto"/>
            <w:right w:val="none" w:sz="0" w:space="0" w:color="auto"/>
          </w:divBdr>
        </w:div>
        <w:div w:id="245263057">
          <w:marLeft w:val="0"/>
          <w:marRight w:val="0"/>
          <w:marTop w:val="0"/>
          <w:marBottom w:val="0"/>
          <w:divBdr>
            <w:top w:val="none" w:sz="0" w:space="0" w:color="auto"/>
            <w:left w:val="none" w:sz="0" w:space="0" w:color="auto"/>
            <w:bottom w:val="none" w:sz="0" w:space="0" w:color="auto"/>
            <w:right w:val="none" w:sz="0" w:space="0" w:color="auto"/>
          </w:divBdr>
        </w:div>
        <w:div w:id="1964075500">
          <w:marLeft w:val="0"/>
          <w:marRight w:val="0"/>
          <w:marTop w:val="0"/>
          <w:marBottom w:val="0"/>
          <w:divBdr>
            <w:top w:val="none" w:sz="0" w:space="0" w:color="auto"/>
            <w:left w:val="none" w:sz="0" w:space="0" w:color="auto"/>
            <w:bottom w:val="none" w:sz="0" w:space="0" w:color="auto"/>
            <w:right w:val="none" w:sz="0" w:space="0" w:color="auto"/>
          </w:divBdr>
        </w:div>
        <w:div w:id="390810349">
          <w:marLeft w:val="0"/>
          <w:marRight w:val="0"/>
          <w:marTop w:val="0"/>
          <w:marBottom w:val="0"/>
          <w:divBdr>
            <w:top w:val="none" w:sz="0" w:space="0" w:color="auto"/>
            <w:left w:val="none" w:sz="0" w:space="0" w:color="auto"/>
            <w:bottom w:val="none" w:sz="0" w:space="0" w:color="auto"/>
            <w:right w:val="none" w:sz="0" w:space="0" w:color="auto"/>
          </w:divBdr>
        </w:div>
        <w:div w:id="118378367">
          <w:marLeft w:val="0"/>
          <w:marRight w:val="0"/>
          <w:marTop w:val="0"/>
          <w:marBottom w:val="0"/>
          <w:divBdr>
            <w:top w:val="none" w:sz="0" w:space="0" w:color="auto"/>
            <w:left w:val="none" w:sz="0" w:space="0" w:color="auto"/>
            <w:bottom w:val="none" w:sz="0" w:space="0" w:color="auto"/>
            <w:right w:val="none" w:sz="0" w:space="0" w:color="auto"/>
          </w:divBdr>
        </w:div>
        <w:div w:id="1395733235">
          <w:marLeft w:val="0"/>
          <w:marRight w:val="0"/>
          <w:marTop w:val="0"/>
          <w:marBottom w:val="0"/>
          <w:divBdr>
            <w:top w:val="none" w:sz="0" w:space="0" w:color="auto"/>
            <w:left w:val="none" w:sz="0" w:space="0" w:color="auto"/>
            <w:bottom w:val="none" w:sz="0" w:space="0" w:color="auto"/>
            <w:right w:val="none" w:sz="0" w:space="0" w:color="auto"/>
          </w:divBdr>
        </w:div>
        <w:div w:id="679545870">
          <w:marLeft w:val="0"/>
          <w:marRight w:val="0"/>
          <w:marTop w:val="0"/>
          <w:marBottom w:val="0"/>
          <w:divBdr>
            <w:top w:val="none" w:sz="0" w:space="0" w:color="auto"/>
            <w:left w:val="none" w:sz="0" w:space="0" w:color="auto"/>
            <w:bottom w:val="none" w:sz="0" w:space="0" w:color="auto"/>
            <w:right w:val="none" w:sz="0" w:space="0" w:color="auto"/>
          </w:divBdr>
        </w:div>
      </w:divsChild>
    </w:div>
    <w:div w:id="1970359725">
      <w:bodyDiv w:val="1"/>
      <w:marLeft w:val="0"/>
      <w:marRight w:val="0"/>
      <w:marTop w:val="0"/>
      <w:marBottom w:val="0"/>
      <w:divBdr>
        <w:top w:val="none" w:sz="0" w:space="0" w:color="auto"/>
        <w:left w:val="none" w:sz="0" w:space="0" w:color="auto"/>
        <w:bottom w:val="none" w:sz="0" w:space="0" w:color="auto"/>
        <w:right w:val="none" w:sz="0" w:space="0" w:color="auto"/>
      </w:divBdr>
      <w:divsChild>
        <w:div w:id="1525166962">
          <w:marLeft w:val="0"/>
          <w:marRight w:val="0"/>
          <w:marTop w:val="0"/>
          <w:marBottom w:val="0"/>
          <w:divBdr>
            <w:top w:val="none" w:sz="0" w:space="0" w:color="auto"/>
            <w:left w:val="none" w:sz="0" w:space="0" w:color="auto"/>
            <w:bottom w:val="none" w:sz="0" w:space="0" w:color="auto"/>
            <w:right w:val="none" w:sz="0" w:space="0" w:color="auto"/>
          </w:divBdr>
          <w:divsChild>
            <w:div w:id="52182044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71665135">
      <w:bodyDiv w:val="1"/>
      <w:marLeft w:val="0"/>
      <w:marRight w:val="0"/>
      <w:marTop w:val="0"/>
      <w:marBottom w:val="0"/>
      <w:divBdr>
        <w:top w:val="none" w:sz="0" w:space="0" w:color="auto"/>
        <w:left w:val="none" w:sz="0" w:space="0" w:color="auto"/>
        <w:bottom w:val="none" w:sz="0" w:space="0" w:color="auto"/>
        <w:right w:val="none" w:sz="0" w:space="0" w:color="auto"/>
      </w:divBdr>
    </w:div>
    <w:div w:id="1979648140">
      <w:bodyDiv w:val="1"/>
      <w:marLeft w:val="0"/>
      <w:marRight w:val="0"/>
      <w:marTop w:val="0"/>
      <w:marBottom w:val="0"/>
      <w:divBdr>
        <w:top w:val="none" w:sz="0" w:space="0" w:color="auto"/>
        <w:left w:val="none" w:sz="0" w:space="0" w:color="auto"/>
        <w:bottom w:val="none" w:sz="0" w:space="0" w:color="auto"/>
        <w:right w:val="none" w:sz="0" w:space="0" w:color="auto"/>
      </w:divBdr>
    </w:div>
    <w:div w:id="2035765005">
      <w:bodyDiv w:val="1"/>
      <w:marLeft w:val="0"/>
      <w:marRight w:val="0"/>
      <w:marTop w:val="0"/>
      <w:marBottom w:val="0"/>
      <w:divBdr>
        <w:top w:val="none" w:sz="0" w:space="0" w:color="auto"/>
        <w:left w:val="none" w:sz="0" w:space="0" w:color="auto"/>
        <w:bottom w:val="none" w:sz="0" w:space="0" w:color="auto"/>
        <w:right w:val="none" w:sz="0" w:space="0" w:color="auto"/>
      </w:divBdr>
    </w:div>
    <w:div w:id="2074036373">
      <w:bodyDiv w:val="1"/>
      <w:marLeft w:val="0"/>
      <w:marRight w:val="0"/>
      <w:marTop w:val="0"/>
      <w:marBottom w:val="0"/>
      <w:divBdr>
        <w:top w:val="none" w:sz="0" w:space="0" w:color="auto"/>
        <w:left w:val="none" w:sz="0" w:space="0" w:color="auto"/>
        <w:bottom w:val="none" w:sz="0" w:space="0" w:color="auto"/>
        <w:right w:val="none" w:sz="0" w:space="0" w:color="auto"/>
      </w:divBdr>
    </w:div>
    <w:div w:id="2075812529">
      <w:bodyDiv w:val="1"/>
      <w:marLeft w:val="0"/>
      <w:marRight w:val="0"/>
      <w:marTop w:val="0"/>
      <w:marBottom w:val="0"/>
      <w:divBdr>
        <w:top w:val="none" w:sz="0" w:space="0" w:color="auto"/>
        <w:left w:val="none" w:sz="0" w:space="0" w:color="auto"/>
        <w:bottom w:val="none" w:sz="0" w:space="0" w:color="auto"/>
        <w:right w:val="none" w:sz="0" w:space="0" w:color="auto"/>
      </w:divBdr>
      <w:divsChild>
        <w:div w:id="1281767601">
          <w:marLeft w:val="0"/>
          <w:marRight w:val="0"/>
          <w:marTop w:val="0"/>
          <w:marBottom w:val="0"/>
          <w:divBdr>
            <w:top w:val="none" w:sz="0" w:space="0" w:color="auto"/>
            <w:left w:val="none" w:sz="0" w:space="0" w:color="auto"/>
            <w:bottom w:val="none" w:sz="0" w:space="0" w:color="auto"/>
            <w:right w:val="none" w:sz="0" w:space="0" w:color="auto"/>
          </w:divBdr>
          <w:divsChild>
            <w:div w:id="1022510213">
              <w:marLeft w:val="0"/>
              <w:marRight w:val="0"/>
              <w:marTop w:val="0"/>
              <w:marBottom w:val="0"/>
              <w:divBdr>
                <w:top w:val="none" w:sz="0" w:space="0" w:color="auto"/>
                <w:left w:val="none" w:sz="0" w:space="0" w:color="auto"/>
                <w:bottom w:val="none" w:sz="0" w:space="0" w:color="auto"/>
                <w:right w:val="none" w:sz="0" w:space="0" w:color="auto"/>
              </w:divBdr>
              <w:divsChild>
                <w:div w:id="1587379147">
                  <w:marLeft w:val="0"/>
                  <w:marRight w:val="0"/>
                  <w:marTop w:val="0"/>
                  <w:marBottom w:val="0"/>
                  <w:divBdr>
                    <w:top w:val="none" w:sz="0" w:space="0" w:color="auto"/>
                    <w:left w:val="none" w:sz="0" w:space="0" w:color="auto"/>
                    <w:bottom w:val="none" w:sz="0" w:space="0" w:color="auto"/>
                    <w:right w:val="none" w:sz="0" w:space="0" w:color="auto"/>
                  </w:divBdr>
                  <w:divsChild>
                    <w:div w:id="7540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362445">
      <w:bodyDiv w:val="1"/>
      <w:marLeft w:val="0"/>
      <w:marRight w:val="0"/>
      <w:marTop w:val="0"/>
      <w:marBottom w:val="0"/>
      <w:divBdr>
        <w:top w:val="none" w:sz="0" w:space="0" w:color="auto"/>
        <w:left w:val="none" w:sz="0" w:space="0" w:color="auto"/>
        <w:bottom w:val="none" w:sz="0" w:space="0" w:color="auto"/>
        <w:right w:val="none" w:sz="0" w:space="0" w:color="auto"/>
      </w:divBdr>
    </w:div>
    <w:div w:id="2091073924">
      <w:bodyDiv w:val="1"/>
      <w:marLeft w:val="0"/>
      <w:marRight w:val="0"/>
      <w:marTop w:val="0"/>
      <w:marBottom w:val="0"/>
      <w:divBdr>
        <w:top w:val="none" w:sz="0" w:space="0" w:color="auto"/>
        <w:left w:val="none" w:sz="0" w:space="0" w:color="auto"/>
        <w:bottom w:val="none" w:sz="0" w:space="0" w:color="auto"/>
        <w:right w:val="none" w:sz="0" w:space="0" w:color="auto"/>
      </w:divBdr>
    </w:div>
    <w:div w:id="2111268013">
      <w:bodyDiv w:val="1"/>
      <w:marLeft w:val="0"/>
      <w:marRight w:val="0"/>
      <w:marTop w:val="0"/>
      <w:marBottom w:val="0"/>
      <w:divBdr>
        <w:top w:val="none" w:sz="0" w:space="0" w:color="auto"/>
        <w:left w:val="none" w:sz="0" w:space="0" w:color="auto"/>
        <w:bottom w:val="none" w:sz="0" w:space="0" w:color="auto"/>
        <w:right w:val="none" w:sz="0" w:space="0" w:color="auto"/>
      </w:divBdr>
    </w:div>
    <w:div w:id="2113278891">
      <w:bodyDiv w:val="1"/>
      <w:marLeft w:val="0"/>
      <w:marRight w:val="0"/>
      <w:marTop w:val="0"/>
      <w:marBottom w:val="0"/>
      <w:divBdr>
        <w:top w:val="none" w:sz="0" w:space="0" w:color="auto"/>
        <w:left w:val="none" w:sz="0" w:space="0" w:color="auto"/>
        <w:bottom w:val="none" w:sz="0" w:space="0" w:color="auto"/>
        <w:right w:val="none" w:sz="0" w:space="0" w:color="auto"/>
      </w:divBdr>
    </w:div>
    <w:div w:id="2141998356">
      <w:bodyDiv w:val="1"/>
      <w:marLeft w:val="0"/>
      <w:marRight w:val="0"/>
      <w:marTop w:val="0"/>
      <w:marBottom w:val="0"/>
      <w:divBdr>
        <w:top w:val="none" w:sz="0" w:space="0" w:color="auto"/>
        <w:left w:val="none" w:sz="0" w:space="0" w:color="auto"/>
        <w:bottom w:val="none" w:sz="0" w:space="0" w:color="auto"/>
        <w:right w:val="none" w:sz="0" w:space="0" w:color="auto"/>
      </w:divBdr>
    </w:div>
    <w:div w:id="214330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dfragmentada@mdi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visoesad@mdic.gov.b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2402</Words>
  <Characters>12973</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dc:creator>
  <cp:keywords/>
  <dc:description/>
  <cp:lastModifiedBy>Augusto</cp:lastModifiedBy>
  <cp:revision>3</cp:revision>
  <dcterms:created xsi:type="dcterms:W3CDTF">2017-09-21T22:36:00Z</dcterms:created>
  <dcterms:modified xsi:type="dcterms:W3CDTF">2017-09-21T22:36:00Z</dcterms:modified>
</cp:coreProperties>
</file>